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TRAINING PLAN</w:t>
      </w:r>
    </w:p>
    <w:p>
      <w:pPr>
        <w:spacing w:after="30"/>
        <w:jc w:val="center"/>
      </w:pPr>
      <w:r>
        <w:rPr>
          <w:rFonts w:ascii="Arial" w:cs="Arial" w:eastAsia="Arial" w:hAnsi="Arial"/>
          <w:color w:val="2C2C2C"/>
          <w:sz w:val="22"/>
          <w:szCs w:val="22"/>
        </w:rPr>
        <w:t xml:space="preserve">FAST-PACED CIRCUIT STRENGTH FOUNDATION — FULL HOME GYM, DUMBBELL/KETTLEBELL ≤20 LB, BAND &amp; BODYWEIGHT</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Sarah</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Trainer: Nick  ·  2 Days/Week · Female  ·  Full Home Gym — Dumbbell/Kettlebell ≤20 lb (Trainer Ceiling), Band, Step/Box  ·  No age/weight/Styku data on file</w:t>
      </w:r>
    </w:p>
    <w:p>
      <w:pPr>
        <w:spacing w:after="100"/>
      </w:pPr>
      <w:r>
        <w:rPr>
          <w:rFonts w:ascii="Arial" w:cs="Arial" w:eastAsia="Arial" w:hAnsi="Arial"/>
          <w:b/>
          <w:bCs/>
          <w:color w:val="C9A227"/>
          <w:sz w:val="17"/>
          <w:szCs w:val="17"/>
        </w:rPr>
        <w:t xml:space="preserve">Equipment — Full Home Gym, By Trainer Design:  </w:t>
      </w:r>
      <w:r>
        <w:rPr>
          <w:rFonts w:ascii="Arial" w:cs="Arial" w:eastAsia="Arial" w:hAnsi="Arial"/>
          <w:color w:val="2C2C2C"/>
          <w:sz w:val="17"/>
          <w:szCs w:val="17"/>
        </w:rPr>
        <w:t xml:space="preserve">You have access to a full home gym — confirmed, not an assumption. This program deliberately draws on dumbbells and/or kettlebells up to 20 lbs (a hard ceiling set by Nick, not a limit of what equipment exists), a resistance band, bodyweight, a step/box, and the pull-up bar and squat rack as stable anchors for banded pulling work. Two pieces of equipment you have access to are intentionally NOT used anywhere in this program — by Nick’s direct coaching choice, not because they’re unavailable: the cable machine, and the bench. These are deliberate decisions about what works best for you right now, not workarounds for missing equipment — if that ever changes, flag it to your coach so the program can be adjusted.</w:t>
      </w:r>
    </w:p>
    <w:p>
      <w:pPr>
        <w:spacing w:after="100"/>
      </w:pPr>
      <w:r>
        <w:rPr>
          <w:rFonts w:ascii="Arial" w:cs="Arial" w:eastAsia="Arial" w:hAnsi="Arial"/>
          <w:b/>
          <w:bCs/>
          <w:color w:val="C9A227"/>
          <w:sz w:val="17"/>
          <w:szCs w:val="17"/>
        </w:rPr>
        <w:t xml:space="preserve">How This Program Was Built Around You:  </w:t>
      </w:r>
      <w:r>
        <w:rPr>
          <w:rFonts w:ascii="Arial" w:cs="Arial" w:eastAsia="Arial" w:hAnsi="Arial"/>
          <w:color w:val="2C2C2C"/>
          <w:sz w:val="17"/>
          <w:szCs w:val="17"/>
        </w:rPr>
        <w:t xml:space="preserve">Every exercise here respects what you and Nick have worked out together: nothing over 20 lbs, no bench, no cable machine, a fast-paced/high-repetition circuit style with very little rest, and cautious range on hip-hinge and squat movements given your current lower back and hamstring mobility. Hip Thrust and Glute Bridge — not a traditional deadlift or RDL — carry the primary hip-strength role in this program for exactly that reason: they build real hip and glute strength without asking for the sustained flat-back hip hinge under load that’s currently a challenge for you. Squat depth is cued to wherever is genuinely comfortable for you, not a fixed target — quality over depth, always. A kettlebell is offered alongside the dumbbell on a few movements simply for variety — same weight ceiling, same exercise, your choice of which feels better in hand.</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w:t>
            </w:r>
          </w:p>
          <w:p>
            <w:pPr>
              <w:jc w:val="center"/>
            </w:pPr>
            <w:r>
              <w:rPr>
                <w:rFonts w:ascii="Arial" w:cs="Arial" w:eastAsia="Arial" w:hAnsi="Arial"/>
                <w:b/>
                <w:bCs/>
                <w:color w:val="FFFFFF"/>
                <w:sz w:val="13"/>
                <w:szCs w:val="13"/>
              </w:rPr>
              <w:t xml:space="preserve">2-3 RIR</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A — SQUAT, HIP THRUST &amp; PRESS CIRCUIT</w:t>
            </w:r>
          </w:p>
          <w:p>
            <w:pPr>
              <w:spacing w:after="30"/>
            </w:pPr>
            <w:r>
              <w:rPr>
                <w:rFonts w:ascii="Arial" w:cs="Arial" w:eastAsia="Arial" w:hAnsi="Arial"/>
                <w:b/>
                <w:bCs/>
                <w:color w:val="2C2C2C"/>
                <w:sz w:val="19"/>
                <w:szCs w:val="19"/>
              </w:rPr>
              <w:t xml:space="preserve">Goblet Squat · DB Hip Thrust · Standing Press &amp; Row — Full-Body Circuit Foundation</w:t>
            </w:r>
          </w:p>
          <w:p>
            <w:r>
              <w:rPr>
                <w:rFonts w:ascii="Arial" w:cs="Arial" w:eastAsia="Arial" w:hAnsi="Arial"/>
                <w:b/>
                <w:bCs/>
                <w:color w:val="43A047"/>
                <w:sz w:val="14"/>
                <w:szCs w:val="14"/>
              </w:rPr>
              <w:t xml:space="preserve">FAST-PACED CIRCUIT · HIGH REPETITION · DUMBBELL/KETTLEBELL ≤20 LB &amp; BODYWEIGHT · 35–45 MIN</w:t>
            </w:r>
          </w:p>
        </w:tc>
      </w:tr>
    </w:tbl>
    <w:p>
      <w:pPr>
        <w:spacing w:after="100"/>
      </w:pPr>
    </w:p>
    <w:p>
      <w:pPr>
        <w:spacing w:after="100"/>
      </w:pPr>
      <w:r>
        <w:rPr>
          <w:rFonts w:ascii="Arial" w:cs="Arial" w:eastAsia="Arial" w:hAnsi="Arial"/>
          <w:b/>
          <w:bCs/>
          <w:color w:val="43A047"/>
          <w:sz w:val="17"/>
          <w:szCs w:val="17"/>
        </w:rPr>
        <w:t xml:space="preserve">Day A’s Purpose:  </w:t>
      </w:r>
      <w:r>
        <w:rPr>
          <w:rFonts w:ascii="Arial" w:cs="Arial" w:eastAsia="Arial" w:hAnsi="Arial"/>
          <w:color w:val="2C2C2C"/>
          <w:sz w:val="17"/>
          <w:szCs w:val="17"/>
        </w:rPr>
        <w:t xml:space="preserve">This program does not use the standard ICONS 60/70/80/90% day-intensity framework — with a 20 lb hard load ceiling and no strength-testing numbers on file, a %1RM schedule has nothing real to attach to. Instead, intensity is governed by RIR (2-3 reps in reserve throughout) inside a continuous circuit format, per Nick’s direct programming preference: fast pace, minimal rest, high repetition. The badge color is used for visual/day-accent consistency only, not a literal percentage. Control precedes power — a short bodyweight activation block opens the session before any loaded circuit work begins.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3-5 min: march in place or light stationary bike, arm circles both directions, bodyweight squat-to-stand ×8 (to your comfortable depth), cat-cow ×8 slow reps.</w:t>
      </w:r>
    </w:p>
    <w:p>
      <w:pPr>
        <w:spacing w:after="60" w:before="120"/>
      </w:pPr>
      <w:r>
        <w:rPr>
          <w:rFonts w:ascii="Arial" w:cs="Arial" w:eastAsia="Arial" w:hAnsi="Arial"/>
          <w:b/>
          <w:bCs/>
          <w:color w:val="C9A227"/>
          <w:sz w:val="17"/>
          <w:szCs w:val="17"/>
        </w:rPr>
        <w:t xml:space="preserve">A — CONTROL &amp; ACTIVATION — BEFORE THE CIRCUIT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Control precedes power: this block wakes the glutes and shoulders and rehearses hip-hinge control at a genuinely light, brief dose before any loaded circuit work begins — straight sets, not circuit pace, generous rest between sets. It includes the one short-ROM hip-hinge pattern-maintenance drill in this program (DB RDL, Short-ROM). Hip Thrust and Glute Bridge carry your primary hip-extension training throughout this program precisely because they don’t ask for a sustained flat-back hinge under load — but a brief, technique-only, mid-shin-range hinge rehearsal (not a working strength lift) keeps the hinge pattern itself from going completely untrained, at a dose and load light enough that your current hip-hinge and hamstring mobility stays the priority.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(Bodyweight)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hip extension, squeeze glutes hard at the top, no low-back arch.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squeeze shoulder blades together, control the release.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RDL — Short-ROM, Technique Only</w:t>
            </w:r>
          </w:p>
          <w:p>
            <w:r>
              <w:rPr>
                <w:rFonts w:ascii="Arial" w:cs="Arial" w:eastAsia="Arial" w:hAnsi="Arial"/>
                <w:i/>
                <w:iCs/>
                <w:color w:val="B71C1C"/>
                <w:sz w:val="14"/>
                <w:szCs w:val="14"/>
              </w:rPr>
              <w:t xml:space="preserve">Technique/pattern-maintenance drill only — not a loaded strength lift. Stop signal: any low-back rounding.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 ≤10 lbs — technique only, not a working 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Stop the descent the moment your low back rounds — depth is not the goal here, a flat back is. Mid-shin range only, never reach for the floor.</w:t>
            </w:r>
          </w:p>
        </w:tc>
      </w:tr>
    </w:tbl>
    <w:p>
      <w:pPr>
        <w:spacing w:after="100"/>
      </w:pPr>
    </w:p>
    <w:p>
      <w:pPr>
        <w:spacing w:after="60" w:before="120"/>
      </w:pPr>
      <w:r>
        <w:rPr>
          <w:rFonts w:ascii="Arial" w:cs="Arial" w:eastAsia="Arial" w:hAnsi="Arial"/>
          <w:b/>
          <w:bCs/>
          <w:color w:val="43A047"/>
          <w:sz w:val="17"/>
          <w:szCs w:val="17"/>
        </w:rPr>
        <w:t xml:space="preserve">B — MAIN CIRCUIT — SQUAT, HIP THRUST &amp; PRESS/ROW SUPERSET</w:t>
      </w:r>
    </w:p>
    <w:p>
      <w:pPr>
        <w:spacing w:after="80"/>
      </w:pPr>
      <w:r>
        <w:rPr>
          <w:rFonts w:ascii="Arial" w:cs="Arial" w:eastAsia="Arial" w:hAnsi="Arial"/>
          <w:b/>
          <w:bCs/>
          <w:color w:val="43A047"/>
          <w:sz w:val="17"/>
          <w:szCs w:val="17"/>
        </w:rPr>
        <w:t xml:space="preserve">Format:  </w:t>
      </w:r>
      <w:r>
        <w:rPr>
          <w:rFonts w:ascii="Arial" w:cs="Arial" w:eastAsia="Arial" w:hAnsi="Arial"/>
          <w:color w:val="2C2C2C"/>
          <w:sz w:val="17"/>
          <w:szCs w:val="17"/>
        </w:rPr>
        <w:t xml:space="preserve">Continuous circuit — 3-4 rounds, ~15-20s to move between exercises, ~60-90s rest after completing a full round before repeating. Squat to your own comfortable depth (typically just above parallel is completely normal) — quality over depth, never force further range than control allows. This is house philosophy, not a one-off accommodation: "Long where you move, tight where you hold" is how full range of motion is coached across this entire program, for every client. DB Hip Thrust uses the step/box — the only exercise in this program that needs an elevated surface. Standing Press and Single-Arm Row run as a superset — no rest between the two, straight from one into the other — carried forward from your own prior programming preference that single-arm row never stands alone.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DB/KB or Bodyweight)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≤20 lb DB/KB</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Squat to your comfortable depth — quality over depth, never force further range.</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 (Elevated on Step/Box)</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 DB across hips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the step/box, drive through heels, full hip extension at the top.</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DB Shoulder Press — Superset A</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0s — flows directly into row (superset)</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straight overhead, no low-back arch.</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 Superset A (No Rest Between)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 (round rest) — then repeat squat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Paired with the press above, no standalone sets. Hinge slightly, drive elbow to hip.</w:t>
            </w:r>
            <w:r>
              <w:rPr>
                <w:rFonts w:ascii="Arial" w:cs="Arial" w:eastAsia="Arial" w:hAnsi="Arial"/>
                <w:i/>
                <w:iCs/>
                <w:color w:val="00695C"/>
                <w:sz w:val="14"/>
                <w:szCs w:val="14"/>
              </w:rPr>
              <w:t xml:space="preserve">  2-3 RIR</w:t>
            </w:r>
          </w:p>
        </w:tc>
      </w:tr>
    </w:tbl>
    <w:p>
      <w:pPr>
        <w:spacing w:after="100"/>
      </w:pPr>
    </w:p>
    <w:p>
      <w:pPr>
        <w:spacing w:after="60" w:before="120"/>
      </w:pPr>
      <w:r>
        <w:rPr>
          <w:rFonts w:ascii="Arial" w:cs="Arial" w:eastAsia="Arial" w:hAnsi="Arial"/>
          <w:b/>
          <w:bCs/>
          <w:color w:val="C9A227"/>
          <w:sz w:val="17"/>
          <w:szCs w:val="17"/>
        </w:rPr>
        <w:t xml:space="preserve">C — METABOLIC FINISHER — CARRY, CORE &amp; PULL</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Shorter closing circuit — 2-3 rounds, same fast pace and minimal rest as Block B. This is the day’s primary conditioning stimulus at 2 days/week — no separate cardio block needed.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(Single-Side, DB or KB)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 walk</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leaning toward the loaded side, tall posture, brace hard.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Shoulder Taps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stay level — minimal rock as the opposite hand taps the shoulder.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 Row (No Cable)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 (round rest) — then repeat carry</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anchored to the squat rack at chest height, elbows drive back, squeeze shoulder blades.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Standing quad stretch 30s each side. Doorway chest stretch 30s each side. Cat-cow 8 slow reps. Supine knee-to-chest, gentle, 30s each side — stop short of any low-back discomfort.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Log RIR every round even at this pace — fast and high-rep doesn’t mean unmonitored. Squat depth and hip-hinge control matter more than hitting a number here: comfortable, repeatable range beats forcing a deeper one.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B</w:t>
            </w:r>
          </w:p>
          <w:p>
            <w:pPr>
              <w:jc w:val="center"/>
            </w:pPr>
            <w:r>
              <w:rPr>
                <w:rFonts w:ascii="Arial" w:cs="Arial" w:eastAsia="Arial" w:hAnsi="Arial"/>
                <w:b/>
                <w:bCs/>
                <w:color w:val="FFFFFF"/>
                <w:sz w:val="13"/>
                <w:szCs w:val="13"/>
              </w:rPr>
              <w:t xml:space="preserve">2-3 RIR</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B — HIP THRUST, SQUAT &amp; PULL CIRCUIT</w:t>
            </w:r>
          </w:p>
          <w:p>
            <w:pPr>
              <w:spacing w:after="30"/>
            </w:pPr>
            <w:r>
              <w:rPr>
                <w:rFonts w:ascii="Arial" w:cs="Arial" w:eastAsia="Arial" w:hAnsi="Arial"/>
                <w:b/>
                <w:bCs/>
                <w:color w:val="2C2C2C"/>
                <w:sz w:val="19"/>
                <w:szCs w:val="19"/>
              </w:rPr>
              <w:t xml:space="preserve">DB Hip Thrust · Goblet Squat · Floor Press · Band Pulldown — Full-Body Circuit Foundation II</w:t>
            </w:r>
          </w:p>
          <w:p>
            <w:r>
              <w:rPr>
                <w:rFonts w:ascii="Arial" w:cs="Arial" w:eastAsia="Arial" w:hAnsi="Arial"/>
                <w:b/>
                <w:bCs/>
                <w:color w:val="C9A227"/>
                <w:sz w:val="14"/>
                <w:szCs w:val="14"/>
              </w:rPr>
              <w:t xml:space="preserve">FAST-PACED CIRCUIT · HIGH REPETITION · DUMBBELL/KETTLEBELL ≤20 LB, BAND &amp; BODYWEIGHT · 35–45 MIN</w:t>
            </w:r>
          </w:p>
        </w:tc>
      </w:tr>
    </w:tbl>
    <w:p>
      <w:pPr>
        <w:spacing w:after="100"/>
      </w:pPr>
    </w:p>
    <w:p>
      <w:pPr>
        <w:spacing w:after="100"/>
      </w:pPr>
      <w:r>
        <w:rPr>
          <w:rFonts w:ascii="Arial" w:cs="Arial" w:eastAsia="Arial" w:hAnsi="Arial"/>
          <w:b/>
          <w:bCs/>
          <w:color w:val="C9A227"/>
          <w:sz w:val="17"/>
          <w:szCs w:val="17"/>
        </w:rPr>
        <w:t xml:space="preserve">Day B’s Purpose:  </w:t>
      </w:r>
      <w:r>
        <w:rPr>
          <w:rFonts w:ascii="Arial" w:cs="Arial" w:eastAsia="Arial" w:hAnsi="Arial"/>
          <w:color w:val="2C2C2C"/>
          <w:sz w:val="17"/>
          <w:szCs w:val="17"/>
        </w:rPr>
        <w:t xml:space="preserve">Same non-%1RM, RIR-governed circuit approach as Day A (2-3 RIR throughout) — today’s emphasis shifts the press pattern to horizontal (floor press, no bench) and the pull pattern to a banded lat pulldown. Hip thrust leads the main circuit today rather than squat, simple round-to-round variety within the same fast-paced, minimal-rest format.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3-5 min: march in place or light stationary bike, standing hip circles both directions, band pull-apart ×12, thoracic rotation (quadruped) ×8 ea side.</w:t>
      </w:r>
    </w:p>
    <w:p>
      <w:pPr>
        <w:spacing w:after="60" w:before="120"/>
      </w:pPr>
      <w:r>
        <w:rPr>
          <w:rFonts w:ascii="Arial" w:cs="Arial" w:eastAsia="Arial" w:hAnsi="Arial"/>
          <w:b/>
          <w:bCs/>
          <w:color w:val="C9A227"/>
          <w:sz w:val="17"/>
          <w:szCs w:val="17"/>
        </w:rPr>
        <w:t xml:space="preserve">A — CONTROL &amp; ACTIVATION — BEFORE THE CIRCUIT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Same control-precedes-power role as Day A’s opening block, targeting hip and shoulder stability specifically for today’s press/pull work. The program’s one hip-hinge pattern-maintenance drill lives on Day A only — not repeated here, since this block’s job today is priming hip abduction and scapular control, not hinge rehearsal.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Bird Dog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stays flat and still, slow opposite arm-leg reach.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Y-T-W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down, lift arms in Y then T then W shapes, squeeze upper back.</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Hip Abduction (Bodyweight or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level, no torso lean, controlled tempo in both directions.</w:t>
            </w:r>
          </w:p>
        </w:tc>
      </w:tr>
    </w:tbl>
    <w:p>
      <w:pPr>
        <w:spacing w:after="100"/>
      </w:pPr>
    </w:p>
    <w:p>
      <w:pPr>
        <w:spacing w:after="60" w:before="120"/>
      </w:pPr>
      <w:r>
        <w:rPr>
          <w:rFonts w:ascii="Arial" w:cs="Arial" w:eastAsia="Arial" w:hAnsi="Arial"/>
          <w:b/>
          <w:bCs/>
          <w:color w:val="C9A227"/>
          <w:sz w:val="17"/>
          <w:szCs w:val="17"/>
        </w:rPr>
        <w:t xml:space="preserve">B — MAIN CIRCUIT — HIP THRUST, SQUAT, FLOOR PRESS &amp; PULLDOWN</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Continuous circuit — 3-4 rounds, ~15-20s between exercises, ~60-90s after each full round. Floor press replaces bench press — lying on the floor or a mat, not a bench, per your preference; the floor itself limits the descent, which also keeps the shoulder range conservative. Banded lat pulldown replaces any cable-machine pulldown — no cable machine anywhere in this program.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 (Elevated on Step/Box)</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 DB across hips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the step/box, drive through heels, full extension at top.</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DB/KB or Bodyweight)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≤20 lb DB/KB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Squat to your comfortable depth — quality over depth, never force further range.</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Floor Press (DB, Lying on Floor/Mat)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arms touch the floor lightly at the bottom — that’s your depth limit, press up.</w:t>
            </w:r>
            <w:r>
              <w:rPr>
                <w:rFonts w:ascii="Arial" w:cs="Arial" w:eastAsia="Arial" w:hAnsi="Arial"/>
                <w:i/>
                <w:iCs/>
                <w:color w:val="00695C"/>
                <w:sz w:val="14"/>
                <w:szCs w:val="14"/>
              </w:rPr>
              <w:t xml:space="preserve">  2-3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Lat Pulldown (No Cable)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3-4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 (round rest) — then repeat hip thrust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anchored to the pull-up bar overhead, pull elbows down and back, squeeze the lats.</w:t>
            </w:r>
            <w:r>
              <w:rPr>
                <w:rFonts w:ascii="Arial" w:cs="Arial" w:eastAsia="Arial" w:hAnsi="Arial"/>
                <w:i/>
                <w:iCs/>
                <w:color w:val="00695C"/>
                <w:sz w:val="14"/>
                <w:szCs w:val="14"/>
              </w:rPr>
              <w:t xml:space="preserve">  2-3 RIR</w:t>
            </w:r>
          </w:p>
        </w:tc>
      </w:tr>
    </w:tbl>
    <w:p>
      <w:pPr>
        <w:spacing w:after="100"/>
      </w:pPr>
    </w:p>
    <w:p>
      <w:pPr>
        <w:spacing w:after="60" w:before="120"/>
      </w:pPr>
      <w:r>
        <w:rPr>
          <w:rFonts w:ascii="Arial" w:cs="Arial" w:eastAsia="Arial" w:hAnsi="Arial"/>
          <w:b/>
          <w:bCs/>
          <w:color w:val="C9A227"/>
          <w:sz w:val="17"/>
          <w:szCs w:val="17"/>
        </w:rPr>
        <w:t xml:space="preserve">C — METABOLIC FINISHER — CARRY, CORE &amp; STEP-UPS</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Shorter closing circuit — 2-3 rounds, same fast pace and minimal rest as Block B. Step-ups reuse the same step/box as the hip thrust above — no new equipment needed. This is the day’s primary conditioning stimulus at 2 days/week.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or KB, Both Hands)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 walk</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carry evenly with both hands.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 Plank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and lifted, straight line from shoulder to ankle.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Step-Ups (Bodyweight, Step/Box)</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 leg</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 (round rest) — then repeat carry</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foot on the step/box, drive through the heel, step down with control.</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 each side. Standing quad stretch 30s each side. Cat-cow 8 slow reps. Child’s pose modified — knees wide, hands forward, only as far as comfortable — 30s.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Energy becomes identity — the finisher should feel like a strong close, not a grind. Track how many rounds complete with clean form each week alongside your RIR notes; that’s the real progress marker in a circuit-format program like this one.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Sarah  ·  ICONS Index  ·  Fast-Paced Circuit Strength Foundation  ·  2 Days/Week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comfortable working loads at 2-3 RIR</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Confirm squat depth and hip-hinge tolerance before adding any load.</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reps within the 12-20/30-45s range before adding load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Only add load once the full round count is completed cleanly at 2-3 RIR.</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in the smallest increment available (typically 2.5-5 lbs) where form is clean</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Never chase depth on squat or hinge range — control governs progression here, not a fixed number.</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Approaching the 20 lb equipment ceiling on some circuit exercises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Check in with Nick: which exercises have hit the load ceiling vs. the round-count ceiling first.</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Check in with Nick at 4 weeks — this program’s reassessment mechanism, since no Styku scan or strength-testing battery exists to re-test instead. Confirm: has squat depth or hip-hinge control changed, is the short-ROM hinge drill (Day A, Block A) still needed at the same conservative dose, and which circuit exercises are approaching the 20 lb equipment ceiling versus still progressing on reps/rounds.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If lower back and hamstring mobility have genuinely improved by 8 weeks, revisit with Nick whether a slightly longer-range hip hinge becomes appropriate, or whether the current hip-thrust-led approach continues to be the better fit — either is a legitimate outcome, not a target to force. If several circuit exercises have hit the 20 lb ceiling, that’s the moment to discuss with Nick whether the ceiling itself should move, since equipment access is not the limiting factor.</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There is no Styku scan on file yet, so there is no 8-12 week body-composition rescan to schedule. The 4-week check-in with Nick above is this program’s actual reassessment mechanism, per this program’s standard 4-week strength-reassessment cadence.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Sarah.</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Sarah  |  2-Day Training Plan  |  2 Days/Week · Circuit 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SARAH  |  Fast-Paced Circuit Strength Foundation — Full Home Gym, Dumbbell/Kettlebell ≤20 lb, Band &amp; Bodyweight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2026-08-20T21:23:12.902Z</dcterms:created>
  <dcterms:modified xsi:type="dcterms:W3CDTF">2026-08-20T21:23:12.902Z</dcterms:modified>
</cp:coreProperties>
</file>

<file path=docProps/custom.xml><?xml version="1.0" encoding="utf-8"?>
<Properties xmlns="http://schemas.openxmlformats.org/officeDocument/2006/custom-properties" xmlns:vt="http://schemas.openxmlformats.org/officeDocument/2006/docPropsVTypes"/>
</file>