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INTENSITY BUILD</w:t>
      </w:r>
    </w:p>
    <w:p>
      <w:pPr>
        <w:spacing w:after="30"/>
        <w:jc w:val="center"/>
      </w:pPr>
      <w:r>
        <w:rPr>
          <w:rFonts w:ascii="Arial" w:cs="Arial" w:eastAsia="Arial" w:hAnsi="Arial"/>
          <w:color w:val="2C2C2C"/>
          <w:sz w:val="22"/>
          <w:szCs w:val="22"/>
        </w:rPr>
        <w:t xml:space="preserve">60–90% LINEAR PROGRESSIVE BUILD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Technique</w:t>
            </w:r>
            <w:r>
              <w:rPr>
                <w:rFonts w:ascii="Arial" w:cs="Arial" w:eastAsia="Arial" w:hAnsi="Arial"/>
                <w:color w:val="2C2C2C"/>
                <w:sz w:val="12"/>
                <w:szCs w:val="12"/>
              </w:rPr>
              <w:br/>
              <w:t xml:space="preserve">&amp; Pattern</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DAY 5</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Why Linear, Not Peak-Early:  </w:t>
      </w:r>
      <w:r>
        <w:rPr>
          <w:rFonts w:ascii="Arial" w:cs="Arial" w:eastAsia="Arial" w:hAnsi="Arial"/>
          <w:color w:val="2C2C2C"/>
          <w:sz w:val="17"/>
          <w:szCs w:val="17"/>
        </w:rPr>
        <w:t xml:space="preserve">The client-facing ICONS week almost always builds in a straight line — 60% technique, 70% moderate, 80% primary, 90% peak, then Active Recovery — so the nervous system ramps into the hardest day instead of front-loading it. This version puts you through that exact arc instead of jumping to 80% on Day 1. Notice how differently Day 3's 80% session feels after two build-up days, versus opening the week there.</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TECHNIQUE &amp; PATTERN</w:t>
            </w:r>
          </w:p>
          <w:p>
            <w:pPr>
              <w:spacing w:after="30"/>
            </w:pPr>
            <w:r>
              <w:rPr>
                <w:rFonts w:ascii="Arial" w:cs="Arial" w:eastAsia="Arial" w:hAnsi="Arial"/>
                <w:b/>
                <w:bCs/>
                <w:color w:val="2C2C2C"/>
                <w:sz w:val="19"/>
                <w:szCs w:val="19"/>
              </w:rPr>
              <w:t xml:space="preserve">Squat · Hinge · Push · Pull — Bodyweight &amp; Light Load Only</w:t>
            </w:r>
          </w:p>
          <w:p>
            <w:r>
              <w:rPr>
                <w:rFonts w:ascii="Arial" w:cs="Arial" w:eastAsia="Arial" w:hAnsi="Arial"/>
                <w:b/>
                <w:bCs/>
                <w:color w:val="00695C"/>
                <w:sz w:val="14"/>
                <w:szCs w:val="14"/>
              </w:rPr>
              <w:t xml:space="preserve">60% INTENSITY · FORM OVER LOAD · NO PRS · THE DAY MOST TRAINERS SKIP</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Day 1 is 60% — the teal technique day. No PRs, no grinding, nothing near your limit. This is the day most advanced lifters mentally check out of, and it is exactly the day a client needs you most present for. Every pattern you will load heavy later in the week gets rehearsed here first, at a weight where your coaching cue is the only variable that matters.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glute bridge 2×12, ankle rocks ×10 each. Trainer Insight: a 60% day still opens with the same mobility → activation → pattern primer sequence as every other day — the warm-up doesn't get smaller just because the loads do.</w:t>
      </w:r>
    </w:p>
    <w:p>
      <w:pPr>
        <w:spacing w:after="60" w:before="120"/>
      </w:pPr>
      <w:r>
        <w:rPr>
          <w:rFonts w:ascii="Arial" w:cs="Arial" w:eastAsia="Arial" w:hAnsi="Arial"/>
          <w:b/>
          <w:bCs/>
          <w:color w:val="00695C"/>
          <w:sz w:val="17"/>
          <w:szCs w:val="17"/>
        </w:rPr>
        <w:t xml:space="preserve">A — PATTERN PRIMER — SQUAT &amp; HINGE</w:t>
      </w:r>
    </w:p>
    <w:p>
      <w:pPr>
        <w:spacing w:after="80"/>
      </w:pPr>
      <w:r>
        <w:rPr>
          <w:rFonts w:ascii="Arial" w:cs="Arial" w:eastAsia="Arial" w:hAnsi="Arial"/>
          <w:color w:val="2C2C2C"/>
          <w:sz w:val="17"/>
          <w:szCs w:val="17"/>
        </w:rPr>
        <w:t xml:space="preserve">Before any compound lift gets loaded this week, the pattern gets rehearsed at a weight where it cannot go wrong. This is the exact sequence you will use with a brand-new client in her first session — and the exact sequence you owe your most advanced client before her heaviest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(Bodyweight or Light DB)</w:t>
            </w:r>
          </w:p>
          <w:p>
            <w:r>
              <w:rPr>
                <w:rFonts w:ascii="Arial" w:cs="Arial" w:eastAsia="Arial" w:hAnsi="Arial"/>
                <w:i/>
                <w:iCs/>
                <w:color w:val="6B6B6B"/>
                <w:sz w:val="14"/>
                <w:szCs w:val="14"/>
              </w:rPr>
              <w:t xml:space="preserve">Trainer Insight: this is the squat pattern screen you run on every new client — watch depth, knee tracking, and torso angle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or 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push knees out. Chest tall. Full depth, controlled — no bounce.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Deadlift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 or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first. Flat back throughout. Stand tall at lockout — no lean-back.</w:t>
            </w:r>
          </w:p>
        </w:tc>
      </w:tr>
    </w:tbl>
    <w:p>
      <w:pPr>
        <w:spacing w:after="100"/>
      </w:pPr>
    </w:p>
    <w:p>
      <w:pPr>
        <w:spacing w:after="60" w:before="120"/>
      </w:pPr>
      <w:r>
        <w:rPr>
          <w:rFonts w:ascii="Arial" w:cs="Arial" w:eastAsia="Arial" w:hAnsi="Arial"/>
          <w:b/>
          <w:bCs/>
          <w:color w:val="00695C"/>
          <w:sz w:val="17"/>
          <w:szCs w:val="17"/>
        </w:rPr>
        <w:t xml:space="preserve">B — PATTERN PRIMER — PUSH &amp; PULL</w:t>
      </w:r>
    </w:p>
    <w:p>
      <w:pPr>
        <w:spacing w:after="80"/>
      </w:pPr>
      <w:r>
        <w:rPr>
          <w:rFonts w:ascii="Arial" w:cs="Arial" w:eastAsia="Arial" w:hAnsi="Arial"/>
          <w:color w:val="2C2C2C"/>
          <w:sz w:val="17"/>
          <w:szCs w:val="17"/>
        </w:rPr>
        <w:t xml:space="preserve">Same logic applied upward. Push and pull volume stays matched even on a technique day — the habit you're building this week is structural, not just physical.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(Bench or Rack)</w:t>
            </w:r>
          </w:p>
          <w:p>
            <w:r>
              <w:rPr>
                <w:rFonts w:ascii="Arial" w:cs="Arial" w:eastAsia="Arial" w:hAnsi="Arial"/>
                <w:i/>
                <w:iCs/>
                <w:color w:val="6B6B6B"/>
                <w:sz w:val="14"/>
                <w:szCs w:val="14"/>
              </w:rPr>
              <w:t xml:space="preserve">Trainer Insight: incline angle lets you coach the exact same bar path a client will use at full bench press later</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lockout at top. Straight line head to heels.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Cable Row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no lean-back. Drive elbows to hips. 1-sec squeeze.</w:t>
            </w:r>
          </w:p>
        </w:tc>
      </w:tr>
    </w:tbl>
    <w:p>
      <w:pPr>
        <w:spacing w:after="100"/>
      </w:pPr>
    </w:p>
    <w:p>
      <w:pPr>
        <w:spacing w:after="60" w:before="120"/>
      </w:pPr>
      <w:r>
        <w:rPr>
          <w:rFonts w:ascii="Arial" w:cs="Arial" w:eastAsia="Arial" w:hAnsi="Arial"/>
          <w:b/>
          <w:bCs/>
          <w:color w:val="00695C"/>
          <w:sz w:val="17"/>
          <w:szCs w:val="17"/>
        </w:rPr>
        <w:t xml:space="preserve">C — CORE FOUNDATION</w:t>
      </w:r>
    </w:p>
    <w:p>
      <w:pPr>
        <w:spacing w:after="80"/>
      </w:pPr>
      <w:r>
        <w:rPr>
          <w:rFonts w:ascii="Arial" w:cs="Arial" w:eastAsia="Arial" w:hAnsi="Arial"/>
          <w:color w:val="2C2C2C"/>
          <w:sz w:val="17"/>
          <w:szCs w:val="17"/>
        </w:rPr>
        <w:t xml:space="preserve">A light day is the correct place to build the core bracing habit before it gets tested under load later in the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Exhale to set. Straight line — no sagging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standing forward fold 45s, doorway chest stretch 30s each, hip flexor lunge 45s each, box breathing 4 rounds. Trainer Insight: cool-downs on light days are just as non-negotiable — this is where you build the habit clients will copy on their own hardest days.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did your form actually break down, even at this light load? (2) Could you feel the target muscle on every rep, or did you rush through it? (3) What would you say out loud to a client struggling with the hip hinge pattern today? (4) A 60% day is often harder to coach well than a 90% day, because there's no adrenaline to hide behind. Did you notice that?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5 — ACTIVE RECOVERY</w:t>
            </w:r>
          </w:p>
          <w:p>
            <w:pPr>
              <w:spacing w:after="30"/>
            </w:pPr>
            <w:r>
              <w:rPr>
                <w:rFonts w:ascii="Arial" w:cs="Arial" w:eastAsia="Arial" w:hAnsi="Arial"/>
                <w:b/>
                <w:bCs/>
                <w:color w:val="2C2C2C"/>
                <w:sz w:val="19"/>
                <w:szCs w:val="19"/>
              </w:rPr>
              <w:t xml:space="preserve">Intentional Movement · No PRs · No AMRAP</w:t>
            </w:r>
          </w:p>
          <w:p>
            <w:r>
              <w:rPr>
                <w:rFonts w:ascii="Arial" w:cs="Arial" w:eastAsia="Arial" w:hAnsi="Arial"/>
                <w:b/>
                <w:bCs/>
                <w:color w:val="1565C0"/>
                <w:sz w:val="14"/>
                <w:szCs w:val="14"/>
              </w:rPr>
              <w:t xml:space="preserve">ACTIVE RECOVERY · FEEL BETTER LEAVING THAN YOU DID ARRIVING</w:t>
            </w:r>
          </w:p>
        </w:tc>
      </w:tr>
    </w:tbl>
    <w:p>
      <w:pPr>
        <w:spacing w:after="100"/>
      </w:pPr>
    </w:p>
    <w:p>
      <w:pPr>
        <w:spacing w:after="100"/>
      </w:pPr>
      <w:r>
        <w:rPr>
          <w:rFonts w:ascii="Arial" w:cs="Arial" w:eastAsia="Arial" w:hAnsi="Arial"/>
          <w:b/>
          <w:bCs/>
          <w:color w:val="1565C0"/>
          <w:sz w:val="17"/>
          <w:szCs w:val="17"/>
        </w:rPr>
        <w:t xml:space="preserve">Active Recovery Day:  </w:t>
      </w:r>
      <w:r>
        <w:rPr>
          <w:rFonts w:ascii="Arial" w:cs="Arial" w:eastAsia="Arial" w:hAnsi="Arial"/>
          <w:color w:val="2C2C2C"/>
          <w:sz w:val="17"/>
          <w:szCs w:val="17"/>
        </w:rPr>
        <w:t xml:space="preserve">This is not a light training day — it is a distinct training intention, and it is the one most advanced lifters coach worst, because it has no numbers to chase. There is no PR here, no AMRAP, no RIR discipline to enforce. The entire skill being practiced today is restraint: leading a session where the measure of success is how the client feels walking out, not what she lifted.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bike or walk, arm circles ×10 each way, gentle hip circles ×10 each. Trainer Insight: even the warm-up on an AR day is intentionally undersized — there is nothing ahead of it that needs priming.</w:t>
      </w:r>
    </w:p>
    <w:p>
      <w:pPr>
        <w:spacing w:after="60" w:before="120"/>
      </w:pPr>
      <w:r>
        <w:rPr>
          <w:rFonts w:ascii="Arial" w:cs="Arial" w:eastAsia="Arial" w:hAnsi="Arial"/>
          <w:b/>
          <w:bCs/>
          <w:color w:val="1565C0"/>
          <w:sz w:val="17"/>
          <w:szCs w:val="17"/>
        </w:rPr>
        <w:t xml:space="preserve">A — MOBILITY FLOW — FULL BODY</w:t>
      </w:r>
    </w:p>
    <w:p>
      <w:pPr>
        <w:spacing w:after="80"/>
      </w:pPr>
      <w:r>
        <w:rPr>
          <w:rFonts w:ascii="Arial" w:cs="Arial" w:eastAsia="Arial" w:hAnsi="Arial"/>
          <w:color w:val="2C2C2C"/>
          <w:sz w:val="17"/>
          <w:szCs w:val="17"/>
        </w:rPr>
        <w:t xml:space="preserve">Every movement today is chosen for how it feels, not what it loads. There is no failure state in this block — only smoother or less smooth.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Cat-Cow Flow</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Move with the breath. Inhale to arch, exhale to round. No rush.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World's Greatest Stretch</w:t>
            </w:r>
          </w:p>
          <w:p>
            <w:r>
              <w:rPr>
                <w:rFonts w:ascii="Arial" w:cs="Arial" w:eastAsia="Arial" w:hAnsi="Arial"/>
                <w:i/>
                <w:iCs/>
                <w:color w:val="6B6B6B"/>
                <w:sz w:val="14"/>
                <w:szCs w:val="14"/>
              </w:rPr>
              <w:t xml:space="preserve">Trainer Insight: this single drill covers hip, thoracic, and hamstring mobility in one flow — teach it as a client's go-to reset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rotate toward the front leg, reach tall. Move at your own pace.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Walking Lunge with Reach (Unloaded)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step, reach overhead on each rep. This is movement, not a set.</w:t>
            </w:r>
          </w:p>
        </w:tc>
      </w:tr>
    </w:tbl>
    <w:p>
      <w:pPr>
        <w:spacing w:after="100"/>
      </w:pPr>
    </w:p>
    <w:p>
      <w:pPr>
        <w:spacing w:after="60" w:before="120"/>
      </w:pPr>
      <w:r>
        <w:rPr>
          <w:rFonts w:ascii="Arial" w:cs="Arial" w:eastAsia="Arial" w:hAnsi="Arial"/>
          <w:b/>
          <w:bCs/>
          <w:color w:val="1565C0"/>
          <w:sz w:val="17"/>
          <w:szCs w:val="17"/>
        </w:rPr>
        <w:t xml:space="preserve">B — LIGHT LOADED CARRY — POSTURE ONLY</w:t>
      </w:r>
    </w:p>
    <w:p>
      <w:pPr>
        <w:spacing w:after="80"/>
      </w:pPr>
      <w:r>
        <w:rPr>
          <w:rFonts w:ascii="Arial" w:cs="Arial" w:eastAsia="Arial" w:hAnsi="Arial"/>
          <w:color w:val="2C2C2C"/>
          <w:sz w:val="17"/>
          <w:szCs w:val="17"/>
        </w:rPr>
        <w:t xml:space="preserve">The only "loaded" element on an AR day is a light carry — used here purely to reinforce posture and breathing, not as a strength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(Light)</w:t>
            </w:r>
          </w:p>
          <w:p>
            <w:r>
              <w:rPr>
                <w:rFonts w:ascii="Arial" w:cs="Arial" w:eastAsia="Arial" w:hAnsi="Arial"/>
                <w:i/>
                <w:iCs/>
                <w:color w:val="6B6B6B"/>
                <w:sz w:val="14"/>
                <w:szCs w:val="14"/>
              </w:rPr>
              <w:t xml:space="preserve">Trainer Insight: notice how different "light" feels this week — this is the exact contrast a client needs named out loud on her own AR days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of a working carry</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easy breathing. This is a walk, not a set.</w:t>
            </w:r>
          </w:p>
        </w:tc>
      </w:tr>
    </w:tbl>
    <w:p>
      <w:pPr>
        <w:spacing w:after="100"/>
      </w:pPr>
    </w:p>
    <w:p>
      <w:pPr>
        <w:spacing w:after="60" w:before="120"/>
      </w:pPr>
      <w:r>
        <w:rPr>
          <w:rFonts w:ascii="Arial" w:cs="Arial" w:eastAsia="Arial" w:hAnsi="Arial"/>
          <w:b/>
          <w:bCs/>
          <w:color w:val="1565C0"/>
          <w:sz w:val="17"/>
          <w:szCs w:val="17"/>
        </w:rPr>
        <w:t xml:space="preserve">C — BREATH &amp; DECOMPRESSION</w:t>
      </w:r>
    </w:p>
    <w:p>
      <w:pPr>
        <w:spacing w:after="80"/>
      </w:pPr>
      <w:r>
        <w:rPr>
          <w:rFonts w:ascii="Arial" w:cs="Arial" w:eastAsia="Arial" w:hAnsi="Arial"/>
          <w:color w:val="2C2C2C"/>
          <w:sz w:val="17"/>
          <w:szCs w:val="17"/>
        </w:rPr>
        <w:t xml:space="preserve">This block closes every AR day. It has no strength or metabolic purpose — it exists to lower arousal, not raise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Child's Pose (Held)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to heels, arms extended. Breathe into your low back.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Box Breathing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4-4-4-4</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 sec in, 4 sec hold, 4 sec out, 4 sec hold. Eyes closed if comfortable.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to close. Trainer Insight: on every other day the cool-down follows the work. Today, the entire session basically is the cool-down.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Did you feel the urge to add weight or push pace at any point today? Where? (2) How does it feel to lead a session with zero numbers to track? Was it harder or easier than you expected? (3) What would you say to a client who apologizes for 'not really working out' on a day like today? (4) You have now felt all five ICONS intensities in one week. Which one did you understand least before this week — and what changed?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Intensity Build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Technique &amp; Pattern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Hip Hinge Drill · Incline Push-Up ·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PRs · perfect form on every rep · pattern rehearsal only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4 load · Pull = Push volume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AR — Blue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Mobility Flow · Light Carry · Breathwork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no AMRAP · feel better leaving than arriving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Intensity Build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60–90% Linear Progressive Build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2026-08-20T21:23:14.849Z</dcterms:created>
  <dcterms:modified xsi:type="dcterms:W3CDTF">2026-08-20T21:23:14.849Z</dcterms:modified>
</cp:coreProperties>
</file>

<file path=docProps/custom.xml><?xml version="1.0" encoding="utf-8"?>
<Properties xmlns="http://schemas.openxmlformats.org/officeDocument/2006/custom-properties" xmlns:vt="http://schemas.openxmlformats.org/officeDocument/2006/docPropsVTypes"/>
</file>