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p>
    <w:p>
      <w:pPr>
        <w:spacing w:after="40"/>
        <w:jc w:val="center"/>
      </w:pPr>
      <w:r>
        <w:rPr>
          <w:rFonts w:ascii="Arial" w:cs="Arial" w:eastAsia="Arial" w:hAnsi="Arial"/>
          <w:b/>
          <w:bCs/>
          <w:color w:val="C9A227"/>
          <w:spacing w:val="280"/>
          <w:sz w:val="52"/>
          <w:szCs w:val="52"/>
        </w:rPr>
        <w:t xml:space="preserve">5-DAY TRAINING PLAN</w:t>
      </w:r>
    </w:p>
    <w:p>
      <w:pPr>
        <w:spacing w:after="30"/>
        <w:jc w:val="center"/>
      </w:pPr>
      <w:r>
        <w:rPr>
          <w:rFonts w:ascii="Arial" w:cs="Arial" w:eastAsia="Arial" w:hAnsi="Arial"/>
          <w:color w:val="2C2C2C"/>
          <w:spacing w:val="160"/>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b w:val="false"/>
          <w:bCs w:val="false"/>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88"/>
        <w:gridCol w:w="1488"/>
        <w:gridCol w:w="1488"/>
        <w:gridCol w:w="1488"/>
        <w:gridCol w:w="1488"/>
        <w:gridCol w:w="1500"/>
        <w:gridCol w:w="1500"/>
      </w:tblGrid>
      <w:tr>
        <w:tc>
          <w:tcPr>
            <w:tcW w:type="dxa" w:w="1500"/>
            <w:tcBorders>
              <w:top w:val="none" w:color="FFFFFF" w:sz="0"/>
              <w:left w:val="none" w:color="FFFFFF" w:sz="0"/>
              <w:bottom w:val="single" w:color="00695C"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00695C"/>
                <w:spacing w:val="20"/>
                <w:sz w:val="17"/>
                <w:szCs w:val="17"/>
              </w:rPr>
              <w:t xml:space="preserve">TUE</w:t>
            </w:r>
          </w:p>
          <w:p>
            <w:pPr>
              <w:spacing w:after="8"/>
              <w:jc w:val="center"/>
            </w:pPr>
            <w:r>
              <w:rPr>
                <w:rFonts w:ascii="Arial" w:cs="Arial" w:eastAsia="Arial" w:hAnsi="Arial"/>
                <w:b/>
                <w:bCs/>
                <w:color w:val="00695C"/>
                <w:sz w:val="22"/>
                <w:szCs w:val="22"/>
              </w:rPr>
              <w:t xml:space="preserve">60%</w:t>
            </w:r>
          </w:p>
          <w:p>
            <w:pPr>
              <w:jc w:val="center"/>
            </w:pPr>
            <w:r>
              <w:rPr>
                <w:rFonts w:ascii="Arial" w:cs="Arial" w:eastAsia="Arial" w:hAnsi="Arial"/>
                <w:b w:val="false"/>
                <w:bCs w:val="false"/>
                <w:i w:val="false"/>
                <w:iCs w:val="false"/>
                <w:color w:val="2C2C2C"/>
                <w:sz w:val="12"/>
                <w:szCs w:val="12"/>
              </w:rPr>
              <w:t xml:space="preserve">Squat
Knee Fix</w:t>
            </w:r>
          </w:p>
        </w:tc>
        <w:tc>
          <w:tcPr>
            <w:tcW w:type="dxa" w:w="1500"/>
            <w:tcBorders>
              <w:top w:val="none" w:color="FFFFFF" w:sz="0"/>
              <w:left w:val="none" w:color="FFFFFF" w:sz="0"/>
              <w:bottom w:val="single" w:color="43A047"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43A047"/>
                <w:spacing w:val="20"/>
                <w:sz w:val="17"/>
                <w:szCs w:val="17"/>
              </w:rPr>
              <w:t xml:space="preserve">WED</w:t>
            </w:r>
          </w:p>
          <w:p>
            <w:pPr>
              <w:spacing w:after="8"/>
              <w:jc w:val="center"/>
            </w:pPr>
            <w:r>
              <w:rPr>
                <w:rFonts w:ascii="Arial" w:cs="Arial" w:eastAsia="Arial" w:hAnsi="Arial"/>
                <w:b/>
                <w:bCs/>
                <w:color w:val="43A047"/>
                <w:sz w:val="22"/>
                <w:szCs w:val="22"/>
              </w:rPr>
              <w:t xml:space="preserve">70%</w:t>
            </w:r>
          </w:p>
          <w:p>
            <w:pPr>
              <w:jc w:val="center"/>
            </w:pPr>
            <w:r>
              <w:rPr>
                <w:rFonts w:ascii="Arial" w:cs="Arial" w:eastAsia="Arial" w:hAnsi="Arial"/>
                <w:b w:val="false"/>
                <w:bCs w:val="false"/>
                <w:i w:val="false"/>
                <w:iCs w:val="false"/>
                <w:color w:val="2C2C2C"/>
                <w:sz w:val="12"/>
                <w:szCs w:val="12"/>
              </w:rPr>
              <w:t xml:space="preserve">Upper
Push/Pull</w:t>
            </w:r>
          </w:p>
        </w:tc>
        <w:tc>
          <w:tcPr>
            <w:tcW w:type="dxa" w:w="1500"/>
            <w:tcBorders>
              <w:top w:val="none" w:color="FFFFFF" w:sz="0"/>
              <w:left w:val="none" w:color="FFFFFF" w:sz="0"/>
              <w:bottom w:val="single" w:color="C9A227"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C9A227"/>
                <w:spacing w:val="20"/>
                <w:sz w:val="17"/>
                <w:szCs w:val="17"/>
              </w:rPr>
              <w:t xml:space="preserve">THU</w:t>
            </w:r>
          </w:p>
          <w:p>
            <w:pPr>
              <w:spacing w:after="8"/>
              <w:jc w:val="center"/>
            </w:pPr>
            <w:r>
              <w:rPr>
                <w:rFonts w:ascii="Arial" w:cs="Arial" w:eastAsia="Arial" w:hAnsi="Arial"/>
                <w:b/>
                <w:bCs/>
                <w:color w:val="C9A227"/>
                <w:sz w:val="22"/>
                <w:szCs w:val="22"/>
              </w:rPr>
              <w:t xml:space="preserve">80%</w:t>
            </w:r>
          </w:p>
          <w:p>
            <w:pPr>
              <w:jc w:val="center"/>
            </w:pPr>
            <w:r>
              <w:rPr>
                <w:rFonts w:ascii="Arial" w:cs="Arial" w:eastAsia="Arial" w:hAnsi="Arial"/>
                <w:b w:val="false"/>
                <w:bCs w:val="false"/>
                <w:i w:val="false"/>
                <w:iCs w:val="false"/>
                <w:color w:val="2C2C2C"/>
                <w:sz w:val="12"/>
                <w:szCs w:val="12"/>
              </w:rPr>
              <w:t xml:space="preserve">Hinge +
Inner Thigh</w:t>
            </w:r>
          </w:p>
        </w:tc>
        <w:tc>
          <w:tcPr>
            <w:tcW w:type="dxa" w:w="1500"/>
            <w:tcBorders>
              <w:top w:val="none" w:color="FFFFFF" w:sz="0"/>
              <w:left w:val="none" w:color="FFFFFF" w:sz="0"/>
              <w:bottom w:val="single" w:color="C62828"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C62828"/>
                <w:spacing w:val="20"/>
                <w:sz w:val="17"/>
                <w:szCs w:val="17"/>
              </w:rPr>
              <w:t xml:space="preserve">FRI</w:t>
            </w:r>
          </w:p>
          <w:p>
            <w:pPr>
              <w:spacing w:after="8"/>
              <w:jc w:val="center"/>
            </w:pPr>
            <w:r>
              <w:rPr>
                <w:rFonts w:ascii="Arial" w:cs="Arial" w:eastAsia="Arial" w:hAnsi="Arial"/>
                <w:b/>
                <w:bCs/>
                <w:color w:val="C62828"/>
                <w:sz w:val="22"/>
                <w:szCs w:val="22"/>
              </w:rPr>
              <w:t xml:space="preserve">90%</w:t>
            </w:r>
          </w:p>
          <w:p>
            <w:pPr>
              <w:jc w:val="center"/>
            </w:pPr>
            <w:r>
              <w:rPr>
                <w:rFonts w:ascii="Arial" w:cs="Arial" w:eastAsia="Arial" w:hAnsi="Arial"/>
                <w:b w:val="false"/>
                <w:bCs w:val="false"/>
                <w:i w:val="false"/>
                <w:iCs w:val="false"/>
                <w:color w:val="2C2C2C"/>
                <w:sz w:val="12"/>
                <w:szCs w:val="12"/>
              </w:rPr>
              <w:t xml:space="preserve">Upper +
Carry</w:t>
            </w:r>
          </w:p>
        </w:tc>
        <w:tc>
          <w:tcPr>
            <w:tcW w:type="dxa" w:w="1500"/>
            <w:tcBorders>
              <w:top w:val="none" w:color="FFFFFF" w:sz="0"/>
              <w:left w:val="none" w:color="FFFFFF" w:sz="0"/>
              <w:bottom w:val="single" w:color="1565C0" w:sz="8"/>
              <w:right w:val="none" w:color="FFFFFF" w:sz="0"/>
            </w:tcBorders>
            <w:shd w:fill="FFFFFF" w:val="clear"/>
            <w:tcMar>
              <w:top w:type="dxa" w:w="80"/>
              <w:left w:type="dxa" w:w="50"/>
              <w:bottom w:type="dxa" w:w="80"/>
              <w:right w:type="dxa" w:w="50"/>
            </w:tcMar>
          </w:tcPr>
          <w:p>
            <w:pPr>
              <w:spacing w:after="8"/>
              <w:jc w:val="center"/>
            </w:pPr>
            <w:r>
              <w:rPr>
                <w:rFonts w:ascii="Arial" w:cs="Arial" w:eastAsia="Arial" w:hAnsi="Arial"/>
                <w:b/>
                <w:bCs/>
                <w:i w:val="false"/>
                <w:iCs w:val="false"/>
                <w:color w:val="1565C0"/>
                <w:spacing w:val="20"/>
                <w:sz w:val="17"/>
                <w:szCs w:val="17"/>
              </w:rPr>
              <w:t xml:space="preserve">SUN</w:t>
            </w:r>
          </w:p>
          <w:p>
            <w:pPr>
              <w:spacing w:after="8"/>
              <w:jc w:val="center"/>
            </w:pPr>
            <w:r>
              <w:rPr>
                <w:rFonts w:ascii="Arial" w:cs="Arial" w:eastAsia="Arial" w:hAnsi="Arial"/>
                <w:b/>
                <w:bCs/>
                <w:color w:val="1565C0"/>
                <w:sz w:val="22"/>
                <w:szCs w:val="22"/>
              </w:rPr>
              <w:t xml:space="preserve">ACTIVE
RECOV.</w:t>
            </w:r>
          </w:p>
          <w:p>
            <w:pPr>
              <w:jc w:val="center"/>
            </w:pPr>
            <w:r>
              <w:rPr>
                <w:rFonts w:ascii="Arial" w:cs="Arial" w:eastAsia="Arial" w:hAnsi="Arial"/>
                <w:b w:val="false"/>
                <w:bCs w:val="false"/>
                <w:i w:val="false"/>
                <w:iCs w:val="false"/>
                <w:color w:val="2C2C2C"/>
                <w:sz w:val="12"/>
                <w:szCs w:val="12"/>
              </w:rPr>
              <w:t xml:space="preserve">Active
Recovery</w:t>
            </w:r>
          </w:p>
        </w:tc>
        <w:tc>
          <w:tcPr>
            <w:tcW w:type="dxa" w:w="1500"/>
            <w:tcBorders>
              <w:top w:val="none" w:color="FFFFFF" w:sz="0"/>
              <w:left w:val="none" w:color="FFFFFF" w:sz="0"/>
              <w:bottom w:val="single" w:color="6B6B6B" w:sz="8"/>
              <w:right w:val="none" w:color="FFFFFF" w:sz="0"/>
            </w:tcBorders>
            <w:shd w:fill="F0F0F0" w:val="clear"/>
            <w:tcMar>
              <w:top w:type="dxa" w:w="80"/>
              <w:left w:type="dxa" w:w="50"/>
              <w:bottom w:type="dxa" w:w="80"/>
              <w:right w:type="dxa" w:w="50"/>
            </w:tcMar>
          </w:tcPr>
          <w:p>
            <w:pPr>
              <w:spacing w:after="8"/>
              <w:jc w:val="center"/>
            </w:pPr>
            <w:r>
              <w:rPr>
                <w:rFonts w:ascii="Arial" w:cs="Arial" w:eastAsia="Arial" w:hAnsi="Arial"/>
                <w:b/>
                <w:bCs/>
                <w:i w:val="false"/>
                <w:iCs w:val="false"/>
                <w:color w:val="6B6B6B"/>
                <w:spacing w:val="20"/>
                <w:sz w:val="17"/>
                <w:szCs w:val="17"/>
              </w:rPr>
              <w:t xml:space="preserve">SAT</w:t>
            </w:r>
          </w:p>
          <w:p>
            <w:pPr>
              <w:spacing w:after="8"/>
              <w:jc w:val="center"/>
            </w:pPr>
            <w:r>
              <w:rPr>
                <w:rFonts w:ascii="Arial" w:cs="Arial" w:eastAsia="Arial" w:hAnsi="Arial"/>
                <w:b/>
                <w:bCs/>
                <w:color w:val="6B6B6B"/>
                <w:sz w:val="22"/>
                <w:szCs w:val="22"/>
              </w:rPr>
              <w:t xml:space="preserve">—</w:t>
            </w:r>
          </w:p>
          <w:p>
            <w:pPr>
              <w:jc w:val="center"/>
            </w:pPr>
            <w:r>
              <w:rPr>
                <w:rFonts w:ascii="Arial" w:cs="Arial" w:eastAsia="Arial" w:hAnsi="Arial"/>
                <w:b w:val="false"/>
                <w:bCs w:val="false"/>
                <w:i w:val="false"/>
                <w:iCs w:val="false"/>
                <w:color w:val="2C2C2C"/>
                <w:sz w:val="12"/>
                <w:szCs w:val="12"/>
              </w:rPr>
              <w:t xml:space="preserve">Off</w:t>
            </w:r>
          </w:p>
        </w:tc>
        <w:tc>
          <w:tcPr>
            <w:tcW w:type="dxa" w:w="1500"/>
            <w:tcBorders>
              <w:top w:val="none" w:color="FFFFFF" w:sz="0"/>
              <w:left w:val="none" w:color="FFFFFF" w:sz="0"/>
              <w:bottom w:val="single" w:color="6B6B6B" w:sz="8"/>
              <w:right w:val="none" w:color="FFFFFF" w:sz="0"/>
            </w:tcBorders>
            <w:shd w:fill="F0F0F0" w:val="clear"/>
            <w:tcMar>
              <w:top w:type="dxa" w:w="80"/>
              <w:left w:type="dxa" w:w="50"/>
              <w:bottom w:type="dxa" w:w="80"/>
              <w:right w:type="dxa" w:w="50"/>
            </w:tcMar>
          </w:tcPr>
          <w:p>
            <w:pPr>
              <w:spacing w:after="8"/>
              <w:jc w:val="center"/>
            </w:pPr>
            <w:r>
              <w:rPr>
                <w:rFonts w:ascii="Arial" w:cs="Arial" w:eastAsia="Arial" w:hAnsi="Arial"/>
                <w:b/>
                <w:bCs/>
                <w:i w:val="false"/>
                <w:iCs w:val="false"/>
                <w:color w:val="6B6B6B"/>
                <w:spacing w:val="20"/>
                <w:sz w:val="17"/>
                <w:szCs w:val="17"/>
              </w:rPr>
              <w:t xml:space="preserve">MON</w:t>
            </w:r>
          </w:p>
          <w:p>
            <w:pPr>
              <w:spacing w:after="8"/>
              <w:jc w:val="center"/>
            </w:pPr>
            <w:r>
              <w:rPr>
                <w:rFonts w:ascii="Arial" w:cs="Arial" w:eastAsia="Arial" w:hAnsi="Arial"/>
                <w:b/>
                <w:bCs/>
                <w:color w:val="6B6B6B"/>
                <w:sz w:val="22"/>
                <w:szCs w:val="22"/>
              </w:rPr>
              <w:t xml:space="preserve">—</w:t>
            </w:r>
          </w:p>
          <w:p>
            <w:pPr>
              <w:jc w:val="center"/>
            </w:pPr>
            <w:r>
              <w:rPr>
                <w:rFonts w:ascii="Arial" w:cs="Arial" w:eastAsia="Arial" w:hAnsi="Arial"/>
                <w:b w:val="false"/>
                <w:bCs w:val="false"/>
                <w:i w:val="false"/>
                <w:iCs w:val="false"/>
                <w:color w:val="2C2C2C"/>
                <w:sz w:val="12"/>
                <w:szCs w:val="12"/>
              </w:rPr>
              <w:t xml:space="preserve">Off</w:t>
            </w:r>
          </w:p>
        </w:tc>
      </w:tr>
    </w:tbl>
    <w:p>
      <w:pPr>
        <w:spacing w:after="100" w:before="0"/>
      </w:pPr>
    </w:p>
    <w:p>
      <w:pPr>
        <w:pBdr>
          <w:bottom w:val="single" w:color="C9A227" w:sz="4" w:space="2"/>
        </w:pBdr>
        <w:spacing w:after="30" w:before="0"/>
      </w:pPr>
      <w:r>
        <w:rPr>
          <w:rFonts w:ascii="Arial" w:cs="Arial" w:eastAsia="Arial" w:hAnsi="Arial"/>
          <w:b/>
          <w:bCs/>
          <w:color w:val="C9A227"/>
          <w:spacing w:val="100"/>
          <w:sz w:val="17"/>
          <w:szCs w:val="17"/>
        </w:rPr>
        <w:t xml:space="preserve">STRENGTH BASELINES — ESTABLISHED</w:t>
      </w:r>
    </w:p>
    <w:p>
      <w:pPr>
        <w:spacing w:after="20" w:before="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LIFT</w:t>
            </w:r>
          </w:p>
        </w:tc>
        <w:tc>
          <w:tcPr>
            <w:tcW w:type="dxa" w:w="160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BASELINE</w:t>
            </w:r>
          </w:p>
        </w:tc>
        <w:tc>
          <w:tcPr>
            <w:tcW w:type="dxa" w:w="140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TESTED AT</w:t>
            </w:r>
          </w:p>
        </w:tc>
        <w:tc>
          <w:tcPr>
            <w:tcW w:type="dxa" w:w="4840"/>
            <w:tcBorders>
              <w:top w:val="none" w:color="FFFFFF" w:sz="0"/>
              <w:left w:val="none" w:color="FFFFFF" w:sz="0"/>
              <w:bottom w:val="single" w:color="C9A227" w:sz="6"/>
              <w:right w:val="none" w:color="FFFFFF" w:sz="0"/>
            </w:tcBorders>
            <w:shd w:fill="F5E8C0" w:val="clear"/>
            <w:tcMar>
              <w:top w:type="dxa" w:w="60"/>
              <w:left w:type="dxa" w:w="80"/>
              <w:bottom w:type="dxa" w:w="60"/>
              <w:right w:type="dxa" w:w="60"/>
            </w:tcMar>
          </w:tcPr>
          <w:p>
            <w:pPr>
              <w:spacing w:after="0" w:before="0"/>
            </w:pPr>
            <w:r>
              <w:rPr>
                <w:rFonts w:ascii="Arial" w:cs="Arial" w:eastAsia="Arial" w:hAnsi="Arial"/>
                <w:b/>
                <w:bCs/>
                <w:i w:val="false"/>
                <w:iCs w:val="false"/>
                <w:color w:val="B8860B"/>
                <w:spacing w:val="40"/>
                <w:sz w:val="14"/>
                <w:szCs w:val="14"/>
              </w:rPr>
              <w:t xml:space="preserve">8-WEEK TARGET</w:t>
            </w:r>
          </w:p>
        </w:tc>
      </w:tr>
      <w:tr>
        <w:tc>
          <w:tcPr>
            <w:tcW w:type="dxa" w:w="2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Overhead Press</w:t>
            </w:r>
          </w:p>
        </w:tc>
        <w:tc>
          <w:tcPr>
            <w:tcW w:type="dxa" w:w="1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25 lbs / hand</w:t>
            </w:r>
          </w:p>
        </w:tc>
        <w:tc>
          <w:tcPr>
            <w:tcW w:type="dxa" w:w="14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3 RM</w:t>
            </w:r>
          </w:p>
        </w:tc>
        <w:tc>
          <w:tcPr>
            <w:tcW w:type="dxa" w:w="48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35 lbs/hand ×3 · Training load starts 20 lbs/hand</w:t>
            </w:r>
          </w:p>
        </w:tc>
      </w:tr>
      <w:tr>
        <w:tc>
          <w:tcPr>
            <w:tcW w:type="dxa" w:w="2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Dumbbell Row</w:t>
            </w:r>
          </w:p>
        </w:tc>
        <w:tc>
          <w:tcPr>
            <w:tcW w:type="dxa" w:w="1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40 lbs</w:t>
            </w:r>
          </w:p>
        </w:tc>
        <w:tc>
          <w:tcPr>
            <w:tcW w:type="dxa" w:w="14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5 RM</w:t>
            </w:r>
          </w:p>
        </w:tc>
        <w:tc>
          <w:tcPr>
            <w:tcW w:type="dxa" w:w="48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55 lbs ×5 · Training load starts 32–35 lbs</w:t>
            </w:r>
          </w:p>
        </w:tc>
      </w:tr>
      <w:tr>
        <w:tc>
          <w:tcPr>
            <w:tcW w:type="dxa" w:w="2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Push-Up</w:t>
            </w:r>
          </w:p>
        </w:tc>
        <w:tc>
          <w:tcPr>
            <w:tcW w:type="dxa" w:w="1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15 reps assisted</w:t>
            </w:r>
          </w:p>
        </w:tc>
        <w:tc>
          <w:tcPr>
            <w:tcW w:type="dxa" w:w="14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Max</w:t>
            </w:r>
          </w:p>
        </w:tc>
        <w:tc>
          <w:tcPr>
            <w:tcW w:type="dxa" w:w="48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15 full push-ups unassisted · First unassisted by Week 5–6</w:t>
            </w:r>
          </w:p>
        </w:tc>
      </w:tr>
      <w:tr>
        <w:tc>
          <w:tcPr>
            <w:tcW w:type="dxa" w:w="2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Plank Hold</w:t>
            </w:r>
          </w:p>
        </w:tc>
        <w:tc>
          <w:tcPr>
            <w:tcW w:type="dxa" w:w="1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1:00</w:t>
            </w:r>
          </w:p>
        </w:tc>
        <w:tc>
          <w:tcPr>
            <w:tcW w:type="dxa" w:w="14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Max</w:t>
            </w:r>
          </w:p>
        </w:tc>
        <w:tc>
          <w:tcPr>
            <w:tcW w:type="dxa" w:w="48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1:45 · Wk4 target 1:20, Wk8 target 1:45+</w:t>
            </w:r>
          </w:p>
        </w:tc>
      </w:tr>
      <w:tr>
        <w:tc>
          <w:tcPr>
            <w:tcW w:type="dxa" w:w="2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Farmer Carry</w:t>
            </w:r>
          </w:p>
        </w:tc>
        <w:tc>
          <w:tcPr>
            <w:tcW w:type="dxa" w:w="16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35 lbs / hand</w:t>
            </w:r>
          </w:p>
        </w:tc>
        <w:tc>
          <w:tcPr>
            <w:tcW w:type="dxa" w:w="14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Working</w:t>
            </w:r>
          </w:p>
        </w:tc>
        <w:tc>
          <w:tcPr>
            <w:tcW w:type="dxa" w:w="48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50 lbs/hand by Week 4 · 65 lbs/hand by Week 8</w:t>
            </w:r>
          </w:p>
        </w:tc>
      </w:tr>
      <w:tr>
        <w:tc>
          <w:tcPr>
            <w:tcW w:type="dxa" w:w="2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2C2C2C"/>
                <w:sz w:val="17"/>
                <w:szCs w:val="17"/>
              </w:rPr>
              <w:t xml:space="preserve">Assisted Pull-Up</w:t>
            </w:r>
          </w:p>
        </w:tc>
        <w:tc>
          <w:tcPr>
            <w:tcW w:type="dxa" w:w="16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Level 9 / 12</w:t>
            </w:r>
          </w:p>
        </w:tc>
        <w:tc>
          <w:tcPr>
            <w:tcW w:type="dxa" w:w="14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Working</w:t>
            </w:r>
          </w:p>
        </w:tc>
        <w:tc>
          <w:tcPr>
            <w:tcW w:type="dxa" w:w="48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6B6B6B"/>
                <w:sz w:val="16"/>
                <w:szCs w:val="16"/>
              </w:rPr>
              <w:t xml:space="preserve">Level 6 / 12 by Week 4 · Level 3–4 by Week 8</w:t>
            </w:r>
          </w:p>
        </w:tc>
      </w:tr>
    </w:tbl>
    <w:p>
      <w:pPr>
        <w:spacing w:after="60" w:before="0"/>
      </w:pPr>
    </w:p>
    <w:p>
      <w:pPr>
        <w:pBdr>
          <w:left w:val="single" w:color="43A047" w:sz="16" w:space="8"/>
        </w:pBdr>
        <w:shd w:fill="E8F5E9" w:val="clear"/>
        <w:spacing w:after="80" w:before="80"/>
        <w:ind w:left="180" w:right="180"/>
      </w:pPr>
      <w:r>
        <w:rPr>
          <w:rFonts w:ascii="Arial" w:cs="Arial" w:eastAsia="Arial" w:hAnsi="Arial"/>
          <w:b/>
          <w:bCs/>
          <w:i w:val="false"/>
          <w:iCs w:val="false"/>
          <w:color w:val="43A047"/>
          <w:sz w:val="17"/>
          <w:szCs w:val="17"/>
        </w:rPr>
        <w:t xml:space="preserve">Push-Up Baseline (15 Assisted):  </w:t>
      </w:r>
      <w:r>
        <w:rPr>
          <w:rFonts w:ascii="Arial" w:cs="Arial" w:eastAsia="Arial" w:hAnsi="Arial"/>
          <w:b w:val="false"/>
          <w:bCs w:val="false"/>
          <w:i w:val="false"/>
          <w:iCs w:val="false"/>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Pull-Up Baseline (Level 9/12 Assisted):  </w:t>
      </w:r>
      <w:r>
        <w:rPr>
          <w:rFonts w:ascii="Arial" w:cs="Arial" w:eastAsia="Arial" w:hAnsi="Arial"/>
          <w:b w:val="false"/>
          <w:bCs w:val="false"/>
          <w:i w:val="false"/>
          <w:iCs w:val="false"/>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Styku Scan Baseline (6/17/2026):  </w:t>
      </w:r>
      <w:r>
        <w:rPr>
          <w:rFonts w:ascii="Arial" w:cs="Arial" w:eastAsia="Arial" w:hAnsi="Arial"/>
          <w:b w:val="false"/>
          <w:bCs w:val="false"/>
          <w:i w:val="false"/>
          <w:iCs w:val="false"/>
          <w:color w:val="2C2C2C"/>
          <w:sz w:val="17"/>
          <w:szCs w:val="17"/>
        </w:rPr>
        <w:t xml:space="preserve">Body fat 36.4% · Lean mass 92.0 lbs · Shape Score 61/100 · Leg asymmetry: left 15.7 lbs vs right 16.5 lbs. Left-leg-priority unilateral work maintained throughout.</w:t>
      </w:r>
    </w:p>
    <w:p>
      <w:pPr>
        <w:spacing w:after="30" w:before="0"/>
      </w:pP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Corrective Priorities:  </w:t>
      </w:r>
      <w:r>
        <w:rPr>
          <w:rFonts w:ascii="Arial" w:cs="Arial" w:eastAsia="Arial" w:hAnsi="Arial"/>
          <w:b w:val="false"/>
          <w:bCs w:val="false"/>
          <w:i w:val="false"/>
          <w:iCs w:val="false"/>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E0F2F1" w:val="clear"/>
            <w:tcMar>
              <w:top w:type="dxa" w:w="110"/>
              <w:left w:type="dxa" w:w="200"/>
              <w:bottom w:type="dxa" w:w="110"/>
              <w:right w:type="dxa" w:w="180"/>
            </w:tcMar>
          </w:tcPr>
          <w:p>
            <w:pPr>
              <w:spacing w:after="18"/>
            </w:pPr>
            <w:r>
              <w:rPr>
                <w:rFonts w:ascii="Arial" w:cs="Arial" w:eastAsia="Arial" w:hAnsi="Arial"/>
                <w:b/>
                <w:bCs/>
                <w:color w:val="00695C"/>
                <w:spacing w:val="140"/>
                <w:sz w:val="26"/>
                <w:szCs w:val="26"/>
              </w:rPr>
              <w:t xml:space="preserve">DAY 1 — TUESDAY</w:t>
            </w:r>
          </w:p>
          <w:p>
            <w:pPr>
              <w:spacing w:after="1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pacing w:val="60"/>
                <w:sz w:val="14"/>
                <w:szCs w:val="14"/>
              </w:rPr>
              <w:t xml:space="preserve">TECHNIQUE &amp; CORRECTIVE DAY · LIGHTER LOADS · FULL ATTENTION TO MOVEMENT QUALITY</w:t>
            </w:r>
          </w:p>
        </w:tc>
      </w:tr>
    </w:tbl>
    <w:p>
      <w:pPr>
        <w:spacing w:after="50" w:before="0"/>
      </w:pPr>
    </w:p>
    <w:p>
      <w:pPr>
        <w:pBdr>
          <w:left w:val="single" w:color="00695C" w:sz="16" w:space="8"/>
        </w:pBdr>
        <w:shd w:fill="E0F2F1" w:val="clear"/>
        <w:spacing w:after="80" w:before="80"/>
        <w:ind w:left="180" w:right="180"/>
      </w:pPr>
      <w:r>
        <w:rPr>
          <w:rFonts w:ascii="Arial" w:cs="Arial" w:eastAsia="Arial" w:hAnsi="Arial"/>
          <w:b/>
          <w:bCs/>
          <w:i w:val="false"/>
          <w:iCs w:val="false"/>
          <w:color w:val="00695C"/>
          <w:sz w:val="17"/>
          <w:szCs w:val="17"/>
        </w:rPr>
        <w:t xml:space="preserve">60% Day:  </w:t>
      </w:r>
      <w:r>
        <w:rPr>
          <w:rFonts w:ascii="Arial" w:cs="Arial" w:eastAsia="Arial" w:hAnsi="Arial"/>
          <w:b w:val="false"/>
          <w:bCs w:val="false"/>
          <w:i w:val="false"/>
          <w:iCs w:val="false"/>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A — KNEE VALGUS CORRECTIVE CIRCUIT</w:t>
      </w: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Why:  </w:t>
      </w:r>
      <w:r>
        <w:rPr>
          <w:rFonts w:ascii="Arial" w:cs="Arial" w:eastAsia="Arial" w:hAnsi="Arial"/>
          <w:b w:val="false"/>
          <w:bCs w:val="false"/>
          <w:i w:val="false"/>
          <w:iCs w:val="false"/>
          <w:color w:val="2C2C2C"/>
          <w:sz w:val="17"/>
          <w:szCs w:val="17"/>
        </w:rPr>
        <w:t xml:space="preserve">Knees cave inward during squats because the glute medius and VMO fail to hold the knee in line. Use a mini-band above the knees on all squat work today.</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Banded Squat (Mini-Band Above Knees)</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12―15</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Band only</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Monster Walk (Lateral + Forward/Back)</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 way</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Mini-band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Controlled</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Wall Squat with Ball Squeeze</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Ball/fist</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Squat with soft ball or fist between inner thighs. Squeeze inward as you descend. Activates adductors and trains them to stabilize the knee.</w:t>
            </w:r>
          </w:p>
        </w:tc>
      </w:tr>
    </w:tbl>
    <w:p>
      <w:pPr>
        <w:spacing w:after="40" w:before="0"/>
      </w:pPr>
    </w:p>
    <w:p>
      <w:pPr>
        <w:pBdr>
          <w:bottom w:val="single" w:color="00695C" w:sz="4" w:space="2"/>
        </w:pBdr>
        <w:spacing w:after="40" w:before="120"/>
      </w:pPr>
      <w:r>
        <w:rPr>
          <w:rFonts w:ascii="Arial" w:cs="Arial" w:eastAsia="Arial" w:hAnsi="Arial"/>
          <w:b/>
          <w:bCs/>
          <w:color w:val="00695C"/>
          <w:spacing w:val="100"/>
          <w:sz w:val="17"/>
          <w:szCs w:val="17"/>
        </w:rPr>
        <w:t xml:space="preserve">B — PRIMARY SQUAT STRENGTH (60% EFFORT)</w:t>
      </w:r>
    </w:p>
    <w:p>
      <w:pPr>
        <w:pBdr>
          <w:left w:val="single" w:color="00695C" w:sz="16" w:space="8"/>
        </w:pBdr>
        <w:shd w:fill="E0F2F1" w:val="clear"/>
        <w:spacing w:after="80" w:before="80"/>
        <w:ind w:left="180" w:right="180"/>
      </w:pPr>
      <w:r>
        <w:rPr>
          <w:rFonts w:ascii="Arial" w:cs="Arial" w:eastAsia="Arial" w:hAnsi="Arial"/>
          <w:b/>
          <w:bCs/>
          <w:i w:val="false"/>
          <w:iCs w:val="false"/>
          <w:color w:val="00695C"/>
          <w:sz w:val="17"/>
          <w:szCs w:val="17"/>
        </w:rPr>
        <w:t xml:space="preserve">Load Target:  </w:t>
      </w:r>
      <w:r>
        <w:rPr>
          <w:rFonts w:ascii="Arial" w:cs="Arial" w:eastAsia="Arial" w:hAnsi="Arial"/>
          <w:b w:val="false"/>
          <w:bCs w:val="false"/>
          <w:i w:val="false"/>
          <w:iCs w:val="false"/>
          <w:color w:val="2C2C2C"/>
          <w:sz w:val="17"/>
          <w:szCs w:val="17"/>
        </w:rPr>
        <w:t xml:space="preserve">60% day. Goblet squat at 30–35 lbs (below the 3RM range — focus is form, not load). Box squat at 40–45 lbs. Technique must be clean before load increases Thursday and Friday.</w:t>
      </w:r>
    </w:p>
    <w:p>
      <w:pPr>
        <w:spacing w:after="20" w:before="0"/>
      </w:pPr>
    </w:p>
    <w:tbl>
      <w:tblPr>
        <w:tblW w:type="dxa" w:w="10440"/>
        <w:tblBorders>
          <w:top w:val="none" w:color="FFFFFF" w:sz="0"/>
          <w:left w:val="none" w:color="FFFFFF" w:sz="0"/>
          <w:bottom w:val="single" w:color="00695C"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val="clear"/>
            <w:tcMar>
              <w:top w:type="dxa" w:w="60"/>
              <w:left w:type="dxa" w:w="100"/>
              <w:bottom w:type="dxa" w:w="60"/>
              <w:right w:type="dxa" w:w="80"/>
            </w:tcMar>
          </w:tcPr>
          <w:p>
            <w:pPr>
              <w:spacing w:after="0" w:before="0"/>
            </w:pPr>
            <w:r>
              <w:rPr>
                <w:rFonts w:ascii="Arial" w:cs="Arial" w:eastAsia="Arial" w:hAnsi="Arial"/>
                <w:b/>
                <w:bCs/>
                <w:i w:val="false"/>
                <w:iCs w:val="false"/>
                <w:color w:val="00695C"/>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SETS</w:t>
            </w:r>
          </w:p>
        </w:tc>
        <w:tc>
          <w:tcPr>
            <w:tcW w:type="dxa" w:w="42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REPS</w:t>
            </w:r>
          </w:p>
        </w:tc>
        <w:tc>
          <w:tcPr>
            <w:tcW w:type="dxa" w:w="68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LOAD</w:t>
            </w:r>
          </w:p>
        </w:tc>
        <w:tc>
          <w:tcPr>
            <w:tcW w:type="dxa" w:w="54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0F2F1" w:val="clear"/>
            <w:tcMar>
              <w:top w:type="dxa" w:w="60"/>
              <w:left w:type="dxa" w:w="50"/>
              <w:bottom w:type="dxa" w:w="60"/>
              <w:right w:type="dxa" w:w="50"/>
            </w:tcMar>
          </w:tcPr>
          <w:p>
            <w:pPr>
              <w:spacing w:after="0" w:before="0"/>
            </w:pPr>
            <w:r>
              <w:rPr>
                <w:rFonts w:ascii="Arial" w:cs="Arial" w:eastAsia="Arial" w:hAnsi="Arial"/>
                <w:b/>
                <w:bCs/>
                <w:i w:val="false"/>
                <w:iCs w:val="false"/>
                <w:color w:val="00695C"/>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0F2F1" w:val="clear"/>
            <w:tcMar>
              <w:top w:type="dxa" w:w="60"/>
              <w:left w:type="dxa" w:w="120"/>
              <w:bottom w:type="dxa" w:w="60"/>
              <w:right w:type="dxa" w:w="120"/>
            </w:tcMar>
          </w:tcPr>
          <w:p>
            <w:pPr>
              <w:spacing w:after="0" w:before="0"/>
            </w:pPr>
            <w:r>
              <w:rPr>
                <w:rFonts w:ascii="Arial" w:cs="Arial" w:eastAsia="Arial" w:hAnsi="Arial"/>
                <w:b/>
                <w:bCs/>
                <w:i w:val="false"/>
                <w:iCs w:val="false"/>
                <w:color w:val="00695C"/>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AFA"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Goblet Squat (Banded Knees)</w:t>
            </w:r>
          </w:p>
        </w:tc>
        <w:tc>
          <w:tcPr>
            <w:tcW w:type="dxa" w:w="3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8―10</w:t>
            </w:r>
          </w:p>
        </w:tc>
        <w:tc>
          <w:tcPr>
            <w:tcW w:type="dxa" w:w="6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30―35 lbs</w:t>
            </w:r>
          </w:p>
        </w:tc>
        <w:tc>
          <w:tcPr>
            <w:tcW w:type="dxa" w:w="5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0FAFA"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Hold DB at chest. Elbows push knees out at bottom. Primary squat pattern. Band above knees for feedback. No barbell until this is consistently clean.</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Box Squat (to Bench Height)</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40―45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3-2-1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Sit BACK to the box, pause completely, drive up. The pause removes stretch-reflex and forces glutes to fire. Key valgus corrective.</w:t>
            </w:r>
          </w:p>
        </w:tc>
      </w:tr>
      <w:tr>
        <w:tc>
          <w:tcPr>
            <w:tcW w:type="dxa" w:w="2400"/>
            <w:tcBorders>
              <w:top w:val="none" w:color="FFFFFF" w:sz="0"/>
              <w:left w:val="none" w:color="FFFFFF" w:sz="0"/>
              <w:bottom w:val="single" w:color="E0D8C8" w:sz="2"/>
              <w:right w:val="none" w:color="FFFFFF" w:sz="0"/>
            </w:tcBorders>
            <w:shd w:fill="F0FAFA"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Step-Up (Left Lead)</w:t>
            </w:r>
          </w:p>
        </w:tc>
        <w:tc>
          <w:tcPr>
            <w:tcW w:type="dxa" w:w="3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w:t>
            </w:r>
          </w:p>
        </w:tc>
        <w:tc>
          <w:tcPr>
            <w:tcW w:type="dxa" w:w="68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lbs/hand</w:t>
            </w:r>
          </w:p>
        </w:tc>
        <w:tc>
          <w:tcPr>
            <w:tcW w:type="dxa" w:w="5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0FAFA"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0FAFA"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first all sets — Styku scan shows right leg carries more lean tissue (16.5 vs 15.7 lbs). Drive through heel, full hip extension at top.</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VMO &amp; KNEE STABILITY</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Terminal Knee Extension (Band)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 ea</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 band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Spanish Squat (Band Around Post)</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3-2-1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Single-Leg Glute Bridge (Left Lead)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first. Drive through heel, hold squeeze. Unilateral correction for scan-confirmed leg asymmetry.</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D — PUSH-UP PROTOCOL (UPDATED BASELINE)</w:t>
      </w:r>
    </w:p>
    <w:p>
      <w:pPr>
        <w:pBdr>
          <w:left w:val="single" w:color="43A047" w:sz="16" w:space="8"/>
        </w:pBdr>
        <w:shd w:fill="E8F5E9" w:val="clear"/>
        <w:spacing w:after="80" w:before="80"/>
        <w:ind w:left="180" w:right="180"/>
      </w:pPr>
      <w:r>
        <w:rPr>
          <w:rFonts w:ascii="Arial" w:cs="Arial" w:eastAsia="Arial" w:hAnsi="Arial"/>
          <w:b/>
          <w:bCs/>
          <w:i w:val="false"/>
          <w:iCs w:val="false"/>
          <w:color w:val="43A047"/>
          <w:sz w:val="17"/>
          <w:szCs w:val="17"/>
        </w:rPr>
        <w:t xml:space="preserve">Push-Up Update:  </w:t>
      </w:r>
      <w:r>
        <w:rPr>
          <w:rFonts w:ascii="Arial" w:cs="Arial" w:eastAsia="Arial" w:hAnsi="Arial"/>
          <w:b w:val="false"/>
          <w:bCs w:val="false"/>
          <w:i w:val="false"/>
          <w:iCs w:val="false"/>
          <w:color w:val="2C2C2C"/>
          <w:sz w:val="17"/>
          <w:szCs w:val="17"/>
        </w:rPr>
        <w:t xml:space="preserve">Baseline is 15 assisted reps. Moving off eccentric-only protocol. This week: incline push-ups (hands on bench) + first attempts at floor push-ups. Goal is 5+ full reps by end of Week 2.</w:t>
      </w:r>
    </w:p>
    <w:p>
      <w:pPr>
        <w:spacing w:after="20" w:before="0"/>
      </w:pPr>
    </w:p>
    <w:tbl>
      <w:tblPr>
        <w:tblW w:type="dxa" w:w="10440"/>
        <w:tblBorders>
          <w:top w:val="none" w:color="FFFFFF" w:sz="0"/>
          <w:left w:val="none" w:color="FFFFFF" w:sz="0"/>
          <w:bottom w:val="single" w:color="43A04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val="clear"/>
            <w:tcMar>
              <w:top w:type="dxa" w:w="60"/>
              <w:left w:type="dxa" w:w="100"/>
              <w:bottom w:type="dxa" w:w="60"/>
              <w:right w:type="dxa" w:w="80"/>
            </w:tcMar>
          </w:tcPr>
          <w:p>
            <w:pPr>
              <w:spacing w:after="0" w:before="0"/>
            </w:pPr>
            <w:r>
              <w:rPr>
                <w:rFonts w:ascii="Arial" w:cs="Arial" w:eastAsia="Arial" w:hAnsi="Arial"/>
                <w:b/>
                <w:bCs/>
                <w:i w:val="false"/>
                <w:iCs w:val="false"/>
                <w:color w:val="43A04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SETS</w:t>
            </w:r>
          </w:p>
        </w:tc>
        <w:tc>
          <w:tcPr>
            <w:tcW w:type="dxa" w:w="42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REPS</w:t>
            </w:r>
          </w:p>
        </w:tc>
        <w:tc>
          <w:tcPr>
            <w:tcW w:type="dxa" w:w="6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LOAD</w:t>
            </w:r>
          </w:p>
        </w:tc>
        <w:tc>
          <w:tcPr>
            <w:tcW w:type="dxa" w:w="5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spacing w:after="0" w:before="0"/>
            </w:pPr>
            <w:r>
              <w:rPr>
                <w:rFonts w:ascii="Arial" w:cs="Arial" w:eastAsia="Arial" w:hAnsi="Arial"/>
                <w:b/>
                <w:bCs/>
                <w:i w:val="false"/>
                <w:iCs w:val="false"/>
                <w:color w:val="43A04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Incline Push-Up (Hands on Bench)</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Hands elevated on bench. Full chest to bench level. This is the bridge from assisted to full floor push-up. Progress by lowering the incline height each week.</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Full Push-Up Attempt (Floor)</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Max (target 3–5)</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Attempt full push-ups from the floor. Record reps each set. Even 1 rep counts. Do NOT go to failure — stop 1 rep before form breaks.</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Hip flexor lunge stretch 60s each, pigeon pose 60s each, adductor stretch 60s, foam roll quads and IT band 60s each leg.</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E8F5E9" w:val="clear"/>
            <w:tcMar>
              <w:top w:type="dxa" w:w="110"/>
              <w:left w:type="dxa" w:w="200"/>
              <w:bottom w:type="dxa" w:w="110"/>
              <w:right w:type="dxa" w:w="180"/>
            </w:tcMar>
          </w:tcPr>
          <w:p>
            <w:pPr>
              <w:spacing w:after="18"/>
            </w:pPr>
            <w:r>
              <w:rPr>
                <w:rFonts w:ascii="Arial" w:cs="Arial" w:eastAsia="Arial" w:hAnsi="Arial"/>
                <w:b/>
                <w:bCs/>
                <w:color w:val="43A047"/>
                <w:spacing w:val="140"/>
                <w:sz w:val="26"/>
                <w:szCs w:val="26"/>
              </w:rPr>
              <w:t xml:space="preserve">DAY 2 — WEDNESDAY</w:t>
            </w:r>
          </w:p>
          <w:p>
            <w:pPr>
              <w:spacing w:after="10"/>
            </w:pPr>
            <w:r>
              <w:rPr>
                <w:rFonts w:ascii="Arial" w:cs="Arial" w:eastAsia="Arial" w:hAnsi="Arial"/>
                <w:b/>
                <w:bCs/>
                <w:color w:val="2C2C2C"/>
                <w:sz w:val="19"/>
                <w:szCs w:val="19"/>
              </w:rPr>
              <w:t xml:space="preserve">Upper Body — Push &amp; Pull</w:t>
            </w:r>
          </w:p>
          <w:p>
            <w:r>
              <w:rPr>
                <w:rFonts w:ascii="Arial" w:cs="Arial" w:eastAsia="Arial" w:hAnsi="Arial"/>
                <w:b/>
                <w:bCs/>
                <w:color w:val="43A047"/>
                <w:spacing w:val="60"/>
                <w:sz w:val="14"/>
                <w:szCs w:val="14"/>
              </w:rPr>
              <w:t xml:space="preserve">MODERATE STRENGTH DAY · BUILDING BASELINE LOADS · UPPER BODY VOLUME</w:t>
            </w:r>
          </w:p>
        </w:tc>
      </w:tr>
    </w:tbl>
    <w:p>
      <w:pPr>
        <w:spacing w:after="50" w:before="0"/>
      </w:pPr>
    </w:p>
    <w:p>
      <w:pPr>
        <w:pBdr>
          <w:left w:val="single" w:color="43A047" w:sz="16" w:space="8"/>
        </w:pBdr>
        <w:shd w:fill="E8F5E9" w:val="clear"/>
        <w:spacing w:after="80" w:before="80"/>
        <w:ind w:left="180" w:right="180"/>
      </w:pPr>
      <w:r>
        <w:rPr>
          <w:rFonts w:ascii="Arial" w:cs="Arial" w:eastAsia="Arial" w:hAnsi="Arial"/>
          <w:b/>
          <w:bCs/>
          <w:i w:val="false"/>
          <w:iCs w:val="false"/>
          <w:color w:val="43A047"/>
          <w:sz w:val="17"/>
          <w:szCs w:val="17"/>
        </w:rPr>
        <w:t xml:space="preserve">70% Day:  </w:t>
      </w:r>
      <w:r>
        <w:rPr>
          <w:rFonts w:ascii="Arial" w:cs="Arial" w:eastAsia="Arial" w:hAnsi="Arial"/>
          <w:b w:val="false"/>
          <w:bCs w:val="false"/>
          <w:i w:val="false"/>
          <w:iCs w:val="false"/>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Band pull-aparts 2×15, face pulls 2×10, arm circles, cat-cow 10 reps, light DB warm-up press 2×10, shoulder external rotation 10 each side.</w:t>
      </w:r>
    </w:p>
    <w:p>
      <w:pPr>
        <w:spacing w:after="40" w:before="0"/>
      </w:pPr>
    </w:p>
    <w:p>
      <w:pPr>
        <w:pBdr>
          <w:bottom w:val="single" w:color="43A047" w:sz="4" w:space="2"/>
        </w:pBdr>
        <w:spacing w:after="40" w:before="120"/>
      </w:pPr>
      <w:r>
        <w:rPr>
          <w:rFonts w:ascii="Arial" w:cs="Arial" w:eastAsia="Arial" w:hAnsi="Arial"/>
          <w:b/>
          <w:bCs/>
          <w:color w:val="43A047"/>
          <w:spacing w:val="100"/>
          <w:sz w:val="17"/>
          <w:szCs w:val="17"/>
        </w:rPr>
        <w:t xml:space="preserve">A — PRIMARY PRESS STRENGTH</w:t>
      </w:r>
    </w:p>
    <w:tbl>
      <w:tblPr>
        <w:tblW w:type="dxa" w:w="10440"/>
        <w:tblBorders>
          <w:top w:val="none" w:color="FFFFFF" w:sz="0"/>
          <w:left w:val="none" w:color="FFFFFF" w:sz="0"/>
          <w:bottom w:val="single" w:color="43A04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val="clear"/>
            <w:tcMar>
              <w:top w:type="dxa" w:w="60"/>
              <w:left w:type="dxa" w:w="100"/>
              <w:bottom w:type="dxa" w:w="60"/>
              <w:right w:type="dxa" w:w="80"/>
            </w:tcMar>
          </w:tcPr>
          <w:p>
            <w:pPr>
              <w:spacing w:after="0" w:before="0"/>
            </w:pPr>
            <w:r>
              <w:rPr>
                <w:rFonts w:ascii="Arial" w:cs="Arial" w:eastAsia="Arial" w:hAnsi="Arial"/>
                <w:b/>
                <w:bCs/>
                <w:i w:val="false"/>
                <w:iCs w:val="false"/>
                <w:color w:val="43A04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SETS</w:t>
            </w:r>
          </w:p>
        </w:tc>
        <w:tc>
          <w:tcPr>
            <w:tcW w:type="dxa" w:w="42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REPS</w:t>
            </w:r>
          </w:p>
        </w:tc>
        <w:tc>
          <w:tcPr>
            <w:tcW w:type="dxa" w:w="6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LOAD</w:t>
            </w:r>
          </w:p>
        </w:tc>
        <w:tc>
          <w:tcPr>
            <w:tcW w:type="dxa" w:w="5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spacing w:after="0" w:before="0"/>
            </w:pPr>
            <w:r>
              <w:rPr>
                <w:rFonts w:ascii="Arial" w:cs="Arial" w:eastAsia="Arial" w:hAnsi="Arial"/>
                <w:b/>
                <w:bCs/>
                <w:i w:val="false"/>
                <w:iCs w:val="false"/>
                <w:color w:val="43A04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Chest Press (Flat)</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17.5–20 lbs/hand</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Elbows at 45°. Squeeze chest at top. Baseline OHP is 25 lbs ×3RM — chest press starts conservatively. Add 2.5 lbs/hand every 2 weeks.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Incline Dumbbell Press</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15–17.5 lbs/hand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30–45° angle. Upper chest and anterior delt. Pairs with flat press for full chest development.</w:t>
            </w:r>
          </w:p>
        </w:tc>
      </w:tr>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Overhead Press</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20 lbs/hand</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25 lbs ×3RM. Training load: 20 lbs/hand for 10–12 reps. Press overhead, arms alongside ears. Core braced. Increase to 22.5 in Week 3.</w:t>
            </w:r>
          </w:p>
        </w:tc>
      </w:tr>
    </w:tbl>
    <w:p>
      <w:pPr>
        <w:spacing w:after="40" w:before="0"/>
      </w:pPr>
    </w:p>
    <w:p>
      <w:pPr>
        <w:pBdr>
          <w:bottom w:val="single" w:color="43A047" w:sz="4" w:space="2"/>
        </w:pBdr>
        <w:spacing w:after="40" w:before="120"/>
      </w:pPr>
      <w:r>
        <w:rPr>
          <w:rFonts w:ascii="Arial" w:cs="Arial" w:eastAsia="Arial" w:hAnsi="Arial"/>
          <w:b/>
          <w:bCs/>
          <w:color w:val="43A047"/>
          <w:spacing w:val="100"/>
          <w:sz w:val="17"/>
          <w:szCs w:val="17"/>
        </w:rPr>
        <w:t xml:space="preserve">B — PRIMARY PULL STRENGTH</w:t>
      </w:r>
    </w:p>
    <w:tbl>
      <w:tblPr>
        <w:tblW w:type="dxa" w:w="10440"/>
        <w:tblBorders>
          <w:top w:val="none" w:color="FFFFFF" w:sz="0"/>
          <w:left w:val="none" w:color="FFFFFF" w:sz="0"/>
          <w:bottom w:val="single" w:color="43A04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val="clear"/>
            <w:tcMar>
              <w:top w:type="dxa" w:w="60"/>
              <w:left w:type="dxa" w:w="100"/>
              <w:bottom w:type="dxa" w:w="60"/>
              <w:right w:type="dxa" w:w="80"/>
            </w:tcMar>
          </w:tcPr>
          <w:p>
            <w:pPr>
              <w:spacing w:after="0" w:before="0"/>
            </w:pPr>
            <w:r>
              <w:rPr>
                <w:rFonts w:ascii="Arial" w:cs="Arial" w:eastAsia="Arial" w:hAnsi="Arial"/>
                <w:b/>
                <w:bCs/>
                <w:i w:val="false"/>
                <w:iCs w:val="false"/>
                <w:color w:val="43A04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SETS</w:t>
            </w:r>
          </w:p>
        </w:tc>
        <w:tc>
          <w:tcPr>
            <w:tcW w:type="dxa" w:w="42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REPS</w:t>
            </w:r>
          </w:p>
        </w:tc>
        <w:tc>
          <w:tcPr>
            <w:tcW w:type="dxa" w:w="68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LOAD</w:t>
            </w:r>
          </w:p>
        </w:tc>
        <w:tc>
          <w:tcPr>
            <w:tcW w:type="dxa" w:w="5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8F5E9" w:val="clear"/>
            <w:tcMar>
              <w:top w:type="dxa" w:w="60"/>
              <w:left w:type="dxa" w:w="50"/>
              <w:bottom w:type="dxa" w:w="60"/>
              <w:right w:type="dxa" w:w="50"/>
            </w:tcMar>
          </w:tcPr>
          <w:p>
            <w:pPr>
              <w:spacing w:after="0" w:before="0"/>
            </w:pPr>
            <w:r>
              <w:rPr>
                <w:rFonts w:ascii="Arial" w:cs="Arial" w:eastAsia="Arial" w:hAnsi="Arial"/>
                <w:b/>
                <w:bCs/>
                <w:i w:val="false"/>
                <w:iCs w:val="false"/>
                <w:color w:val="43A04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spacing w:after="0" w:before="0"/>
            </w:pPr>
            <w:r>
              <w:rPr>
                <w:rFonts w:ascii="Arial" w:cs="Arial" w:eastAsia="Arial" w:hAnsi="Arial"/>
                <w:b/>
                <w:bCs/>
                <w:i w:val="false"/>
                <w:iCs w:val="false"/>
                <w:color w:val="43A04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Single-Arm Row (Left First)</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32–35 lbs</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3-1-2</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40 lbs ×5RM. Training load: 32–35 lbs for 10 reps. LEFT arm first per Styku scan. Chest supported. Drive elbow to hip. Full stretch at bottom.</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Lat Pulldown (Cable)</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12―15</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Moderate</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Full stretch overhead, drive elbows to hip pockets. Supports pull-up progression. Helps close the gap from Level 9 assisted.</w:t>
            </w:r>
          </w:p>
        </w:tc>
      </w:tr>
      <w:tr>
        <w:tc>
          <w:tcPr>
            <w:tcW w:type="dxa" w:w="2400"/>
            <w:tcBorders>
              <w:top w:val="none" w:color="FFFFFF" w:sz="0"/>
              <w:left w:val="none" w:color="FFFFFF" w:sz="0"/>
              <w:bottom w:val="single" w:color="E0D8C8" w:sz="2"/>
              <w:right w:val="none" w:color="FFFFFF" w:sz="0"/>
            </w:tcBorders>
            <w:shd w:fill="F1F8F2"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Face Pull (Cable/Band)</w:t>
            </w:r>
          </w:p>
        </w:tc>
        <w:tc>
          <w:tcPr>
            <w:tcW w:type="dxa" w:w="3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w:t>
            </w:r>
          </w:p>
        </w:tc>
        <w:tc>
          <w:tcPr>
            <w:tcW w:type="dxa" w:w="68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1F8F2"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1F8F2"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Pull to face with external rotation. Elbows at ear height. Rear delt and rotator cuff health.</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ACCESSORY &amp; PUSH-UP</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Incline Push-Up</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Hands on bench. Continue push-up progression. Wednesday reinforcement.</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Full Push-Up (Floor)</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Max (3–5)</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Attempt floor push-ups. Record reps. Stop before form breaks.</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Tricep Pushdown</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12―15</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Elbows pinned. Full extension at bottom. Supports pressing strength.</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Plank Hold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1:00–1:10</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1:00. Add 10 seconds per week. Target 1:20 by Week 4, 1:45 by Week 8.</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Doorway chest stretch 30s each, lat stretch 30s each, thoracic extension 60s, wrist mobility.</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FAF3E0" w:val="clear"/>
            <w:tcMar>
              <w:top w:type="dxa" w:w="110"/>
              <w:left w:type="dxa" w:w="200"/>
              <w:bottom w:type="dxa" w:w="110"/>
              <w:right w:type="dxa" w:w="180"/>
            </w:tcMar>
          </w:tcPr>
          <w:p>
            <w:pPr>
              <w:spacing w:after="18"/>
            </w:pPr>
            <w:r>
              <w:rPr>
                <w:rFonts w:ascii="Arial" w:cs="Arial" w:eastAsia="Arial" w:hAnsi="Arial"/>
                <w:b/>
                <w:bCs/>
                <w:color w:val="C9A227"/>
                <w:spacing w:val="140"/>
                <w:sz w:val="26"/>
                <w:szCs w:val="26"/>
              </w:rPr>
              <w:t xml:space="preserve">DAY 3 — THURSDAY</w:t>
            </w:r>
          </w:p>
          <w:p>
            <w:pPr>
              <w:spacing w:after="1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pacing w:val="60"/>
                <w:sz w:val="14"/>
                <w:szCs w:val="14"/>
              </w:rPr>
              <w:t xml:space="preserve">STRENGTH EMPHASIS DAY · PRIMARY HINGE LOADS · HIGHEST LOWER BODY VOLUME</w:t>
            </w:r>
          </w:p>
        </w:tc>
      </w:tr>
    </w:tbl>
    <w:p>
      <w:pPr>
        <w:spacing w:after="5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80% Day:  </w:t>
      </w:r>
      <w:r>
        <w:rPr>
          <w:rFonts w:ascii="Arial" w:cs="Arial" w:eastAsia="Arial" w:hAnsi="Arial"/>
          <w:b w:val="false"/>
          <w:bCs w:val="false"/>
          <w:i w:val="false"/>
          <w:iCs w:val="false"/>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Glute bridge 2×15, banded clamshell 2×15, hip hinge drill (PVC pipe along spine) 2×10, cat-cow 10 reps, leg swings 10 each direction.</w:t>
      </w:r>
    </w:p>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A — INNER THIGH / ADDUCTOR CORRECTIVE CIRCUIT</w:t>
      </w: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Copenhagen Plank:  </w:t>
      </w:r>
      <w:r>
        <w:rPr>
          <w:rFonts w:ascii="Arial" w:cs="Arial" w:eastAsia="Arial" w:hAnsi="Arial"/>
          <w:b w:val="false"/>
          <w:bCs w:val="false"/>
          <w:i w:val="false"/>
          <w:iCs w:val="false"/>
          <w:color w:val="2C2C2C"/>
          <w:sz w:val="17"/>
          <w:szCs w:val="17"/>
        </w:rPr>
        <w:t xml:space="preserve">The most important corrective in this program. Side plank with top leg on bench. Every set targets the adductor isometrically in the position that mirrors the inner thigh demands of squatting and hinging.</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Copenhagen Plank (Inner Thigh)</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25–35s ea</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Cable/Band Adductor Pull</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Standing, cable or band at ankle height. Pull working leg across midline. Direct adductor strengthening.</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Hip Hinge Drill (Wall or PVC)</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Slow</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PVC along spine, 3 points of contact. Hinge from hips, not lower back. Movement pattern baseline.</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B — PRIMARY HINGE STRENGTH (80% EFFORT)</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Load Target:  </w:t>
      </w:r>
      <w:r>
        <w:rPr>
          <w:rFonts w:ascii="Arial" w:cs="Arial" w:eastAsia="Arial" w:hAnsi="Arial"/>
          <w:b w:val="false"/>
          <w:bCs w:val="false"/>
          <w:i w:val="false"/>
          <w:iCs w:val="false"/>
          <w:color w:val="2C2C2C"/>
          <w:sz w:val="17"/>
          <w:szCs w:val="17"/>
        </w:rPr>
        <w:t xml:space="preserve">Deadlift starts at 55–60 lbs and progresses to 75 lbs by Week 4. At 80% effort this means 3–4 reps feel like work but the set completes cleanly. Sumo RDL should load the adductors — feel the inner thigh under tension.</w:t>
      </w:r>
    </w:p>
    <w:p>
      <w:pPr>
        <w:spacing w:after="20" w:before="0"/>
      </w:pP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Deadlift (Conventional)</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6–8</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55–65 lbs</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Bar close to shins. Drive floor away. Neutral spine. Add 5–7 lbs each week. Target 75 lbs by Week 4. At 80% effort — last 2 reps should be challenging.</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Sumo RDL</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8―10</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45―55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75s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Wide stance, toes out. Loads adductors more than conventional. Hinge from hip, feel inner thigh lengthen. Complement to Copenhagen plank.</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Lateral Lunge (Left Lead)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12―17 lbs/hand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leads. Step wide, sit into the hip. Inner thigh of the standing leg lengthens under load.</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HIP THRUST &amp; POSTERIOR CHAIN</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Hip Thrust (Barbell or DB)</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10―12</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45―60 lbs</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Shoulders on bench, drive through heels. Hold squeeze 2 seconds at top. Add 5–10 lbs per week. This drives the glute strength that supports both squat and hinge corrections.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Single-Leg RDL (Left Lead)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12―17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first, all sets. Hinge from hip, hamstring stretch. Balance and unilateral hip control.</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Pigeon pose 90s each, adductor wide-leg stretch 90s, hamstring stretch 60s each, hip flexor lunge 60s each.</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FFEBEE" w:val="clear"/>
            <w:tcMar>
              <w:top w:type="dxa" w:w="110"/>
              <w:left w:type="dxa" w:w="200"/>
              <w:bottom w:type="dxa" w:w="110"/>
              <w:right w:type="dxa" w:w="180"/>
            </w:tcMar>
          </w:tcPr>
          <w:p>
            <w:pPr>
              <w:spacing w:after="18"/>
            </w:pPr>
            <w:r>
              <w:rPr>
                <w:rFonts w:ascii="Arial" w:cs="Arial" w:eastAsia="Arial" w:hAnsi="Arial"/>
                <w:b/>
                <w:bCs/>
                <w:color w:val="E53935"/>
                <w:spacing w:val="140"/>
                <w:sz w:val="26"/>
                <w:szCs w:val="26"/>
              </w:rPr>
              <w:t xml:space="preserve">DAY 4 — FRIDAY</w:t>
            </w:r>
          </w:p>
          <w:p>
            <w:pPr>
              <w:spacing w:after="1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pacing w:val="60"/>
                <w:sz w:val="14"/>
                <w:szCs w:val="14"/>
              </w:rPr>
              <w:t xml:space="preserve">PEAK WEEKLY INTENSITY · HEAVY CARRIES · PULL-UP PROGRESSION · NEAR-MAXIMAL EFFORT</w:t>
            </w:r>
          </w:p>
        </w:tc>
      </w:tr>
    </w:tbl>
    <w:p>
      <w:pPr>
        <w:spacing w:after="50" w:before="0"/>
      </w:pP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90% Day:  </w:t>
      </w:r>
      <w:r>
        <w:rPr>
          <w:rFonts w:ascii="Arial" w:cs="Arial" w:eastAsia="Arial" w:hAnsi="Arial"/>
          <w:b w:val="false"/>
          <w:bCs w:val="false"/>
          <w:i w:val="false"/>
          <w:iCs w:val="false"/>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Band pull-aparts 2×15, arm circles, shoulder external rotation, cat-cow 10 reps, light DB warm-up press 2×10. Longer warm-up than usual — Friday loads are heavy.</w:t>
      </w:r>
    </w:p>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A — OVERHEAD &amp; VERTICAL PULL STRENGTH (90% EFFORT)</w:t>
      </w:r>
    </w:p>
    <w:p>
      <w:pPr>
        <w:pBdr>
          <w:left w:val="single" w:color="E53935" w:sz="16" w:space="8"/>
        </w:pBdr>
        <w:shd w:fill="FFEBEE" w:val="clear"/>
        <w:spacing w:after="80" w:before="80"/>
        <w:ind w:left="180" w:right="180"/>
      </w:pPr>
      <w:r>
        <w:rPr>
          <w:rFonts w:ascii="Arial" w:cs="Arial" w:eastAsia="Arial" w:hAnsi="Arial"/>
          <w:b/>
          <w:bCs/>
          <w:i w:val="false"/>
          <w:iCs w:val="false"/>
          <w:color w:val="E53935"/>
          <w:sz w:val="17"/>
          <w:szCs w:val="17"/>
        </w:rPr>
        <w:t xml:space="preserve">OHP Target:  </w:t>
      </w:r>
      <w:r>
        <w:rPr>
          <w:rFonts w:ascii="Arial" w:cs="Arial" w:eastAsia="Arial" w:hAnsi="Arial"/>
          <w:b w:val="false"/>
          <w:bCs w:val="false"/>
          <w:i w:val="false"/>
          <w:iCs w:val="false"/>
          <w:color w:val="2C2C2C"/>
          <w:sz w:val="17"/>
          <w:szCs w:val="17"/>
        </w:rPr>
        <w:t xml:space="preserve">Baseline is 25 lbs ×3RM. At 90% effort: Week 1 = 22.5 lbs ×8. Week 2 = 22.5–25 lbs ×6–8. Week 3 = 25 lbs ×6. Week 4 = attempt 27.5 lbs ×3RM (new PR test). This is the fastest-progressing lift in this plan.</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Dumbbell Overhead Press (Heavy)</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6–8</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22.5–25 lbs/hand</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2-1-1</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90% day = near-maximal load. Neutral grip. Press straight overhead. Lock out at top. Core rigid. Slightly heavier than Wednesday. Last 2 reps should be hard.</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Assisted Pull-Up (Level 9→12)</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5–8</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Level 9 assisted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Level 9/12 (heavier band). Full hang at bottom, chin over bar. Drop one level every 2–3 weeks. Target Level 6 by Week 4.</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Seated Cable Row (Wide Grip)</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8―10</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37–40 lbs</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3-1-2</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75s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90% of 40 lb 5RM baseline. Wide grip, pull to lower chest. Squeeze blades hard. Different stimulus from Wednesday’s single-arm row.</w:t>
            </w:r>
          </w:p>
        </w:tc>
      </w:tr>
    </w:tbl>
    <w:p>
      <w:pPr>
        <w:spacing w:after="40" w:before="0"/>
      </w:pPr>
    </w:p>
    <w:p>
      <w:pPr>
        <w:pBdr>
          <w:bottom w:val="single" w:color="E53935" w:sz="4" w:space="2"/>
        </w:pBdr>
        <w:spacing w:after="40" w:before="120"/>
      </w:pPr>
      <w:r>
        <w:rPr>
          <w:rFonts w:ascii="Arial" w:cs="Arial" w:eastAsia="Arial" w:hAnsi="Arial"/>
          <w:b/>
          <w:bCs/>
          <w:color w:val="E53935"/>
          <w:spacing w:val="100"/>
          <w:sz w:val="17"/>
          <w:szCs w:val="17"/>
        </w:rPr>
        <w:t xml:space="preserve">B — LOADED CARRY &amp; GRIP STRENGTH</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Carry Baseline: 35 lbs/hand.  </w:t>
      </w:r>
      <w:r>
        <w:rPr>
          <w:rFonts w:ascii="Arial" w:cs="Arial" w:eastAsia="Arial" w:hAnsi="Arial"/>
          <w:b w:val="false"/>
          <w:bCs w:val="false"/>
          <w:i w:val="false"/>
          <w:iCs w:val="false"/>
          <w:color w:val="2C2C2C"/>
          <w:sz w:val="17"/>
          <w:szCs w:val="17"/>
        </w:rPr>
        <w:t xml:space="preserve">This is the confirmed working weight. Week 1: 35 lbs ×4 sets. Week 2: 40 lbs. Week 3: 45 lbs. Week 4: test 50 lbs. Add 5 lbs/hand each week consistently.</w:t>
      </w:r>
    </w:p>
    <w:p>
      <w:pPr>
        <w:spacing w:after="20" w:before="0"/>
      </w:pPr>
    </w:p>
    <w:tbl>
      <w:tblPr>
        <w:tblW w:type="dxa" w:w="10440"/>
        <w:tblBorders>
          <w:top w:val="none" w:color="FFFFFF" w:sz="0"/>
          <w:left w:val="none" w:color="FFFFFF" w:sz="0"/>
          <w:bottom w:val="single" w:color="E53935"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val="clear"/>
            <w:tcMar>
              <w:top w:type="dxa" w:w="60"/>
              <w:left w:type="dxa" w:w="100"/>
              <w:bottom w:type="dxa" w:w="60"/>
              <w:right w:type="dxa" w:w="80"/>
            </w:tcMar>
          </w:tcPr>
          <w:p>
            <w:pPr>
              <w:spacing w:after="0" w:before="0"/>
            </w:pPr>
            <w:r>
              <w:rPr>
                <w:rFonts w:ascii="Arial" w:cs="Arial" w:eastAsia="Arial" w:hAnsi="Arial"/>
                <w:b/>
                <w:bCs/>
                <w:i w:val="false"/>
                <w:iCs w:val="false"/>
                <w:color w:val="E53935"/>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SETS</w:t>
            </w:r>
          </w:p>
        </w:tc>
        <w:tc>
          <w:tcPr>
            <w:tcW w:type="dxa" w:w="42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REPS</w:t>
            </w:r>
          </w:p>
        </w:tc>
        <w:tc>
          <w:tcPr>
            <w:tcW w:type="dxa" w:w="68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LOAD</w:t>
            </w:r>
          </w:p>
        </w:tc>
        <w:tc>
          <w:tcPr>
            <w:tcW w:type="dxa" w:w="5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FEBEE" w:val="clear"/>
            <w:tcMar>
              <w:top w:type="dxa" w:w="60"/>
              <w:left w:type="dxa" w:w="50"/>
              <w:bottom w:type="dxa" w:w="60"/>
              <w:right w:type="dxa" w:w="50"/>
            </w:tcMar>
          </w:tcPr>
          <w:p>
            <w:pPr>
              <w:spacing w:after="0" w:before="0"/>
            </w:pPr>
            <w:r>
              <w:rPr>
                <w:rFonts w:ascii="Arial" w:cs="Arial" w:eastAsia="Arial" w:hAnsi="Arial"/>
                <w:b/>
                <w:bCs/>
                <w:i w:val="false"/>
                <w:iCs w:val="false"/>
                <w:color w:val="E53935"/>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FEBEE" w:val="clear"/>
            <w:tcMar>
              <w:top w:type="dxa" w:w="60"/>
              <w:left w:type="dxa" w:w="120"/>
              <w:bottom w:type="dxa" w:w="60"/>
              <w:right w:type="dxa" w:w="120"/>
            </w:tcMar>
          </w:tcPr>
          <w:p>
            <w:pPr>
              <w:spacing w:after="0" w:before="0"/>
            </w:pPr>
            <w:r>
              <w:rPr>
                <w:rFonts w:ascii="Arial" w:cs="Arial" w:eastAsia="Arial" w:hAnsi="Arial"/>
                <w:b/>
                <w:bCs/>
                <w:i w:val="false"/>
                <w:iCs w:val="false"/>
                <w:color w:val="E53935"/>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Farmer Carry (Both Hands)</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30–35 yds</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35 lbs/hand (Wk1) →40 →45 →50</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Controlled</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Shoulders packed, chest tall, neutral neck. Confirmed baseline 35 lbs/hand. Add 5 lbs every week. 50 lbs/hand is the Week 4 target.</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Suitcase Carry (Left Lead)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 yds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25–30 lbs</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Controlled</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single" w:color="E0D8C8" w:sz="2"/>
              <w:right w:val="none" w:color="FFFFFF" w:sz="0"/>
            </w:tcBorders>
            <w:shd w:fill="FFF5F5"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Trap Bar or Hex Bar Shrug</w:t>
            </w:r>
          </w:p>
        </w:tc>
        <w:tc>
          <w:tcPr>
            <w:tcW w:type="dxa" w:w="3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w:t>
            </w:r>
          </w:p>
        </w:tc>
        <w:tc>
          <w:tcPr>
            <w:tcW w:type="dxa" w:w="68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55–65 lbs</w:t>
            </w:r>
          </w:p>
        </w:tc>
        <w:tc>
          <w:tcPr>
            <w:tcW w:type="dxa" w:w="5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5F5"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5F5"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Elevate shoulders toward ears, hold 1 second, controlled lower. Upper trap and grip strength.</w:t>
            </w:r>
          </w:p>
        </w:tc>
      </w:tr>
    </w:tbl>
    <w:p>
      <w:pPr>
        <w:spacing w:after="40" w:before="0"/>
      </w:pPr>
    </w:p>
    <w:p>
      <w:pPr>
        <w:pBdr>
          <w:bottom w:val="single" w:color="C9A227" w:sz="4" w:space="2"/>
        </w:pBdr>
        <w:spacing w:after="40" w:before="120"/>
      </w:pPr>
      <w:r>
        <w:rPr>
          <w:rFonts w:ascii="Arial" w:cs="Arial" w:eastAsia="Arial" w:hAnsi="Arial"/>
          <w:b/>
          <w:bCs/>
          <w:color w:val="C9A227"/>
          <w:spacing w:val="100"/>
          <w:sz w:val="17"/>
          <w:szCs w:val="17"/>
        </w:rPr>
        <w:t xml:space="preserve">C — CORE, POSTURE &amp; PUSH-UP</w:t>
      </w:r>
    </w:p>
    <w:tbl>
      <w:tblPr>
        <w:tblW w:type="dxa" w:w="10440"/>
        <w:tblBorders>
          <w:top w:val="none" w:color="FFFFFF" w:sz="0"/>
          <w:left w:val="none" w:color="FFFFFF" w:sz="0"/>
          <w:bottom w:val="single" w:color="C9A227"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val="clear"/>
            <w:tcMar>
              <w:top w:type="dxa" w:w="60"/>
              <w:left w:type="dxa" w:w="100"/>
              <w:bottom w:type="dxa" w:w="60"/>
              <w:right w:type="dxa" w:w="80"/>
            </w:tcMar>
          </w:tcPr>
          <w:p>
            <w:pPr>
              <w:spacing w:after="0" w:before="0"/>
            </w:pPr>
            <w:r>
              <w:rPr>
                <w:rFonts w:ascii="Arial" w:cs="Arial" w:eastAsia="Arial" w:hAnsi="Arial"/>
                <w:b/>
                <w:bCs/>
                <w:i w:val="false"/>
                <w:iCs w:val="false"/>
                <w:color w:val="C9A227"/>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SETS</w:t>
            </w:r>
          </w:p>
        </w:tc>
        <w:tc>
          <w:tcPr>
            <w:tcW w:type="dxa" w:w="42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REPS</w:t>
            </w:r>
          </w:p>
        </w:tc>
        <w:tc>
          <w:tcPr>
            <w:tcW w:type="dxa" w:w="68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LOAD</w:t>
            </w:r>
          </w:p>
        </w:tc>
        <w:tc>
          <w:tcPr>
            <w:tcW w:type="dxa" w:w="5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TEMPO</w:t>
            </w:r>
          </w:p>
        </w:tc>
        <w:tc>
          <w:tcPr>
            <w:tcW w:type="dxa" w:w="440"/>
            <w:tcBorders>
              <w:top w:val="none" w:color="FFFFFF" w:sz="0"/>
              <w:left w:val="none" w:color="FFFFFF" w:sz="0"/>
              <w:bottom w:val="none" w:color="FFFFFF" w:sz="0"/>
              <w:right w:val="none" w:color="FFFFFF" w:sz="0"/>
            </w:tcBorders>
            <w:shd w:fill="F5E8C0" w:val="clear"/>
            <w:tcMar>
              <w:top w:type="dxa" w:w="60"/>
              <w:left w:type="dxa" w:w="50"/>
              <w:bottom w:type="dxa" w:w="60"/>
              <w:right w:type="dxa" w:w="50"/>
            </w:tcMar>
          </w:tcPr>
          <w:p>
            <w:pPr>
              <w:spacing w:after="0" w:before="0"/>
            </w:pPr>
            <w:r>
              <w:rPr>
                <w:rFonts w:ascii="Arial" w:cs="Arial" w:eastAsia="Arial" w:hAnsi="Arial"/>
                <w:b/>
                <w:bCs/>
                <w:i w:val="false"/>
                <w:iCs w:val="false"/>
                <w:color w:val="C9A227"/>
                <w:spacing w:val="40"/>
                <w:sz w:val="13"/>
                <w:szCs w:val="13"/>
              </w:rPr>
              <w:t xml:space="preserve">REST</w:t>
            </w:r>
          </w:p>
        </w:tc>
        <w:tc>
          <w:tcPr>
            <w:tcW w:type="dxa" w:w="5580"/>
            <w:tcBorders>
              <w:top w:val="none" w:color="FFFFFF" w:sz="0"/>
              <w:left w:val="none" w:color="FFFFFF" w:sz="0"/>
              <w:bottom w:val="none" w:color="FFFFFF" w:sz="0"/>
              <w:right w:val="none" w:color="FFFFFF" w:sz="0"/>
            </w:tcBorders>
            <w:shd w:fill="F5E8C0" w:val="clear"/>
            <w:tcMar>
              <w:top w:type="dxa" w:w="60"/>
              <w:left w:type="dxa" w:w="120"/>
              <w:bottom w:type="dxa" w:w="60"/>
              <w:right w:type="dxa" w:w="120"/>
            </w:tcMar>
          </w:tcPr>
          <w:p>
            <w:pPr>
              <w:spacing w:after="0" w:before="0"/>
            </w:pPr>
            <w:r>
              <w:rPr>
                <w:rFonts w:ascii="Arial" w:cs="Arial" w:eastAsia="Arial" w:hAnsi="Arial"/>
                <w:b/>
                <w:bCs/>
                <w:i w:val="false"/>
                <w:iCs w:val="false"/>
                <w:color w:val="C9A227"/>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Plank Hold</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1:00–1:15</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Pallof Press (Cable/Band)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 side</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Light-Mod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single" w:color="E0D8C8" w:sz="2"/>
              <w:right w:val="none" w:color="FFFFFF" w:sz="0"/>
            </w:tcBorders>
            <w:shd w:fill="FAF3E0"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Band Pull-Apart (Posture)</w:t>
            </w:r>
          </w:p>
        </w:tc>
        <w:tc>
          <w:tcPr>
            <w:tcW w:type="dxa" w:w="3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20</w:t>
            </w:r>
          </w:p>
        </w:tc>
        <w:tc>
          <w:tcPr>
            <w:tcW w:type="dxa" w:w="68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 band</w:t>
            </w:r>
          </w:p>
        </w:tc>
        <w:tc>
          <w:tcPr>
            <w:tcW w:type="dxa" w:w="5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AF3E0"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AF3E0"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Full Push-Up (Max Effort)</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Max reps</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Friday is peak day — attempt maximum full push-ups. Record every set. This is the weekly push-up PR test.</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Doorway chest stretch 30s each, lat stretch 30s each, thoracic extension 60s, wrist mobility.</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40" w:before="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val="clear"/>
            <w:tcMar>
              <w:top w:type="dxa" w:w="110"/>
              <w:left w:type="dxa" w:w="100"/>
              <w:bottom w:type="dxa" w:w="110"/>
              <w:right w:type="dxa" w:w="100"/>
            </w:tcMar>
            <w:vAlign w:val="center"/>
          </w:tcPr>
          <w:p>
            <w:pPr>
              <w:jc w:val="center"/>
            </w:pPr>
            <w:r>
              <w:rPr>
                <w:rFonts w:ascii="Arial" w:cs="Arial" w:eastAsia="Arial" w:hAnsi="Arial"/>
                <w:b/>
                <w:bCs/>
                <w:color w:val="FFFFFF"/>
                <w:sz w:val="36"/>
                <w:szCs w:val="36"/>
              </w:rPr>
              <w:t xml:space="preserve">ACTIVE
RECOV.</w:t>
            </w:r>
          </w:p>
          <w:p>
            <w:pPr>
              <w:jc w:val="center"/>
            </w:pPr>
            <w:r>
              <w:rPr>
                <w:rFonts w:ascii="Arial" w:cs="Arial" w:eastAsia="Arial" w:hAnsi="Arial"/>
                <w:b/>
                <w:bCs/>
                <w:color w:val="FFFFFF"/>
                <w:spacing w:val="40"/>
                <w:sz w:val="13"/>
                <w:szCs w:val="13"/>
              </w:rPr>
              <w:t xml:space="preserve">INTENSITY</w:t>
            </w:r>
          </w:p>
        </w:tc>
        <w:tc>
          <w:tcPr>
            <w:tcW w:type="dxa" w:w="8840"/>
            <w:tcBorders>
              <w:top w:val="none" w:color="FFFFFF" w:sz="0"/>
              <w:left w:val="none" w:color="FFFFFF" w:sz="0"/>
              <w:bottom w:val="none" w:color="FFFFFF" w:sz="0"/>
              <w:right w:val="none" w:color="FFFFFF" w:sz="0"/>
            </w:tcBorders>
            <w:shd w:fill="EAF4FB" w:val="clear"/>
            <w:tcMar>
              <w:top w:type="dxa" w:w="110"/>
              <w:left w:type="dxa" w:w="200"/>
              <w:bottom w:type="dxa" w:w="110"/>
              <w:right w:type="dxa" w:w="180"/>
            </w:tcMar>
          </w:tcPr>
          <w:p>
            <w:pPr>
              <w:spacing w:after="18"/>
            </w:pPr>
            <w:r>
              <w:rPr>
                <w:rFonts w:ascii="Arial" w:cs="Arial" w:eastAsia="Arial" w:hAnsi="Arial"/>
                <w:b/>
                <w:bCs/>
                <w:color w:val="1565C0"/>
                <w:spacing w:val="140"/>
                <w:sz w:val="26"/>
                <w:szCs w:val="26"/>
              </w:rPr>
              <w:t xml:space="preserve">SUNDAY — ACTIVE RECOVERY &amp; CORRECTIVE STRENGTHENING</w:t>
            </w:r>
          </w:p>
          <w:p>
            <w:pPr>
              <w:spacing w:after="1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pacing w:val="60"/>
                <w:sz w:val="14"/>
                <w:szCs w:val="14"/>
              </w:rPr>
              <w:t xml:space="preserve">LOW INTENSITY · NO HEAVY LOADING · FEEL BETTER LEAVING THAN WHEN YOU ARRIVED</w:t>
            </w:r>
          </w:p>
        </w:tc>
      </w:tr>
    </w:tbl>
    <w:p>
      <w:pPr>
        <w:spacing w:after="50" w:before="0"/>
      </w:pPr>
    </w:p>
    <w:p>
      <w:pPr>
        <w:pBdr>
          <w:left w:val="single" w:color="1565C0" w:sz="16" w:space="8"/>
        </w:pBdr>
        <w:shd w:fill="EAF4FB" w:val="clear"/>
        <w:spacing w:after="80" w:before="80"/>
        <w:ind w:left="180" w:right="180"/>
      </w:pPr>
      <w:r>
        <w:rPr>
          <w:rFonts w:ascii="Arial" w:cs="Arial" w:eastAsia="Arial" w:hAnsi="Arial"/>
          <w:b/>
          <w:bCs/>
          <w:i w:val="false"/>
          <w:iCs w:val="false"/>
          <w:color w:val="1565C0"/>
          <w:sz w:val="17"/>
          <w:szCs w:val="17"/>
        </w:rPr>
        <w:t xml:space="preserve">Sunday’s Purpose:  </w:t>
      </w:r>
      <w:r>
        <w:rPr>
          <w:rFonts w:ascii="Arial" w:cs="Arial" w:eastAsia="Arial" w:hAnsi="Arial"/>
          <w:b w:val="false"/>
          <w:bCs w:val="false"/>
          <w:i w:val="false"/>
          <w:iCs w:val="false"/>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30" w:before="0"/>
      </w:pPr>
    </w:p>
    <w:p>
      <w:pPr>
        <w:pBdr>
          <w:left w:val="single" w:color="43A047" w:sz="12" w:space="8"/>
        </w:pBdr>
        <w:shd w:fill="E8F5E9" w:val="clear"/>
        <w:spacing w:after="70" w:before="40"/>
        <w:ind w:left="160" w:right="160"/>
      </w:pPr>
      <w:r>
        <w:rPr>
          <w:rFonts w:ascii="Arial" w:cs="Arial" w:eastAsia="Arial" w:hAnsi="Arial"/>
          <w:b/>
          <w:bCs/>
          <w:i w:val="false"/>
          <w:iCs w:val="false"/>
          <w:color w:val="2E7D32"/>
          <w:sz w:val="17"/>
          <w:szCs w:val="17"/>
        </w:rPr>
        <w:t xml:space="preserve">Warm-Up:  </w:t>
      </w:r>
      <w:r>
        <w:rPr>
          <w:rFonts w:ascii="Arial" w:cs="Arial" w:eastAsia="Arial" w:hAnsi="Arial"/>
          <w:b w:val="false"/>
          <w:bCs w:val="false"/>
          <w:i w:val="false"/>
          <w:iCs w:val="false"/>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40" w:before="0"/>
      </w:pPr>
    </w:p>
    <w:p>
      <w:pPr>
        <w:pBdr>
          <w:bottom w:val="single" w:color="1565C0" w:sz="4" w:space="2"/>
        </w:pBdr>
        <w:spacing w:after="40" w:before="120"/>
      </w:pPr>
      <w:r>
        <w:rPr>
          <w:rFonts w:ascii="Arial" w:cs="Arial" w:eastAsia="Arial" w:hAnsi="Arial"/>
          <w:b/>
          <w:bCs/>
          <w:color w:val="1565C0"/>
          <w:spacing w:val="100"/>
          <w:sz w:val="17"/>
          <w:szCs w:val="17"/>
        </w:rPr>
        <w:t xml:space="preserve">A — LIGHT CARDIO (CHOOSE ONE — 15–20 MIN)</w:t>
      </w:r>
    </w:p>
    <w:tbl>
      <w:tblPr>
        <w:tblW w:type="dxa" w:w="10440"/>
        <w:tblBorders>
          <w:top w:val="none" w:color="FFFFFF" w:sz="0"/>
          <w:left w:val="none" w:color="FFFFFF" w:sz="0"/>
          <w:bottom w:val="single" w:color="1565C0"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val="clear"/>
            <w:tcMar>
              <w:top w:type="dxa" w:w="60"/>
              <w:left w:type="dxa" w:w="100"/>
              <w:bottom w:type="dxa" w:w="60"/>
              <w:right w:type="dxa" w:w="80"/>
            </w:tcMar>
          </w:tcPr>
          <w:p>
            <w:pPr>
              <w:spacing w:after="0" w:before="0"/>
            </w:pPr>
            <w:r>
              <w:rPr>
                <w:rFonts w:ascii="Arial" w:cs="Arial" w:eastAsia="Arial" w:hAnsi="Arial"/>
                <w:b/>
                <w:bCs/>
                <w:i w:val="false"/>
                <w:iCs w:val="false"/>
                <w:color w:val="1565C0"/>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SETS</w:t>
            </w:r>
          </w:p>
        </w:tc>
        <w:tc>
          <w:tcPr>
            <w:tcW w:type="dxa" w:w="42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REPS</w:t>
            </w:r>
          </w:p>
        </w:tc>
        <w:tc>
          <w:tcPr>
            <w:tcW w:type="dxa" w:w="6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LOAD</w:t>
            </w:r>
          </w:p>
        </w:tc>
        <w:tc>
          <w:tcPr>
            <w:tcW w:type="dxa" w:w="5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AF4FB" w:val="clear"/>
            <w:tcMar>
              <w:top w:type="dxa" w:w="60"/>
              <w:left w:type="dxa" w:w="120"/>
              <w:bottom w:type="dxa" w:w="60"/>
              <w:right w:type="dxa" w:w="120"/>
            </w:tcMar>
          </w:tcPr>
          <w:p>
            <w:pPr>
              <w:spacing w:after="0" w:before="0"/>
            </w:pPr>
            <w:r>
              <w:rPr>
                <w:rFonts w:ascii="Arial" w:cs="Arial" w:eastAsia="Arial" w:hAnsi="Arial"/>
                <w:b/>
                <w:bCs/>
                <w:i w:val="false"/>
                <w:iCs w:val="false"/>
                <w:color w:val="1565C0"/>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Brisk Walk (Outdoor or Treadmill)</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min</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Zone 2</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Easy</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Stationary Bike (Easy Spin)</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min</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Low resistance</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70–80 rpm</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Swimming or Aqua Walk</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15―20 min</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Low</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Easy</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Zero-impact option. Best choice on days of highest soreness. Full-body circulation.</w:t>
            </w:r>
          </w:p>
        </w:tc>
      </w:tr>
    </w:tbl>
    <w:p>
      <w:pPr>
        <w:spacing w:after="40" w:before="0"/>
      </w:pPr>
    </w:p>
    <w:p>
      <w:pPr>
        <w:pBdr>
          <w:bottom w:val="single" w:color="1565C0" w:sz="4" w:space="2"/>
        </w:pBdr>
        <w:spacing w:after="40" w:before="120"/>
      </w:pPr>
      <w:r>
        <w:rPr>
          <w:rFonts w:ascii="Arial" w:cs="Arial" w:eastAsia="Arial" w:hAnsi="Arial"/>
          <w:b/>
          <w:bCs/>
          <w:color w:val="1565C0"/>
          <w:spacing w:val="100"/>
          <w:sz w:val="17"/>
          <w:szCs w:val="17"/>
        </w:rPr>
        <w:t xml:space="preserve">B — CORRECTIVE STRENGTHENING CIRCUIT</w:t>
      </w:r>
    </w:p>
    <w:p>
      <w:pPr>
        <w:pBdr>
          <w:left w:val="single" w:color="1565C0" w:sz="16" w:space="8"/>
        </w:pBdr>
        <w:shd w:fill="EAF4FB" w:val="clear"/>
        <w:spacing w:after="80" w:before="80"/>
        <w:ind w:left="180" w:right="180"/>
      </w:pPr>
      <w:r>
        <w:rPr>
          <w:rFonts w:ascii="Arial" w:cs="Arial" w:eastAsia="Arial" w:hAnsi="Arial"/>
          <w:b/>
          <w:bCs/>
          <w:i w:val="false"/>
          <w:iCs w:val="false"/>
          <w:color w:val="1565C0"/>
          <w:sz w:val="17"/>
          <w:szCs w:val="17"/>
        </w:rPr>
        <w:t xml:space="preserve">Format:  </w:t>
      </w:r>
      <w:r>
        <w:rPr>
          <w:rFonts w:ascii="Arial" w:cs="Arial" w:eastAsia="Arial" w:hAnsi="Arial"/>
          <w:b w:val="false"/>
          <w:bCs w:val="false"/>
          <w:i w:val="false"/>
          <w:iCs w:val="false"/>
          <w:color w:val="2C2C2C"/>
          <w:sz w:val="17"/>
          <w:szCs w:val="17"/>
        </w:rPr>
        <w:t xml:space="preserve">Perform B1 through B5 in order. No supersets, no rush. Full rest between sets. This is corrective work — control and quality are the only goals. If any exercise produces pain, skip it and note it for Tuesday.</w:t>
      </w:r>
    </w:p>
    <w:p>
      <w:pPr>
        <w:spacing w:after="20" w:before="0"/>
      </w:pPr>
    </w:p>
    <w:tbl>
      <w:tblPr>
        <w:tblW w:type="dxa" w:w="10440"/>
        <w:tblBorders>
          <w:top w:val="none" w:color="FFFFFF" w:sz="0"/>
          <w:left w:val="none" w:color="FFFFFF" w:sz="0"/>
          <w:bottom w:val="single" w:color="1565C0"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val="clear"/>
            <w:tcMar>
              <w:top w:type="dxa" w:w="60"/>
              <w:left w:type="dxa" w:w="100"/>
              <w:bottom w:type="dxa" w:w="60"/>
              <w:right w:type="dxa" w:w="80"/>
            </w:tcMar>
          </w:tcPr>
          <w:p>
            <w:pPr>
              <w:spacing w:after="0" w:before="0"/>
            </w:pPr>
            <w:r>
              <w:rPr>
                <w:rFonts w:ascii="Arial" w:cs="Arial" w:eastAsia="Arial" w:hAnsi="Arial"/>
                <w:b/>
                <w:bCs/>
                <w:i w:val="false"/>
                <w:iCs w:val="false"/>
                <w:color w:val="1565C0"/>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SETS</w:t>
            </w:r>
          </w:p>
        </w:tc>
        <w:tc>
          <w:tcPr>
            <w:tcW w:type="dxa" w:w="42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REPS</w:t>
            </w:r>
          </w:p>
        </w:tc>
        <w:tc>
          <w:tcPr>
            <w:tcW w:type="dxa" w:w="6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LOAD</w:t>
            </w:r>
          </w:p>
        </w:tc>
        <w:tc>
          <w:tcPr>
            <w:tcW w:type="dxa" w:w="5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AF4FB" w:val="clear"/>
            <w:tcMar>
              <w:top w:type="dxa" w:w="60"/>
              <w:left w:type="dxa" w:w="120"/>
              <w:bottom w:type="dxa" w:w="60"/>
              <w:right w:type="dxa" w:w="120"/>
            </w:tcMar>
          </w:tcPr>
          <w:p>
            <w:pPr>
              <w:spacing w:after="0" w:before="0"/>
            </w:pPr>
            <w:r>
              <w:rPr>
                <w:rFonts w:ascii="Arial" w:cs="Arial" w:eastAsia="Arial" w:hAnsi="Arial"/>
                <w:b/>
                <w:bCs/>
                <w:i w:val="false"/>
                <w:iCs w:val="false"/>
                <w:color w:val="1565C0"/>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B1  Copenhagen Plank (Inner Thigh)</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25–35s ea</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B2  Single-Leg Glute Bridge (Left Lead)</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2-2-1</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45s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B3  Terminal Knee Extension (Band)</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12 ea</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Light band</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B4  Banded Clamshell</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15 ea</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Mini-band</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2-1-2</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B5  Dead Bug</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8 ea side</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3-0-3</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30s</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Lower back pressed into floor throughout. Slow opposite arm and leg extension. Anti-extension core endurance.</w:t>
            </w:r>
          </w:p>
        </w:tc>
      </w:tr>
    </w:tbl>
    <w:p>
      <w:pPr>
        <w:spacing w:after="40" w:before="0"/>
      </w:pPr>
    </w:p>
    <w:p>
      <w:pPr>
        <w:pBdr>
          <w:bottom w:val="single" w:color="1565C0" w:sz="4" w:space="2"/>
        </w:pBdr>
        <w:spacing w:after="40" w:before="120"/>
      </w:pPr>
      <w:r>
        <w:rPr>
          <w:rFonts w:ascii="Arial" w:cs="Arial" w:eastAsia="Arial" w:hAnsi="Arial"/>
          <w:b/>
          <w:bCs/>
          <w:color w:val="1565C0"/>
          <w:spacing w:val="100"/>
          <w:sz w:val="17"/>
          <w:szCs w:val="17"/>
        </w:rPr>
        <w:t xml:space="preserve">C — MOBILITY &amp; JOINT HEALTH</w:t>
      </w:r>
    </w:p>
    <w:tbl>
      <w:tblPr>
        <w:tblW w:type="dxa" w:w="10440"/>
        <w:tblBorders>
          <w:top w:val="none" w:color="FFFFFF" w:sz="0"/>
          <w:left w:val="none" w:color="FFFFFF" w:sz="0"/>
          <w:bottom w:val="single" w:color="1565C0" w:sz="6"/>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val="clear"/>
            <w:tcMar>
              <w:top w:type="dxa" w:w="60"/>
              <w:left w:type="dxa" w:w="100"/>
              <w:bottom w:type="dxa" w:w="60"/>
              <w:right w:type="dxa" w:w="80"/>
            </w:tcMar>
          </w:tcPr>
          <w:p>
            <w:pPr>
              <w:spacing w:after="0" w:before="0"/>
            </w:pPr>
            <w:r>
              <w:rPr>
                <w:rFonts w:ascii="Arial" w:cs="Arial" w:eastAsia="Arial" w:hAnsi="Arial"/>
                <w:b/>
                <w:bCs/>
                <w:i w:val="false"/>
                <w:iCs w:val="false"/>
                <w:color w:val="1565C0"/>
                <w:spacing w:val="40"/>
                <w:sz w:val="15"/>
                <w:szCs w:val="15"/>
              </w:rPr>
              <w:t xml:space="preserve">EXERCISE</w:t>
            </w:r>
          </w:p>
        </w:tc>
        <w:tc>
          <w:tcPr>
            <w:tcW w:type="dxa" w:w="3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SETS</w:t>
            </w:r>
          </w:p>
        </w:tc>
        <w:tc>
          <w:tcPr>
            <w:tcW w:type="dxa" w:w="42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REPS</w:t>
            </w:r>
          </w:p>
        </w:tc>
        <w:tc>
          <w:tcPr>
            <w:tcW w:type="dxa" w:w="68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LOAD</w:t>
            </w:r>
          </w:p>
        </w:tc>
        <w:tc>
          <w:tcPr>
            <w:tcW w:type="dxa" w:w="5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TEMPO</w:t>
            </w:r>
          </w:p>
        </w:tc>
        <w:tc>
          <w:tcPr>
            <w:tcW w:type="dxa" w:w="440"/>
            <w:tcBorders>
              <w:top w:val="none" w:color="FFFFFF" w:sz="0"/>
              <w:left w:val="none" w:color="FFFFFF" w:sz="0"/>
              <w:bottom w:val="none" w:color="FFFFFF" w:sz="0"/>
              <w:right w:val="none" w:color="FFFFFF" w:sz="0"/>
            </w:tcBorders>
            <w:shd w:fill="EAF4FB" w:val="clear"/>
            <w:tcMar>
              <w:top w:type="dxa" w:w="60"/>
              <w:left w:type="dxa" w:w="50"/>
              <w:bottom w:type="dxa" w:w="60"/>
              <w:right w:type="dxa" w:w="50"/>
            </w:tcMar>
          </w:tcPr>
          <w:p>
            <w:pPr>
              <w:spacing w:after="0" w:before="0"/>
            </w:pPr>
            <w:r>
              <w:rPr>
                <w:rFonts w:ascii="Arial" w:cs="Arial" w:eastAsia="Arial" w:hAnsi="Arial"/>
                <w:b/>
                <w:bCs/>
                <w:i w:val="false"/>
                <w:iCs w:val="false"/>
                <w:color w:val="1565C0"/>
                <w:spacing w:val="40"/>
                <w:sz w:val="13"/>
                <w:szCs w:val="13"/>
              </w:rPr>
              <w:t xml:space="preserve">REST</w:t>
            </w:r>
          </w:p>
        </w:tc>
        <w:tc>
          <w:tcPr>
            <w:tcW w:type="dxa" w:w="5580"/>
            <w:tcBorders>
              <w:top w:val="none" w:color="FFFFFF" w:sz="0"/>
              <w:left w:val="none" w:color="FFFFFF" w:sz="0"/>
              <w:bottom w:val="none" w:color="FFFFFF" w:sz="0"/>
              <w:right w:val="none" w:color="FFFFFF" w:sz="0"/>
            </w:tcBorders>
            <w:shd w:fill="EAF4FB" w:val="clear"/>
            <w:tcMar>
              <w:top w:type="dxa" w:w="60"/>
              <w:left w:type="dxa" w:w="120"/>
              <w:bottom w:type="dxa" w:w="60"/>
              <w:right w:type="dxa" w:w="120"/>
            </w:tcMar>
          </w:tcPr>
          <w:p>
            <w:pPr>
              <w:spacing w:after="0" w:before="0"/>
            </w:pPr>
            <w:r>
              <w:rPr>
                <w:rFonts w:ascii="Arial" w:cs="Arial" w:eastAsia="Arial" w:hAnsi="Arial"/>
                <w:b/>
                <w:bCs/>
                <w:i w:val="false"/>
                <w:iCs w:val="false"/>
                <w:color w:val="1565C0"/>
                <w:spacing w:val="40"/>
                <w:sz w:val="15"/>
                <w:szCs w:val="15"/>
              </w:rPr>
              <w:t xml:space="preserve">COACHING CUE</w:t>
            </w:r>
          </w:p>
        </w:tc>
      </w:tr>
    </w:tbl>
    <w:tbl>
      <w:tblPr>
        <w:tblW w:type="dxa" w:w="1044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2400"/>
        <w:gridCol w:w="380"/>
        <w:gridCol w:w="420"/>
        <w:gridCol w:w="680"/>
        <w:gridCol w:w="540"/>
        <w:gridCol w:w="440"/>
        <w:gridCol w:w="5580"/>
      </w:tblGrid>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Ankle Dorsiflexion Drill</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10 ea + 30s hold</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Slow</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90/90 Hip Stretch</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 ea side</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Thoracic Extension (Foam Roll)</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60s</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single" w:color="E0D8C8" w:sz="2"/>
              <w:right w:val="none" w:color="FFFFFF" w:sz="0"/>
            </w:tcBorders>
            <w:shd w:fill="FFFF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Adductor Wide-Leg Stretch</w:t>
            </w:r>
          </w:p>
        </w:tc>
        <w:tc>
          <w:tcPr>
            <w:tcW w:type="dxa" w:w="3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w:t>
            </w:r>
          </w:p>
        </w:tc>
        <w:tc>
          <w:tcPr>
            <w:tcW w:type="dxa" w:w="68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FFF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FFF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single" w:color="E0D8C8" w:sz="2"/>
              <w:right w:val="none" w:color="FFFFFF" w:sz="0"/>
            </w:tcBorders>
            <w:shd w:fill="F0F7FF" w:val="clear"/>
            <w:tcMar>
              <w:top w:type="dxa" w:w="60"/>
              <w:left w:type="dxa" w:w="100"/>
              <w:bottom w:type="dxa" w:w="60"/>
              <w:right w:type="dxa" w:w="80"/>
            </w:tcMar>
          </w:tcPr>
          <w:p>
            <w:pPr>
              <w:spacing w:after="0" w:before="0"/>
            </w:pPr>
            <w:r>
              <w:rPr>
                <w:rFonts w:ascii="Arial" w:cs="Arial" w:eastAsia="Arial" w:hAnsi="Arial"/>
                <w:b/>
                <w:bCs/>
                <w:i w:val="false"/>
                <w:iCs w:val="false"/>
                <w:color w:val="2C2C2C"/>
                <w:sz w:val="18"/>
                <w:szCs w:val="18"/>
              </w:rPr>
              <w:t xml:space="preserve">Pigeon Pose</w:t>
            </w:r>
          </w:p>
        </w:tc>
        <w:tc>
          <w:tcPr>
            <w:tcW w:type="dxa" w:w="3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2</w:t>
            </w:r>
          </w:p>
        </w:tc>
        <w:tc>
          <w:tcPr>
            <w:tcW w:type="dxa" w:w="42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90s ea side</w:t>
            </w:r>
          </w:p>
        </w:tc>
        <w:tc>
          <w:tcPr>
            <w:tcW w:type="dxa" w:w="68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Bodyweight</w:t>
            </w:r>
          </w:p>
        </w:tc>
        <w:tc>
          <w:tcPr>
            <w:tcW w:type="dxa" w:w="5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  —</w:t>
            </w:r>
          </w:p>
        </w:tc>
        <w:tc>
          <w:tcPr>
            <w:tcW w:type="dxa" w:w="440"/>
            <w:tcBorders>
              <w:top w:val="none" w:color="FFFFFF" w:sz="0"/>
              <w:left w:val="none" w:color="FFFFFF" w:sz="0"/>
              <w:bottom w:val="single" w:color="E0D8C8" w:sz="2"/>
              <w:right w:val="none" w:color="FFFFFF" w:sz="0"/>
            </w:tcBorders>
            <w:shd w:fill="F0F7FF" w:val="clear"/>
            <w:tcMar>
              <w:top w:type="dxa" w:w="60"/>
              <w:left w:type="dxa" w:w="50"/>
              <w:bottom w:type="dxa" w:w="60"/>
              <w:right w:type="dxa" w:w="50"/>
            </w:tcMar>
          </w:tcPr>
          <w:p>
            <w:pPr>
              <w:spacing w:after="0" w:before="0"/>
            </w:pPr>
            <w:r>
              <w:rPr>
                <w:rFonts w:ascii="Arial" w:cs="Arial" w:eastAsia="Arial" w:hAnsi="Arial"/>
                <w:b w:val="false"/>
                <w:bCs w:val="false"/>
                <w:i w:val="false"/>
                <w:iCs w:val="false"/>
                <w:color w:val="6B6B6B"/>
                <w:sz w:val="15"/>
                <w:szCs w:val="15"/>
              </w:rPr>
              <w:t xml:space="preserve">—</w:t>
            </w:r>
          </w:p>
        </w:tc>
        <w:tc>
          <w:tcPr>
            <w:tcW w:type="dxa" w:w="5580"/>
            <w:tcBorders>
              <w:top w:val="none" w:color="FFFFFF" w:sz="0"/>
              <w:left w:val="none" w:color="FFFFFF" w:sz="0"/>
              <w:bottom w:val="single" w:color="E0D8C8" w:sz="2"/>
              <w:right w:val="none" w:color="FFFFFF" w:sz="0"/>
            </w:tcBorders>
            <w:shd w:fill="F0F7FF" w:val="clear"/>
            <w:tcMar>
              <w:top w:type="dxa" w:w="60"/>
              <w:left w:type="dxa" w:w="120"/>
              <w:bottom w:type="dxa" w:w="60"/>
              <w:right w:type="dxa" w:w="120"/>
            </w:tcMar>
          </w:tcPr>
          <w:p>
            <w:pPr>
              <w:spacing w:after="0" w:before="0"/>
            </w:pPr>
            <w:r>
              <w:rPr>
                <w:rFonts w:ascii="Arial" w:cs="Arial" w:eastAsia="Arial" w:hAnsi="Arial"/>
                <w:b w:val="false"/>
                <w:bCs w:val="false"/>
                <w:i w:val="false"/>
                <w:iCs w:val="false"/>
                <w:color w:val="6B6B6B"/>
                <w:sz w:val="17"/>
                <w:szCs w:val="17"/>
              </w:rPr>
              <w:t xml:space="preserve">Deep hip external rotation stretch. Passive hold only — no forcing range. Best hip mobility exercise in this plan.</w:t>
            </w:r>
          </w:p>
        </w:tc>
      </w:tr>
    </w:tbl>
    <w:p>
      <w:pPr>
        <w:spacing w:after="40" w:before="0"/>
      </w:pPr>
    </w:p>
    <w:p>
      <w:pPr>
        <w:pBdr>
          <w:left w:val="single" w:color="1565C0" w:sz="12" w:space="8"/>
        </w:pBdr>
        <w:shd w:fill="EAF4FB" w:val="clear"/>
        <w:spacing w:after="70" w:before="40"/>
        <w:ind w:left="160" w:right="160"/>
      </w:pPr>
      <w:r>
        <w:rPr>
          <w:rFonts w:ascii="Arial" w:cs="Arial" w:eastAsia="Arial" w:hAnsi="Arial"/>
          <w:b/>
          <w:bCs/>
          <w:i w:val="false"/>
          <w:iCs w:val="false"/>
          <w:color w:val="1565C0"/>
          <w:sz w:val="17"/>
          <w:szCs w:val="17"/>
        </w:rPr>
        <w:t xml:space="preserve">Cool-Down:  </w:t>
      </w:r>
      <w:r>
        <w:rPr>
          <w:rFonts w:ascii="Arial" w:cs="Arial" w:eastAsia="Arial" w:hAnsi="Arial"/>
          <w:b w:val="false"/>
          <w:bCs w:val="false"/>
          <w:i w:val="false"/>
          <w:iCs w:val="false"/>
          <w:color w:val="2C2C2C"/>
          <w:sz w:val="17"/>
          <w:szCs w:val="17"/>
        </w:rPr>
        <w:t xml:space="preserve">5 min diaphragmatic breathing: 4 counts in, hold 4, exhale 6. Lie on back, knees bent. Activates the parasympathetic nervous system and signals full recovery before Monday’s rest day.</w:t>
      </w: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ICONS Note:  </w:t>
      </w:r>
      <w:r>
        <w:rPr>
          <w:rFonts w:ascii="Arial" w:cs="Arial" w:eastAsia="Arial" w:hAnsi="Arial"/>
          <w:b w:val="false"/>
          <w:bCs w:val="false"/>
          <w:i w:val="false"/>
          <w:iCs w:val="false"/>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60" w:before="0"/>
      </w:pPr>
    </w:p>
    <w:p>
      <w:r>
        <w:br w:type="page"/>
      </w:r>
    </w:p>
    <w:p>
      <w:pPr>
        <w:spacing w:after="40" w:before="0"/>
      </w:pPr>
    </w:p>
    <w:p>
      <w:pPr>
        <w:spacing w:after="30"/>
        <w:jc w:val="center"/>
      </w:pPr>
      <w:r>
        <w:rPr>
          <w:rFonts w:ascii="Arial" w:cs="Arial" w:eastAsia="Arial" w:hAnsi="Arial"/>
          <w:b/>
          <w:bCs/>
          <w:color w:val="C9A227"/>
          <w:spacing w:val="140"/>
          <w:sz w:val="28"/>
          <w:szCs w:val="28"/>
        </w:rPr>
        <w:t xml:space="preserve">WEEKLY SUMMARY &amp; PROGRESSION TARGETS</w:t>
      </w:r>
    </w:p>
    <w:p>
      <w:pPr>
        <w:spacing w:after="80"/>
        <w:jc w:val="center"/>
      </w:pPr>
      <w:r>
        <w:rPr>
          <w:rFonts w:ascii="Arial" w:cs="Arial" w:eastAsia="Arial" w:hAnsi="Arial"/>
          <w:b w:val="false"/>
          <w:bCs w:val="false"/>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DAY</w:t>
            </w:r>
          </w:p>
        </w:tc>
        <w:tc>
          <w:tcPr>
            <w:tcW w:type="dxa" w:w="10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INTENSITY</w:t>
            </w:r>
          </w:p>
        </w:tc>
        <w:tc>
          <w:tcPr>
            <w:tcW w:type="dxa" w:w="204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FOCUS</w:t>
            </w:r>
          </w:p>
        </w:tc>
        <w:tc>
          <w:tcPr>
            <w:tcW w:type="dxa" w:w="22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KEY LIFTS</w:t>
            </w:r>
          </w:p>
        </w:tc>
        <w:tc>
          <w:tcPr>
            <w:tcW w:type="dxa" w:w="4000"/>
            <w:tcBorders>
              <w:top w:val="none" w:color="FFFFFF" w:sz="0"/>
              <w:left w:val="none" w:color="FFFFFF" w:sz="0"/>
              <w:bottom w:val="single" w:color="C9A227" w:sz="6"/>
              <w:right w:val="none" w:color="FFFFFF" w:sz="0"/>
            </w:tcBorders>
            <w:shd w:fill="F5E8C0" w:val="clear"/>
            <w:tcMar>
              <w:top w:type="dxa" w:w="70"/>
              <w:left w:type="dxa" w:w="80"/>
              <w:bottom w:type="dxa" w:w="70"/>
              <w:right w:type="dxa" w:w="60"/>
            </w:tcMar>
          </w:tcPr>
          <w:p>
            <w:pPr>
              <w:spacing w:after="0" w:before="0"/>
            </w:pPr>
            <w:r>
              <w:rPr>
                <w:rFonts w:ascii="Arial" w:cs="Arial" w:eastAsia="Arial" w:hAnsi="Arial"/>
                <w:b/>
                <w:bCs/>
                <w:i w:val="false"/>
                <w:iCs w:val="false"/>
                <w:color w:val="B8860B"/>
                <w:spacing w:val="40"/>
                <w:sz w:val="14"/>
                <w:szCs w:val="14"/>
              </w:rPr>
              <w:t xml:space="preserve">PROGRESSION TARGETS</w:t>
            </w:r>
          </w:p>
        </w:tc>
      </w:tr>
      <w:tr>
        <w:tc>
          <w:tcPr>
            <w:tcW w:type="dxa" w:w="1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TUE</w:t>
            </w:r>
          </w:p>
        </w:tc>
        <w:tc>
          <w:tcPr>
            <w:tcW w:type="dxa" w:w="1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60%  —  Teal</w:t>
            </w:r>
          </w:p>
        </w:tc>
        <w:tc>
          <w:tcPr>
            <w:tcW w:type="dxa" w:w="20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Squat + Knee Fix</w:t>
            </w:r>
          </w:p>
        </w:tc>
        <w:tc>
          <w:tcPr>
            <w:tcW w:type="dxa" w:w="2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Goblet squat · Box squat · TKE · Step-up</w:t>
            </w:r>
          </w:p>
        </w:tc>
        <w:tc>
          <w:tcPr>
            <w:tcW w:type="dxa" w:w="4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Squat 35 lbs Wk1 → 55 lbs Wk4 · Push-ups: 5 floor reps Wk2</w:t>
            </w:r>
          </w:p>
        </w:tc>
      </w:tr>
      <w:tr>
        <w:tc>
          <w:tcPr>
            <w:tcW w:type="dxa" w:w="1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WED</w:t>
            </w:r>
          </w:p>
        </w:tc>
        <w:tc>
          <w:tcPr>
            <w:tcW w:type="dxa" w:w="1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70%  —  Green</w:t>
            </w:r>
          </w:p>
        </w:tc>
        <w:tc>
          <w:tcPr>
            <w:tcW w:type="dxa" w:w="20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Upper Push/Pull</w:t>
            </w:r>
          </w:p>
        </w:tc>
        <w:tc>
          <w:tcPr>
            <w:tcW w:type="dxa" w:w="2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Chest press · OHP 20 lbs · Row 32–35 lbs · Lat PD</w:t>
            </w:r>
          </w:p>
        </w:tc>
        <w:tc>
          <w:tcPr>
            <w:tcW w:type="dxa" w:w="4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OHP: 20→22.5→22.5 lbs · Row: 32→35→38 lbs</w:t>
            </w:r>
          </w:p>
        </w:tc>
      </w:tr>
      <w:tr>
        <w:tc>
          <w:tcPr>
            <w:tcW w:type="dxa" w:w="1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THU</w:t>
            </w:r>
          </w:p>
        </w:tc>
        <w:tc>
          <w:tcPr>
            <w:tcW w:type="dxa" w:w="1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80%  —  Gold</w:t>
            </w:r>
          </w:p>
        </w:tc>
        <w:tc>
          <w:tcPr>
            <w:tcW w:type="dxa" w:w="20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Hinge + Inner Thigh</w:t>
            </w:r>
          </w:p>
        </w:tc>
        <w:tc>
          <w:tcPr>
            <w:tcW w:type="dxa" w:w="2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Deadlift · Sumo RDL · Hip Thrust · SL-RDL</w:t>
            </w:r>
          </w:p>
        </w:tc>
        <w:tc>
          <w:tcPr>
            <w:tcW w:type="dxa" w:w="4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DL: 55→65→72→78 lbs · Hip Thrust: 45→60 lbs</w:t>
            </w:r>
          </w:p>
        </w:tc>
      </w:tr>
      <w:tr>
        <w:tc>
          <w:tcPr>
            <w:tcW w:type="dxa" w:w="1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FRI</w:t>
            </w:r>
          </w:p>
        </w:tc>
        <w:tc>
          <w:tcPr>
            <w:tcW w:type="dxa" w:w="1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90%  —  Red</w:t>
            </w:r>
          </w:p>
        </w:tc>
        <w:tc>
          <w:tcPr>
            <w:tcW w:type="dxa" w:w="20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Upper + Carry</w:t>
            </w:r>
          </w:p>
        </w:tc>
        <w:tc>
          <w:tcPr>
            <w:tcW w:type="dxa" w:w="2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OHP 22.5–25 lbs · Pull-Up L9 · Carry 35 lbs</w:t>
            </w:r>
          </w:p>
        </w:tc>
        <w:tc>
          <w:tcPr>
            <w:tcW w:type="dxa" w:w="4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OHP: 22.5→25→27.5 lbs · Carry: 35→40→45→50 lbs · Pull-up: L9→8→7→6</w:t>
            </w:r>
          </w:p>
        </w:tc>
      </w:tr>
      <w:tr>
        <w:tc>
          <w:tcPr>
            <w:tcW w:type="dxa" w:w="1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SUN</w:t>
            </w:r>
          </w:p>
        </w:tc>
        <w:tc>
          <w:tcPr>
            <w:tcW w:type="dxa" w:w="1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Active Recovery</w:t>
            </w:r>
          </w:p>
        </w:tc>
        <w:tc>
          <w:tcPr>
            <w:tcW w:type="dxa" w:w="204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Corrective + Mobility</w:t>
            </w:r>
          </w:p>
        </w:tc>
        <w:tc>
          <w:tcPr>
            <w:tcW w:type="dxa" w:w="22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Light cardio · Copenhagen · SL bridge · Mobility</w:t>
            </w:r>
          </w:p>
        </w:tc>
        <w:tc>
          <w:tcPr>
            <w:tcW w:type="dxa" w:w="4000"/>
            <w:tcBorders>
              <w:top w:val="none" w:color="FFFFFF" w:sz="0"/>
              <w:left w:val="none" w:color="FFFFFF" w:sz="0"/>
              <w:bottom w:val="single" w:color="E0D8C8" w:sz="2"/>
              <w:right w:val="none" w:color="FFFFFF" w:sz="0"/>
            </w:tcBorders>
            <w:shd w:fill="FAF3E0"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Hold times: Copenhagen +5s/wk · Plank +10s/wk · 90/90 hip depth</w:t>
            </w:r>
          </w:p>
        </w:tc>
      </w:tr>
      <w:tr>
        <w:tc>
          <w:tcPr>
            <w:tcW w:type="dxa" w:w="1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bCs/>
                <w:i w:val="false"/>
                <w:iCs w:val="false"/>
                <w:color w:val="C9A227"/>
                <w:sz w:val="14"/>
                <w:szCs w:val="14"/>
              </w:rPr>
              <w:t xml:space="preserve">SAT/MON</w:t>
            </w:r>
          </w:p>
        </w:tc>
        <w:tc>
          <w:tcPr>
            <w:tcW w:type="dxa" w:w="1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Off</w:t>
            </w:r>
          </w:p>
        </w:tc>
        <w:tc>
          <w:tcPr>
            <w:tcW w:type="dxa" w:w="204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At-Home Optional</w:t>
            </w:r>
          </w:p>
        </w:tc>
        <w:tc>
          <w:tcPr>
            <w:tcW w:type="dxa" w:w="22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Copenhagen · Ankle mobility · Walk</w:t>
            </w:r>
          </w:p>
        </w:tc>
        <w:tc>
          <w:tcPr>
            <w:tcW w:type="dxa" w:w="4000"/>
            <w:tcBorders>
              <w:top w:val="none" w:color="FFFFFF" w:sz="0"/>
              <w:left w:val="none" w:color="FFFFFF" w:sz="0"/>
              <w:bottom w:val="single" w:color="E0D8C8" w:sz="2"/>
              <w:right w:val="none" w:color="FFFFFF" w:sz="0"/>
            </w:tcBorders>
            <w:shd w:fill="FFFFFF" w:val="clear"/>
            <w:tcMar>
              <w:top w:type="dxa" w:w="70"/>
              <w:left w:type="dxa" w:w="80"/>
              <w:bottom w:type="dxa" w:w="70"/>
              <w:right w:type="dxa" w:w="60"/>
            </w:tcMar>
          </w:tcPr>
          <w:p>
            <w:pPr>
              <w:spacing w:after="0" w:before="0"/>
            </w:pPr>
            <w:r>
              <w:rPr>
                <w:rFonts w:ascii="Arial" w:cs="Arial" w:eastAsia="Arial" w:hAnsi="Arial"/>
                <w:b w:val="false"/>
                <w:bCs w:val="false"/>
                <w:i w:val="false"/>
                <w:iCs w:val="false"/>
                <w:color w:val="2C2C2C"/>
                <w:sz w:val="14"/>
                <w:szCs w:val="14"/>
              </w:rPr>
              <w:t xml:space="preserve">See At-Home plan</w:t>
            </w:r>
          </w:p>
        </w:tc>
      </w:tr>
    </w:tbl>
    <w:p>
      <w:pPr>
        <w:spacing w:after="8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4-Week Milestones:  </w:t>
      </w:r>
      <w:r>
        <w:rPr>
          <w:rFonts w:ascii="Arial" w:cs="Arial" w:eastAsia="Arial" w:hAnsi="Arial"/>
          <w:b w:val="false"/>
          <w:bCs w:val="false"/>
          <w:i w:val="false"/>
          <w:iCs w:val="false"/>
          <w:color w:val="2C2C2C"/>
          <w:sz w:val="17"/>
          <w:szCs w:val="17"/>
        </w:rPr>
        <w:t xml:space="preserve">Wk2: goblet squat knees tracking clean without banded cue. Wk2: 5+ full floor push-ups. Wk3: pull-up drops to Level 8. Wk4: deadlift at 75+ lbs, carry at 50 lbs/hand, plank at 1:20, OHP at 25 lbs ×6.</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8-Week Milestones:  </w:t>
      </w:r>
      <w:r>
        <w:rPr>
          <w:rFonts w:ascii="Arial" w:cs="Arial" w:eastAsia="Arial" w:hAnsi="Arial"/>
          <w:b w:val="false"/>
          <w:bCs w:val="false"/>
          <w:i w:val="false"/>
          <w:iCs w:val="false"/>
          <w:color w:val="2C2C2C"/>
          <w:sz w:val="17"/>
          <w:szCs w:val="17"/>
        </w:rPr>
        <w:t xml:space="preserve">15 full push-ups unassisted. Pull-up at Level 6 or below. Deadlift at 90+ lbs. Farmer carry at 65 lbs/hand. OHP at 27.5–30 lbs ×6. Plank at 1:45. Row at 50 lbs ×10. Styku re-scan to measure body comp change.</w:t>
      </w:r>
    </w:p>
    <w:p>
      <w:pPr>
        <w:spacing w:after="30" w:before="0"/>
      </w:pPr>
    </w:p>
    <w:p>
      <w:pPr>
        <w:pBdr>
          <w:left w:val="single" w:color="C9A227" w:sz="16" w:space="8"/>
        </w:pBdr>
        <w:shd w:fill="FAF3E0" w:val="clear"/>
        <w:spacing w:after="80" w:before="80"/>
        <w:ind w:left="180" w:right="180"/>
      </w:pPr>
      <w:r>
        <w:rPr>
          <w:rFonts w:ascii="Arial" w:cs="Arial" w:eastAsia="Arial" w:hAnsi="Arial"/>
          <w:b/>
          <w:bCs/>
          <w:i w:val="false"/>
          <w:iCs w:val="false"/>
          <w:color w:val="C9A227"/>
          <w:sz w:val="17"/>
          <w:szCs w:val="17"/>
        </w:rPr>
        <w:t xml:space="preserve">Week 8 Re-Scan:  </w:t>
      </w:r>
      <w:r>
        <w:rPr>
          <w:rFonts w:ascii="Arial" w:cs="Arial" w:eastAsia="Arial" w:hAnsi="Arial"/>
          <w:b w:val="false"/>
          <w:bCs w:val="false"/>
          <w:i w:val="false"/>
          <w:iCs w:val="false"/>
          <w:color w:val="2C2C2C"/>
          <w:sz w:val="17"/>
          <w:szCs w:val="17"/>
        </w:rPr>
        <w:t xml:space="preserve">Styku 3D scan at Week 8 measures leg lean mass asymmetry (baseline: left 15.7 vs right 16.5 lbs), body fat % (baseline 36.4%), and Shape Score (baseline 61/100). This is the objective measure of the corrective and recomposition program.</w:t>
      </w:r>
    </w:p>
    <w:p>
      <w:pPr>
        <w:spacing w:after="80" w:before="0"/>
      </w:pPr>
    </w:p>
    <w:p>
      <w:pPr>
        <w:pBdr>
          <w:top w:val="single" w:color="C9A227" w:sz="8" w:space="1"/>
        </w:pBdr>
        <w:spacing w:after="40" w:before="80"/>
        <w:jc w:val="center"/>
      </w:pPr>
      <w:r>
        <w:rPr>
          <w:rFonts w:ascii="Arial" w:cs="Arial" w:eastAsia="Arial" w:hAnsi="Arial"/>
          <w:b/>
          <w:bCs/>
          <w:i w:val="false"/>
          <w:iCs w:val="false"/>
          <w:color w:val="C9A227"/>
          <w:spacing w:val="160"/>
          <w:sz w:val="18"/>
          <w:szCs w:val="18"/>
        </w:rPr>
        <w:t xml:space="preserve">BRACE LIFE STUDIOS  ·  ICONS INDEX  ·  bracelifestudios.com</w:t>
      </w:r>
    </w:p>
    <w:p>
      <w:pPr>
        <w:jc w:val="center"/>
      </w:pPr>
      <w:r>
        <w:rPr>
          <w:rFonts w:ascii="Arial" w:cs="Arial" w:eastAsia="Arial" w:hAnsi="Arial"/>
          <w:b w:val="false"/>
          <w:bCs w:val="false"/>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9026"/>
      </w:tabs>
      <w:spacing w:before="80"/>
    </w:pPr>
    <w:r>
      <w:rPr>
        <w:rFonts w:ascii="Arial" w:cs="Arial" w:eastAsia="Arial" w:hAnsi="Arial"/>
        <w:b w:val="false"/>
        <w:bCs w:val="false"/>
        <w:i w:val="false"/>
        <w:iCs w:val="false"/>
        <w:color w:val="6B6B6B"/>
        <w:sz w:val="16"/>
        <w:szCs w:val="16"/>
      </w:rPr>
      <w:t xml:space="preserve">Brace Life Studios  |  Confidential  |  bracelifestudios.com</w:t>
    </w:r>
    <w:r>
      <w:rPr>
        <w:sz w:val="16"/>
        <w:szCs w:val="16"/>
      </w:rPr>
      <w:t xml:space="preserve">	</w:t>
    </w:r>
    <w:r>
      <w:rPr>
        <w:rFonts w:ascii="Arial" w:cs="Arial" w:eastAsia="Arial" w:hAnsi="Arial"/>
        <w:b w:val="false"/>
        <w:bCs w:val="false"/>
        <w:i w:val="false"/>
        <w:iCs w:val="false"/>
        <w:color w:val="6B6B6B"/>
        <w:sz w:val="16"/>
        <w:szCs w:val="16"/>
      </w:rPr>
      <w:t xml:space="preserve">Kelly Mulroy  |  Progressive Intensity Build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b/>
              <w:bCs/>
              <w:i w:val="false"/>
              <w:iCs w:val="false"/>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b w:val="false"/>
              <w:bCs w:val="false"/>
              <w:i w:val="false"/>
              <w:iCs w:val="false"/>
              <w:color w:val="6B6B6B"/>
              <w:spacing w:val="10"/>
              <w:sz w:val="13"/>
              <w:szCs w:val="13"/>
            </w:rPr>
            <w:t xml:space="preserve">ICONS INDEX  |  KELLY MULROY  |  60–100%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2026-07-13T13:34:20.824Z</dcterms:created>
  <dcterms:modified xsi:type="dcterms:W3CDTF">2026-07-13T13:34:20.836Z</dcterms:modified>
</cp:coreProperties>
</file>

<file path=docProps/custom.xml><?xml version="1.0" encoding="utf-8"?>
<Properties xmlns="http://schemas.openxmlformats.org/officeDocument/2006/custom-properties" xmlns:vt="http://schemas.openxmlformats.org/officeDocument/2006/docPropsVTypes"/>
</file>