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TRAIN THE TRAINER — THE INTENSITY BUILD</w:t>
      </w:r>
    </w:p>
    <w:p>
      <w:pPr>
        <w:spacing w:after="30"/>
        <w:jc w:val="center"/>
      </w:pPr>
      <w:r>
        <w:rPr>
          <w:rFonts w:ascii="Arial" w:cs="Arial" w:eastAsia="Arial" w:hAnsi="Arial"/>
          <w:color w:val="2C2C2C"/>
          <w:sz w:val="22"/>
          <w:szCs w:val="22"/>
        </w:rPr>
        <w:t xml:space="preserve">60–90% LINEAR PROGRESSIVE BUILD · ADVANCED LEVEL</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ICONS Trainer Development Program</w:t>
      </w:r>
    </w:p>
    <w:p>
      <w:pPr>
        <w:spacing w:after="100"/>
        <w:jc w:val="center"/>
      </w:pPr>
      <w:r>
        <w:rPr>
          <w:rFonts w:ascii="Arial" w:cs="Arial" w:eastAsia="Arial" w:hAnsi="Arial"/>
          <w:i/>
          <w:iCs/>
          <w:color w:val="6B6B6B"/>
          <w:sz w:val="17"/>
          <w:szCs w:val="17"/>
        </w:rPr>
        <w:t xml:space="preserve">Advanced Level  ·  Learn ICONS by Living It  ·  Brace Life Studios  ·  bracelifestudios.com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DAY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Technique</w:t>
            </w:r>
            <w:r>
              <w:rPr>
                <w:rFonts w:ascii="Arial" w:cs="Arial" w:eastAsia="Arial" w:hAnsi="Arial"/>
                <w:color w:val="2C2C2C"/>
                <w:sz w:val="12"/>
                <w:szCs w:val="12"/>
              </w:rPr>
              <w:br/>
              <w:t xml:space="preserve">&amp; Pattern</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Both Legs</w:t>
            </w:r>
            <w:r>
              <w:rPr>
                <w:rFonts w:ascii="Arial" w:cs="Arial" w:eastAsia="Arial" w:hAnsi="Arial"/>
                <w:color w:val="2C2C2C"/>
                <w:sz w:val="12"/>
                <w:szCs w:val="12"/>
              </w:rPr>
              <w:br/>
              <w:t xml:space="preserve">&amp; Upper</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3</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Primary</w:t>
            </w:r>
            <w:r>
              <w:rPr>
                <w:rFonts w:ascii="Arial" w:cs="Arial" w:eastAsia="Arial" w:hAnsi="Arial"/>
                <w:color w:val="2C2C2C"/>
                <w:sz w:val="12"/>
                <w:szCs w:val="12"/>
              </w:rPr>
              <w:br/>
              <w:t xml:space="preserve">Strength</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4</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Peak</w:t>
            </w:r>
            <w:r>
              <w:rPr>
                <w:rFonts w:ascii="Arial" w:cs="Arial" w:eastAsia="Arial" w:hAnsi="Arial"/>
                <w:color w:val="2C2C2C"/>
                <w:sz w:val="12"/>
                <w:szCs w:val="12"/>
              </w:rPr>
              <w:br/>
              <w:t xml:space="preserve">Output</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1565C0"/>
                <w:sz w:val="17"/>
                <w:szCs w:val="17"/>
              </w:rPr>
              <w:t xml:space="preserve">DAY 5</w:t>
            </w:r>
          </w:p>
          <w:p>
            <w:pPr>
              <w:spacing w:after="20"/>
              <w:jc w:val="center"/>
            </w:pPr>
            <w:r>
              <w:rPr>
                <w:rFonts w:ascii="Arial" w:cs="Arial" w:eastAsia="Arial" w:hAnsi="Arial"/>
                <w:b/>
                <w:bCs/>
                <w:color w:val="1565C0"/>
                <w:sz w:val="22"/>
                <w:szCs w:val="22"/>
              </w:rPr>
              <w:t xml:space="preserve">ACTIVE</w:t>
            </w:r>
            <w:r>
              <w:rPr>
                <w:rFonts w:ascii="Arial" w:cs="Arial" w:eastAsia="Arial" w:hAnsi="Arial"/>
                <w:b/>
                <w:bCs/>
                <w:color w:val="1565C0"/>
                <w:sz w:val="22"/>
                <w:szCs w:val="22"/>
              </w:rPr>
              <w:br/>
              <w:t xml:space="preserve">RECOV.</w:t>
            </w:r>
          </w:p>
          <w:p>
            <w:pPr>
              <w:jc w:val="center"/>
            </w:pPr>
            <w:r>
              <w:rPr>
                <w:rFonts w:ascii="Arial" w:cs="Arial" w:eastAsia="Arial" w:hAnsi="Arial"/>
                <w:color w:val="2C2C2C"/>
                <w:sz w:val="12"/>
                <w:szCs w:val="12"/>
              </w:rPr>
              <w:t xml:space="preserve">Active</w:t>
            </w:r>
            <w:r>
              <w:rPr>
                <w:rFonts w:ascii="Arial" w:cs="Arial" w:eastAsia="Arial" w:hAnsi="Arial"/>
                <w:color w:val="2C2C2C"/>
                <w:sz w:val="12"/>
                <w:szCs w:val="12"/>
              </w:rPr>
              <w:br/>
              <w:t xml:space="preserve">Recovery</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6</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7</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Bench Press (DB/BB)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3–5RM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Working load: ~80% of 3RM</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8RM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Wk4 target: +10–15 lbs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BW/hand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Carry your bodyweight/hand by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vest Wk3</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seconds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Loaded (10–25 lb plate) from session 1</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pull-ups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(Bilateral)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0.75 = Day 3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(Bilateral)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0.80 = Day 3 working load</w:t>
            </w:r>
          </w:p>
        </w:tc>
      </w:tr>
    </w:tbl>
    <w:p>
      <w:pPr>
        <w:spacing w:after="100"/>
      </w:pP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You cannot coach what you haven't felt. This program puts you through the exact ICONS method — the same philosophy, structure, callout logic, intensity framework, and progressive overload system your clients experience. Every workout is annotated with trainer insights explaining the why behind each programming decision. By the end of four weeks, you will know this system from the inside.</w:t>
      </w:r>
    </w:p>
    <w:p>
      <w:pPr>
        <w:spacing w:after="100"/>
      </w:pPr>
      <w:r>
        <w:rPr>
          <w:rFonts w:ascii="Arial" w:cs="Arial" w:eastAsia="Arial" w:hAnsi="Arial"/>
          <w:b/>
          <w:bCs/>
          <w:color w:val="43A047"/>
          <w:sz w:val="17"/>
          <w:szCs w:val="17"/>
        </w:rPr>
        <w:t xml:space="preserve">Why Linear, Not Peak-Early:  </w:t>
      </w:r>
      <w:r>
        <w:rPr>
          <w:rFonts w:ascii="Arial" w:cs="Arial" w:eastAsia="Arial" w:hAnsi="Arial"/>
          <w:color w:val="2C2C2C"/>
          <w:sz w:val="17"/>
          <w:szCs w:val="17"/>
        </w:rPr>
        <w:t xml:space="preserve">The client-facing ICONS week almost always builds in a straight line — 60% technique, 70% moderate, 80% primary, 90% peak, then Active Recovery — so the nervous system ramps into the hardest day instead of front-loading it. This version puts you through that exact arc instead of jumping to 80% on Day 1. Notice how differently Day 3's 80% session feels after two build-up days, versus opening the week there.</w:t>
      </w:r>
    </w:p>
    <w:p>
      <w:pPr>
        <w:spacing w:after="100"/>
      </w:pPr>
      <w:r>
        <w:rPr>
          <w:rFonts w:ascii="Arial" w:cs="Arial" w:eastAsia="Arial" w:hAnsi="Arial"/>
          <w:b/>
          <w:bCs/>
          <w:color w:val="00695C"/>
          <w:sz w:val="17"/>
          <w:szCs w:val="17"/>
        </w:rPr>
        <w:t xml:space="preserve">Self-Assessment Protocol — Complete Before Starting:  </w:t>
      </w:r>
      <w:r>
        <w:rPr>
          <w:rFonts w:ascii="Arial" w:cs="Arial" w:eastAsia="Arial" w:hAnsi="Arial"/>
          <w:color w:val="2C2C2C"/>
          <w:sz w:val="17"/>
          <w:szCs w:val="17"/>
        </w:rPr>
        <w:t xml:space="preserve">Before Day 1, test your own baselines using the ICONS battery: Hex Bar Deadlift (5 reps, working weight), Back Squat (5 reps), Bench Press (5 reps), Single-Arm Row (8 reps), Push-Ups (max), Plank (max hold), Pull-Ups (max), Farmers Carry (working weight). Record everything. These become your 4-week targets. You will experience exactly what your clients experience when they see numbers on paper for the first time.</w:t>
      </w:r>
    </w:p>
    <w:p>
      <w:pPr>
        <w:spacing w:after="100"/>
      </w:pPr>
      <w:r>
        <w:rPr>
          <w:rFonts w:ascii="Arial" w:cs="Arial" w:eastAsia="Arial" w:hAnsi="Arial"/>
          <w:b/>
          <w:bCs/>
          <w:color w:val="E53935"/>
          <w:sz w:val="17"/>
          <w:szCs w:val="17"/>
        </w:rPr>
        <w:t xml:space="preserve">Advanced Level — What This Means:  </w:t>
      </w:r>
      <w:r>
        <w:rPr>
          <w:rFonts w:ascii="Arial" w:cs="Arial" w:eastAsia="Arial" w:hAnsi="Arial"/>
          <w:color w:val="2C2C2C"/>
          <w:sz w:val="17"/>
          <w:szCs w:val="17"/>
        </w:rPr>
        <w:t xml:space="preserve">Advanced loading assumes a working deadlift ≥ 1.5× bodyweight, squat ≥ 1.25× BW, bench ≥ 1× BW. If these numbers aren't there yet, adjust loads accordingly — the structure and principles remain identical. The ICONS method is load-agnostic: the same programming logic applies at 95 lbs and 295 lbs. What matters is the intent, the tempo, and the RIR discipline.</w:t>
      </w:r>
    </w:p>
    <w:p>
      <w:pPr>
        <w:spacing w:after="100"/>
      </w:pPr>
      <w:r>
        <w:rPr>
          <w:rFonts w:ascii="Arial" w:cs="Arial" w:eastAsia="Arial" w:hAnsi="Arial"/>
          <w:b/>
          <w:bCs/>
          <w:color w:val="1565C0"/>
          <w:sz w:val="17"/>
          <w:szCs w:val="17"/>
        </w:rPr>
        <w:t xml:space="preserve">The RIR Standard — Non-Negotiable:  </w:t>
      </w:r>
      <w:r>
        <w:rPr>
          <w:rFonts w:ascii="Arial" w:cs="Arial" w:eastAsia="Arial" w:hAnsi="Arial"/>
          <w:color w:val="2C2C2C"/>
          <w:sz w:val="17"/>
          <w:szCs w:val="17"/>
        </w:rPr>
        <w:t xml:space="preserve">Every work set in this program uses RIR (Reps In Reserve). 2 RIR means you could do 2 more reps with perfect form but choose not to. 1 RIR means one rep left. This is how ACSM 2026 recommends loading — training to failure does not consistently outperform RIR-based loading and increases injury and recovery cost. When you enforce this with clients, you will do so knowing exactly how 1 RIR feels.</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TECHNIQUE &amp; PATTERN</w:t>
            </w:r>
          </w:p>
          <w:p>
            <w:pPr>
              <w:spacing w:after="30"/>
            </w:pPr>
            <w:r>
              <w:rPr>
                <w:rFonts w:ascii="Arial" w:cs="Arial" w:eastAsia="Arial" w:hAnsi="Arial"/>
                <w:b/>
                <w:bCs/>
                <w:color w:val="2C2C2C"/>
                <w:sz w:val="19"/>
                <w:szCs w:val="19"/>
              </w:rPr>
              <w:t xml:space="preserve">Squat · Hinge · Push · Pull — Bodyweight &amp; Light Load Only</w:t>
            </w:r>
          </w:p>
          <w:p>
            <w:r>
              <w:rPr>
                <w:rFonts w:ascii="Arial" w:cs="Arial" w:eastAsia="Arial" w:hAnsi="Arial"/>
                <w:b/>
                <w:bCs/>
                <w:color w:val="00695C"/>
                <w:sz w:val="14"/>
                <w:szCs w:val="14"/>
              </w:rPr>
              <w:t xml:space="preserve">60% INTENSITY · FORM OVER LOAD · NO PRS · THE DAY MOST TRAINERS SKIP</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Day 1 is 60% — the teal technique day. No PRs, no grinding, nothing near your limit. This is the day most advanced lifters mentally check out of, and it is exactly the day a client needs you most present for. Every pattern you will load heavy later in the week gets rehearsed here first, at a weight where your coaching cue is the only variable that matters.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hip circles ×10 each, band pull-aparts 2×15, cat-cow ×10, glute bridge 2×12, ankle rocks ×10 each. Trainer Insight: a 60% day still opens with the same mobility → activation → pattern primer sequence as every other day — the warm-up doesn't get smaller just because the loads do.</w:t>
      </w:r>
    </w:p>
    <w:p>
      <w:pPr>
        <w:spacing w:after="60" w:before="120"/>
      </w:pPr>
      <w:r>
        <w:rPr>
          <w:rFonts w:ascii="Arial" w:cs="Arial" w:eastAsia="Arial" w:hAnsi="Arial"/>
          <w:b/>
          <w:bCs/>
          <w:color w:val="00695C"/>
          <w:sz w:val="17"/>
          <w:szCs w:val="17"/>
        </w:rPr>
        <w:t xml:space="preserve">A — PATTERN PRIMER — SQUAT &amp; HINGE</w:t>
      </w:r>
    </w:p>
    <w:p>
      <w:pPr>
        <w:spacing w:after="80"/>
      </w:pPr>
      <w:r>
        <w:rPr>
          <w:rFonts w:ascii="Arial" w:cs="Arial" w:eastAsia="Arial" w:hAnsi="Arial"/>
          <w:color w:val="2C2C2C"/>
          <w:sz w:val="17"/>
          <w:szCs w:val="17"/>
        </w:rPr>
        <w:t xml:space="preserve">Before any compound lift gets loaded this week, the pattern gets rehearsed at a weight where it cannot go wrong. This is the exact sequence you will use with a brand-new client in her first session — and the exact sequence you owe your most advanced client before her heaviest week.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(Bodyweight or Light DB)</w:t>
            </w:r>
          </w:p>
          <w:p>
            <w:r>
              <w:rPr>
                <w:rFonts w:ascii="Arial" w:cs="Arial" w:eastAsia="Arial" w:hAnsi="Arial"/>
                <w:i/>
                <w:iCs/>
                <w:color w:val="6B6B6B"/>
                <w:sz w:val="14"/>
                <w:szCs w:val="14"/>
              </w:rPr>
              <w:t xml:space="preserve">Trainer Insight: this is the squat pattern screen you run on every new client — watch depth, knee tracking, and torso angle</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or 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push knees out. Chest tall. Full depth, controlled — no bounce.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(Dowel on Spine)</w:t>
            </w:r>
          </w:p>
          <w:p>
            <w:r>
              <w:rPr>
                <w:rFonts w:ascii="Arial" w:cs="Arial" w:eastAsia="Arial" w:hAnsi="Arial"/>
                <w:i/>
                <w:iCs/>
                <w:color w:val="6B6B6B"/>
                <w:sz w:val="14"/>
                <w:szCs w:val="14"/>
              </w:rPr>
              <w:t xml:space="preserve">Trainer Insight: this is the movement prep you give clients before every deadlift session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Dowel / PVC pipe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3 points of contact: head, upper back, tailbone. Hinge — don't squat.</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Deadlift (Light)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KB or DB</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first. Flat back throughout. Stand tall at lockout — no lean-back.</w:t>
            </w:r>
          </w:p>
        </w:tc>
      </w:tr>
    </w:tbl>
    <w:p>
      <w:pPr>
        <w:spacing w:after="100"/>
      </w:pPr>
    </w:p>
    <w:p>
      <w:pPr>
        <w:spacing w:after="60" w:before="120"/>
      </w:pPr>
      <w:r>
        <w:rPr>
          <w:rFonts w:ascii="Arial" w:cs="Arial" w:eastAsia="Arial" w:hAnsi="Arial"/>
          <w:b/>
          <w:bCs/>
          <w:color w:val="00695C"/>
          <w:sz w:val="17"/>
          <w:szCs w:val="17"/>
        </w:rPr>
        <w:t xml:space="preserve">B — PATTERN PRIMER — PUSH &amp; PULL</w:t>
      </w:r>
    </w:p>
    <w:p>
      <w:pPr>
        <w:spacing w:after="80"/>
      </w:pPr>
      <w:r>
        <w:rPr>
          <w:rFonts w:ascii="Arial" w:cs="Arial" w:eastAsia="Arial" w:hAnsi="Arial"/>
          <w:color w:val="2C2C2C"/>
          <w:sz w:val="17"/>
          <w:szCs w:val="17"/>
        </w:rPr>
        <w:t xml:space="preserve">Same logic applied upward. Push and pull volume stays matched even on a technique day — the habit you're building this week is structural, not just physical.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(Bench or Rack)</w:t>
            </w:r>
          </w:p>
          <w:p>
            <w:r>
              <w:rPr>
                <w:rFonts w:ascii="Arial" w:cs="Arial" w:eastAsia="Arial" w:hAnsi="Arial"/>
                <w:i/>
                <w:iCs/>
                <w:color w:val="6B6B6B"/>
                <w:sz w:val="14"/>
                <w:szCs w:val="14"/>
              </w:rPr>
              <w:t xml:space="preserve">Trainer Insight: incline angle lets you coach the exact same bar path a client will use at full bench press later</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Full lockout at top. Straight line head to heels.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Cable Row (Light)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up, no lean-back. Drive elbows to hips. 1-sec squeeze.</w:t>
            </w:r>
          </w:p>
        </w:tc>
      </w:tr>
    </w:tbl>
    <w:p>
      <w:pPr>
        <w:spacing w:after="100"/>
      </w:pPr>
    </w:p>
    <w:p>
      <w:pPr>
        <w:spacing w:after="60" w:before="120"/>
      </w:pPr>
      <w:r>
        <w:rPr>
          <w:rFonts w:ascii="Arial" w:cs="Arial" w:eastAsia="Arial" w:hAnsi="Arial"/>
          <w:b/>
          <w:bCs/>
          <w:color w:val="00695C"/>
          <w:sz w:val="17"/>
          <w:szCs w:val="17"/>
        </w:rPr>
        <w:t xml:space="preserve">C — CORE FOUNDATION</w:t>
      </w:r>
    </w:p>
    <w:p>
      <w:pPr>
        <w:spacing w:after="80"/>
      </w:pPr>
      <w:r>
        <w:rPr>
          <w:rFonts w:ascii="Arial" w:cs="Arial" w:eastAsia="Arial" w:hAnsi="Arial"/>
          <w:color w:val="2C2C2C"/>
          <w:sz w:val="17"/>
          <w:szCs w:val="17"/>
        </w:rPr>
        <w:t xml:space="preserve">A light day is the correct place to build the core bracing habit before it gets tested under load later in the week.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(Bodyweight)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brace. Exhale to set. Straight line — no sagging hips.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8 min: standing forward fold 45s, doorway chest stretch 30s each, hip flexor lunge 45s each, box breathing 4 rounds. Trainer Insight: cool-downs on light days are just as non-negotiable — this is where you build the habit clients will copy on their own hardest days.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Where did your form actually break down, even at this light load? (2) Could you feel the target muscle on every rep, or did you rush through it? (3) What would you say out loud to a client struggling with the hip hinge pattern today? (4) A 60% day is often harder to coach well than a 90% day, because there's no adrenaline to hide behind. Did you notice that?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BOTH LEGS + UPPER BODY</w:t>
            </w:r>
          </w:p>
          <w:p>
            <w:pPr>
              <w:spacing w:after="30"/>
            </w:pPr>
            <w:r>
              <w:rPr>
                <w:rFonts w:ascii="Arial" w:cs="Arial" w:eastAsia="Arial" w:hAnsi="Arial"/>
                <w:b/>
                <w:bCs/>
                <w:color w:val="2C2C2C"/>
                <w:sz w:val="19"/>
                <w:szCs w:val="19"/>
              </w:rPr>
              <w:t xml:space="preserve">Bilateral Squat · Hip Thrust · Vertical + Horizontal Pull · Upper Volume</w:t>
            </w:r>
          </w:p>
          <w:p>
            <w:r>
              <w:rPr>
                <w:rFonts w:ascii="Arial" w:cs="Arial" w:eastAsia="Arial" w:hAnsi="Arial"/>
                <w:b/>
                <w:bCs/>
                <w:color w:val="43A047"/>
                <w:sz w:val="14"/>
                <w:szCs w:val="14"/>
              </w:rPr>
              <w:t xml:space="preserve">70% INTENSITY · VOLUME ACCUMULATION · BILATERAL AFTER UNILATERAL · HYPERTROPHY</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Day 3 is 70% — the green intensity day. After Day 2's near-maximal hinge and power output, this session shifts to bilateral leg work at moderate load and upper body hypertrophy volume. The goal is accumulation, not peak effort. Notice the difference in how this session feels compared to Day 2 — that contrast is deliberate. You will program this exact contrast for your clients.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hip circles ×10 each, glute bridge 2×15, goblet squat ×10 (light), band pull-aparts 2×15, dead hang 20s, scapular push-up ×10. Trainer Insight: 70% days need a shorter warm-up than 90% days. The lower CNS demand means you don't need ramp-up sets to prime the nervous system — you need activation and pattern rehearsal only.</w:t>
      </w:r>
    </w:p>
    <w:p>
      <w:pPr>
        <w:spacing w:after="60" w:before="120"/>
      </w:pPr>
      <w:r>
        <w:rPr>
          <w:rFonts w:ascii="Arial" w:cs="Arial" w:eastAsia="Arial" w:hAnsi="Arial"/>
          <w:b/>
          <w:bCs/>
          <w:color w:val="43A047"/>
          <w:sz w:val="17"/>
          <w:szCs w:val="17"/>
        </w:rPr>
        <w:t xml:space="preserve">A — CORRECTIVE PRIMER — KNEE STABILITY + POSTERIOR CHAIN ACTIVATION</w:t>
      </w:r>
    </w:p>
    <w:p>
      <w:pPr>
        <w:spacing w:after="80"/>
      </w:pPr>
      <w:r>
        <w:rPr>
          <w:rFonts w:ascii="Arial" w:cs="Arial" w:eastAsia="Arial" w:hAnsi="Arial"/>
          <w:color w:val="2C2C2C"/>
          <w:sz w:val="17"/>
          <w:szCs w:val="17"/>
        </w:rPr>
        <w:t xml:space="preserve">The corrective primer on a bilateral lower body day targets knee stability and glute activation. Today's correctives fire the glute medius and VMO — the two muscles most responsible for preventing knee valgus under bilateral loading. This is the corrective protocol your knee-valgus clients receive before every squat session.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Squat (Mini-Band Above Knees)</w:t>
            </w:r>
          </w:p>
          <w:p>
            <w:r>
              <w:rPr>
                <w:rFonts w:ascii="Arial" w:cs="Arial" w:eastAsia="Arial" w:hAnsi="Arial"/>
                <w:i/>
                <w:iCs/>
                <w:color w:val="6B6B6B"/>
                <w:sz w:val="14"/>
                <w:szCs w:val="14"/>
              </w:rPr>
              <w:t xml:space="preserve">Trainer Insight: this is exactly what a knee-valgus client gets before loading. Feel why.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mini-band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creates constant cue to push knees OUT. No load — full focus on tracking.</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(TKE — Band)</w:t>
            </w:r>
          </w:p>
          <w:p>
            <w:r>
              <w:rPr>
                <w:rFonts w:ascii="Arial" w:cs="Arial" w:eastAsia="Arial" w:hAnsi="Arial"/>
                <w:i/>
                <w:iCs/>
                <w:color w:val="6B6B6B"/>
                <w:sz w:val="14"/>
                <w:szCs w:val="14"/>
              </w:rPr>
              <w:t xml:space="preserve">Trainer Insight: TKE is the fastest way to activate VMO before squatting. Use it always.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to full extension. VMO fires directly. Knee corrective.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(Glute Med Activation)</w:t>
            </w:r>
          </w:p>
          <w:p>
            <w:r>
              <w:rPr>
                <w:rFonts w:ascii="Arial" w:cs="Arial" w:eastAsia="Arial" w:hAnsi="Arial"/>
                <w:i/>
                <w:iCs/>
                <w:color w:val="6B6B6B"/>
                <w:sz w:val="14"/>
                <w:szCs w:val="14"/>
              </w:rPr>
              <w:t xml:space="preserve">Trainer Insight: glute med drives knee tracking. Activate it before every bilateral squat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 above knees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Proud chest. Steps lateral — don't let knees cave inward.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adductor + abductor balance = stable knee joint. This is the corrective pair.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 and level.</w:t>
            </w:r>
          </w:p>
        </w:tc>
      </w:tr>
    </w:tbl>
    <w:p>
      <w:pPr>
        <w:spacing w:after="100"/>
      </w:pPr>
    </w:p>
    <w:p>
      <w:pPr>
        <w:spacing w:after="60" w:before="120"/>
      </w:pPr>
      <w:r>
        <w:rPr>
          <w:rFonts w:ascii="Arial" w:cs="Arial" w:eastAsia="Arial" w:hAnsi="Arial"/>
          <w:b/>
          <w:bCs/>
          <w:color w:val="43A047"/>
          <w:sz w:val="17"/>
          <w:szCs w:val="17"/>
        </w:rPr>
        <w:t xml:space="preserve">B — BILATERAL SQUAT — BOTH LEGS · MODERATE LOAD</w:t>
      </w:r>
    </w:p>
    <w:p>
      <w:pPr>
        <w:spacing w:after="80"/>
      </w:pPr>
      <w:r>
        <w:rPr>
          <w:rFonts w:ascii="Arial" w:cs="Arial" w:eastAsia="Arial" w:hAnsi="Arial"/>
          <w:color w:val="2C2C2C"/>
          <w:sz w:val="17"/>
          <w:szCs w:val="17"/>
        </w:rPr>
        <w:t xml:space="preserve">Day 3 bilateral squat follows Day 2's unilateral hinge. The bilateral pattern at 70% load teaches you how to coach the squat as a skill — not a max effort test. At this intensity the client can hear your cues, process them, and apply them. This is the teaching window. Your clients' squat technique improves most on 70% days, not 90% days.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 (Bilateral)</w:t>
            </w:r>
          </w:p>
          <w:p>
            <w:r>
              <w:rPr>
                <w:rFonts w:ascii="Arial" w:cs="Arial" w:eastAsia="Arial" w:hAnsi="Arial"/>
                <w:i/>
                <w:iCs/>
                <w:color w:val="6B6B6B"/>
                <w:sz w:val="14"/>
                <w:szCs w:val="14"/>
              </w:rPr>
              <w:t xml:space="preserve">Trainer Insight: 75% at 8–10 reps is the volume-accumulation standard. Notice how different this feels from 90% × 3–5.</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Est 1RM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before descent. Sit between knees — not down. Drive through full foot.</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(Technique + Depth)</w:t>
            </w:r>
          </w:p>
          <w:p>
            <w:r>
              <w:rPr>
                <w:rFonts w:ascii="Arial" w:cs="Arial" w:eastAsia="Arial" w:hAnsi="Arial"/>
                <w:i/>
                <w:iCs/>
                <w:color w:val="6B6B6B"/>
                <w:sz w:val="14"/>
                <w:szCs w:val="14"/>
              </w:rPr>
              <w:t xml:space="preserve">Trainer Insight: goblet squat teaches clients to sit into the bottom position. Use this as a teaching tool.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 technique focus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2-sec pause at bottom. Knees out. Heels down. Chest tall. Elbows push knees.</w:t>
            </w:r>
            <w:r>
              <w:rPr>
                <w:rFonts w:ascii="Arial" w:cs="Arial" w:eastAsia="Arial" w:hAnsi="Arial"/>
                <w:i/>
                <w:iCs/>
                <w:color w:val="00695C"/>
                <w:sz w:val="14"/>
                <w:szCs w:val="14"/>
              </w:rPr>
              <w:t xml:space="preserve">  3 RIR — technique priority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Lying or Seated Hamstring Curl (Machine)</w:t>
            </w:r>
          </w:p>
          <w:p>
            <w:r>
              <w:rPr>
                <w:rFonts w:ascii="Arial" w:cs="Arial" w:eastAsia="Arial" w:hAnsi="Arial"/>
                <w:i/>
                <w:iCs/>
                <w:color w:val="6B6B6B"/>
                <w:sz w:val="14"/>
                <w:szCs w:val="14"/>
              </w:rPr>
              <w:t xml:space="preserve">Trainer Insight: 3-sec eccentric on the curl is highest mechanical tension point. Don't let clients rush this.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2-1-3</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3-sec eccentric. Hips flat on pad. Full extension between reps. Hamstring isolation.</w:t>
            </w:r>
          </w:p>
        </w:tc>
      </w:tr>
    </w:tbl>
    <w:p>
      <w:pPr>
        <w:spacing w:after="100"/>
      </w:pPr>
    </w:p>
    <w:p>
      <w:pPr>
        <w:spacing w:after="60" w:before="120"/>
      </w:pPr>
      <w:r>
        <w:rPr>
          <w:rFonts w:ascii="Arial" w:cs="Arial" w:eastAsia="Arial" w:hAnsi="Arial"/>
          <w:b/>
          <w:bCs/>
          <w:color w:val="43A047"/>
          <w:sz w:val="17"/>
          <w:szCs w:val="17"/>
        </w:rPr>
        <w:t xml:space="preserve">C — HIP THRUST + POSTERIOR CHAIN — BILATERAL GLUTE &amp; HAMSTRING</w:t>
      </w:r>
    </w:p>
    <w:p>
      <w:pPr>
        <w:spacing w:after="80"/>
      </w:pPr>
      <w:r>
        <w:rPr>
          <w:rFonts w:ascii="Arial" w:cs="Arial" w:eastAsia="Arial" w:hAnsi="Arial"/>
          <w:color w:val="2C2C2C"/>
          <w:sz w:val="17"/>
          <w:szCs w:val="17"/>
        </w:rPr>
        <w:t xml:space="preserve">Hip thrust at 70% is the moderate volume day for the posterior chain. After Day 2's heavy unilateral hinge, bilateral hip thrust at this load completes the posterior chain volume for the week. Notice the tempo: 2-second hold at the top is non-negotiable. This is where the glute contraction occurs — allowing the weight to crash down eliminates the stimulus.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(Bilateral)</w:t>
            </w:r>
          </w:p>
          <w:p>
            <w:r>
              <w:rPr>
                <w:rFonts w:ascii="Arial" w:cs="Arial" w:eastAsia="Arial" w:hAnsi="Arial"/>
                <w:i/>
                <w:iCs/>
                <w:color w:val="6B6B6B"/>
                <w:sz w:val="14"/>
                <w:szCs w:val="14"/>
              </w:rPr>
              <w:t xml:space="preserve">Trainer Insight: hip thrust at this load is the primary glute hypertrophy stimulus for the week. The 2-sec hold is the contraction — not a pause.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Day 2 hip thrust load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the drive.</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(Bilateral — Both Legs)</w:t>
            </w:r>
          </w:p>
          <w:p>
            <w:r>
              <w:rPr>
                <w:rFonts w:ascii="Arial" w:cs="Arial" w:eastAsia="Arial" w:hAnsi="Arial"/>
                <w:i/>
                <w:iCs/>
                <w:color w:val="6B6B6B"/>
                <w:sz w:val="14"/>
                <w:szCs w:val="14"/>
              </w:rPr>
              <w:t xml:space="preserve">Trainer Insight: bilateral RDL after hip thrust = full posterior chain volume. This is the pairing.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Hamstring loaded to full stretch. Bar or DBs close to legs throughout.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Leg Press (Bilateral — Foot Width Variation)</w:t>
            </w:r>
          </w:p>
          <w:p>
            <w:r>
              <w:rPr>
                <w:rFonts w:ascii="Arial" w:cs="Arial" w:eastAsia="Arial" w:hAnsi="Arial"/>
                <w:i/>
                <w:iCs/>
                <w:color w:val="6B6B6B"/>
                <w:sz w:val="14"/>
                <w:szCs w:val="14"/>
              </w:rPr>
              <w:t xml:space="preserve">Trainer Insight: foot position variation teaches clients that stance is individual — not universal.</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Try two foot positions: shoulder-width and wide-stance. Note which feels stronger.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 Feet Elevated (Bodyweight Volume)</w:t>
            </w:r>
          </w:p>
          <w:p>
            <w:r>
              <w:rPr>
                <w:rFonts w:ascii="Arial" w:cs="Arial" w:eastAsia="Arial" w:hAnsi="Arial"/>
                <w:i/>
                <w:iCs/>
                <w:color w:val="6B6B6B"/>
                <w:sz w:val="14"/>
                <w:szCs w:val="14"/>
              </w:rPr>
              <w:t xml:space="preserve">Trainer Insight: this high-rep glute bridge volume at session end is exactly what you give clients as a finisher when they need glute activation without spinal load.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on bench. 2-sec hold at top. Max squeeze. High-rep glute finisher.</w:t>
            </w:r>
          </w:p>
        </w:tc>
      </w:tr>
    </w:tbl>
    <w:p>
      <w:pPr>
        <w:spacing w:after="100"/>
      </w:pPr>
    </w:p>
    <w:p>
      <w:pPr>
        <w:spacing w:after="60" w:before="120"/>
      </w:pPr>
      <w:r>
        <w:rPr>
          <w:rFonts w:ascii="Arial" w:cs="Arial" w:eastAsia="Arial" w:hAnsi="Arial"/>
          <w:b/>
          <w:bCs/>
          <w:color w:val="43A047"/>
          <w:sz w:val="17"/>
          <w:szCs w:val="17"/>
        </w:rPr>
        <w:t xml:space="preserve">D — UPPER BODY VOLUME — HYPERTROPHY PUSH + PULL</w:t>
      </w:r>
    </w:p>
    <w:p>
      <w:pPr>
        <w:spacing w:after="80"/>
      </w:pPr>
      <w:r>
        <w:rPr>
          <w:rFonts w:ascii="Arial" w:cs="Arial" w:eastAsia="Arial" w:hAnsi="Arial"/>
          <w:color w:val="2C2C2C"/>
          <w:sz w:val="17"/>
          <w:szCs w:val="17"/>
        </w:rPr>
        <w:t xml:space="preserve">Upper body volume follows the lower body primary work. At 70% intensity, upper body moves into a higher rep range (10–15) with moderate loads. Pull volume matches or exceeds push volume — this is the rule every trainer must apply in every program they write. The superset pairing here teaches you how to structure efficient client programming: opposing muscle groups, zero wasted rest time.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Bench Press + Chest-Supported Row (Superset)</w:t>
            </w:r>
          </w:p>
          <w:p>
            <w:r>
              <w:rPr>
                <w:rFonts w:ascii="Arial" w:cs="Arial" w:eastAsia="Arial" w:hAnsi="Arial"/>
                <w:i/>
                <w:iCs/>
                <w:color w:val="6B6B6B"/>
                <w:sz w:val="14"/>
                <w:szCs w:val="14"/>
              </w:rPr>
              <w:t xml:space="preserve">Trainer Insight: push + pull superset = maximum efficiency. Agonist rests while antagonist works. Every client benefits from this structure.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 each</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 / 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 after both</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elbows at 45°. Row: full stretch at bottom — blade opens. No rest between.</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 Pulldown (Wide Grip) + DB Lateral Raise (Superset)</w:t>
            </w:r>
          </w:p>
          <w:p>
            <w:r>
              <w:rPr>
                <w:rFonts w:ascii="Arial" w:cs="Arial" w:eastAsia="Arial" w:hAnsi="Arial"/>
                <w:i/>
                <w:iCs/>
                <w:color w:val="6B6B6B"/>
                <w:sz w:val="14"/>
                <w:szCs w:val="14"/>
              </w:rPr>
              <w:t xml:space="preserve">Trainer Insight: vertical pull + lateral delt superset = shoulder health pairing. These two movements together prevent the imbalance that causes impingement.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 / 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Pulldown: elbows to hip pockets. Lateral raise: 1-sec hold at top. No swinging.</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(Full Floor — Volume Set)</w:t>
            </w:r>
          </w:p>
          <w:p>
            <w:r>
              <w:rPr>
                <w:rFonts w:ascii="Arial" w:cs="Arial" w:eastAsia="Arial" w:hAnsi="Arial"/>
                <w:i/>
                <w:iCs/>
                <w:color w:val="6B6B6B"/>
                <w:sz w:val="14"/>
                <w:szCs w:val="14"/>
              </w:rPr>
              <w:t xml:space="preserve">Trainer Insight: push-up volume at moderate load is how you track pressing endurance progression. Record it every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Stop 2 reps before failure. 3 sets. Record total reps across all sets.</w:t>
            </w:r>
            <w:r>
              <w:rPr>
                <w:rFonts w:ascii="Arial" w:cs="Arial" w:eastAsia="Arial" w:hAnsi="Arial"/>
                <w:i/>
                <w:iCs/>
                <w:color w:val="00695C"/>
                <w:sz w:val="14"/>
                <w:szCs w:val="14"/>
              </w:rPr>
              <w:t xml:space="preserve">  2 RIR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 Band Pull-Apart (Superset)</w:t>
            </w:r>
          </w:p>
          <w:p>
            <w:r>
              <w:rPr>
                <w:rFonts w:ascii="Arial" w:cs="Arial" w:eastAsia="Arial" w:hAnsi="Arial"/>
                <w:i/>
                <w:iCs/>
                <w:color w:val="6B6B6B"/>
                <w:sz w:val="14"/>
                <w:szCs w:val="14"/>
              </w:rPr>
              <w:t xml:space="preserve">Trainer Insight: this posture corrective superset is what you give every client at the end of every upper body session. Non-negotiable for shoulder health.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Face pull: pull to face, external rotation at end. Pull-apart: full retraction.</w:t>
            </w:r>
          </w:p>
        </w:tc>
      </w:tr>
    </w:tbl>
    <w:p>
      <w:pPr>
        <w:spacing w:after="100"/>
      </w:pPr>
    </w:p>
    <w:p>
      <w:pPr>
        <w:spacing w:after="60" w:before="120"/>
      </w:pPr>
      <w:r>
        <w:rPr>
          <w:rFonts w:ascii="Arial" w:cs="Arial" w:eastAsia="Arial" w:hAnsi="Arial"/>
          <w:b/>
          <w:bCs/>
          <w:color w:val="43A047"/>
          <w:sz w:val="17"/>
          <w:szCs w:val="17"/>
        </w:rPr>
        <w:t xml:space="preserve">E — BILATERAL CORE — LOADED CARRY PRIMER + STABILITY</w:t>
      </w:r>
    </w:p>
    <w:p>
      <w:pPr>
        <w:spacing w:after="80"/>
      </w:pPr>
      <w:r>
        <w:rPr>
          <w:rFonts w:ascii="Arial" w:cs="Arial" w:eastAsia="Arial" w:hAnsi="Arial"/>
          <w:color w:val="2C2C2C"/>
          <w:sz w:val="17"/>
          <w:szCs w:val="17"/>
        </w:rPr>
        <w:t xml:space="preserve">Day 3 core closes with loaded carries at moderate weight — not the bodyweight-per-hand Day 2 standard, but a purposeful volume day for the carry pattern. Paired with rotational and anti-extension work, this block reinforces the core stability that makes every bilateral compound lift safer and more powerful.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(Moderate — Bilateral)</w:t>
            </w:r>
          </w:p>
          <w:p>
            <w:r>
              <w:rPr>
                <w:rFonts w:ascii="Arial" w:cs="Arial" w:eastAsia="Arial" w:hAnsi="Arial"/>
                <w:i/>
                <w:iCs/>
                <w:color w:val="6B6B6B"/>
                <w:sz w:val="14"/>
                <w:szCs w:val="14"/>
              </w:rPr>
              <w:t xml:space="preserve">Trainer Insight: compare how this feels vs Day 2's BW/hand carry. The contrast teaches clients why carry load matters.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60–65% of Day 2 carry</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as Day 2. Shoulders packed. Chest tall. Grip the implement hard.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 — Moderate)</w:t>
            </w:r>
          </w:p>
          <w:p>
            <w:r>
              <w:rPr>
                <w:rFonts w:ascii="Arial" w:cs="Arial" w:eastAsia="Arial" w:hAnsi="Arial"/>
                <w:i/>
                <w:iCs/>
                <w:color w:val="6B6B6B"/>
                <w:sz w:val="14"/>
                <w:szCs w:val="14"/>
              </w:rPr>
              <w:t xml:space="preserve">Trainer Insight: 15 lb plate vs Day 1's 25 lb plate. 70% day = 70% of core challenge too.</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Exhale to brace. Glutes squeezed. Neutral neck.</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Rotational Med Ball Throw (Wall) or Cable Rotation</w:t>
            </w:r>
          </w:p>
          <w:p>
            <w:r>
              <w:rPr>
                <w:rFonts w:ascii="Arial" w:cs="Arial" w:eastAsia="Arial" w:hAnsi="Arial"/>
                <w:i/>
                <w:iCs/>
                <w:color w:val="6B6B6B"/>
                <w:sz w:val="14"/>
                <w:szCs w:val="14"/>
              </w:rPr>
              <w:t xml:space="preserve">Trainer Insight: rotational power training is the missing link in most women's programs. This is how you add it safely.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 ball or moderate cable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from the hips and core — not the arms. Rotate fully. Catch or resist.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pigeon pose 90s each side, adductor wide-leg stretch 90s, thoracic extension foam roller 60s, doorway chest stretch 30s each, lat stretch 30s each, hamstring wall stretch 45s each. Trainer Insight: Day 3 cool-down covers both the lower body posterior work and the upper body pressing work from today. Full hip and shoulder sequence. If a client says they don't have time for the cool-down — this is your answer: 'The cool-down is not optional for a client who just squatted and pressed in the same session.'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3 DEBRIEF — What to log and reflect on: (1) How did the bilateral squat feel after Day 2's heavy unilateral hinge? Did the pattern feel different? (2) Did your knee tracking hold under bilateral load at 75%? What did the corrective primer change? (3) In the upper body superset — which side fatigued first on the row? (4) What is the difference in how you feel walking out of a 70% session vs a 90% session? This difference is what you will manage week-over-week for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PRIMARY STRENGTH</w:t>
            </w:r>
          </w:p>
          <w:p>
            <w:pPr>
              <w:spacing w:after="30"/>
            </w:pPr>
            <w:r>
              <w:rPr>
                <w:rFonts w:ascii="Arial" w:cs="Arial" w:eastAsia="Arial" w:hAnsi="Arial"/>
                <w:b/>
                <w:bCs/>
                <w:color w:val="2C2C2C"/>
                <w:sz w:val="19"/>
                <w:szCs w:val="19"/>
              </w:rPr>
              <w:t xml:space="preserve">Compound Push · Compound Pull · Hinge · Core</w:t>
            </w:r>
          </w:p>
          <w:p>
            <w:r>
              <w:rPr>
                <w:rFonts w:ascii="Arial" w:cs="Arial" w:eastAsia="Arial" w:hAnsi="Arial"/>
                <w:b/>
                <w:bCs/>
                <w:color w:val="C9A227"/>
                <w:sz w:val="14"/>
                <w:szCs w:val="14"/>
              </w:rPr>
              <w:t xml:space="preserve">80% INTENSITY · THE CLIENT EXPERIENCE · STRENGTH AS MEDICINE</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Day 1 is 80% — the gold intensity day. This is the primary strength session of the ICONS week. Loads are challenging. The last 1–2 reps of each work set are hard. Form must hold. This is exactly what your clients experience on their heaviest training day. Notice the warm-up structure, the block order, the rest periods, the tempo. Every decision you feel today was made deliberately.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foam roll thoracic spine 60s, lat stretch 30s each, band pull-aparts 2×15, scapular push-ups ×10, dead hang 20s, goblet squat 2×10 (light), hip hinge drill with dowel ×8. Trainer Insight: Warm-up order is always mobility → activation → pattern primer. Never load before the joint is open and the pattern is rehearsed.</w:t>
      </w:r>
    </w:p>
    <w:p>
      <w:pPr>
        <w:spacing w:after="60" w:before="120"/>
      </w:pPr>
      <w:r>
        <w:rPr>
          <w:rFonts w:ascii="Arial" w:cs="Arial" w:eastAsia="Arial" w:hAnsi="Arial"/>
          <w:b/>
          <w:bCs/>
          <w:color w:val="C9A227"/>
          <w:sz w:val="17"/>
          <w:szCs w:val="17"/>
        </w:rPr>
        <w:t xml:space="preserve">A — CORRECTIVE PRIMER — SCAPULAR &amp; HIP CONTROL</w:t>
      </w:r>
    </w:p>
    <w:p>
      <w:pPr>
        <w:spacing w:after="80"/>
      </w:pPr>
      <w:r>
        <w:rPr>
          <w:rFonts w:ascii="Arial" w:cs="Arial" w:eastAsia="Arial" w:hAnsi="Arial"/>
          <w:color w:val="2C2C2C"/>
          <w:sz w:val="17"/>
          <w:szCs w:val="17"/>
        </w:rPr>
        <w:t xml:space="preserve">Every ICONS session — regardless of client level — opens with a corrective primer. This is not optional and it is not 'just for beginners.' The corrective block serves two purposes: it activates the stabilizers that protect the joints under heavy loading, and it reinforces the movement patterns that make compound lifts safe and productive. As a trainer, you will implement this block with every client, every session.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(Dowel on Spine)</w:t>
            </w:r>
          </w:p>
          <w:p>
            <w:r>
              <w:rPr>
                <w:rFonts w:ascii="Arial" w:cs="Arial" w:eastAsia="Arial" w:hAnsi="Arial"/>
                <w:i/>
                <w:iCs/>
                <w:color w:val="6B6B6B"/>
                <w:sz w:val="14"/>
                <w:szCs w:val="14"/>
              </w:rPr>
              <w:t xml:space="preserve">Trainer Insight: this is the movement prep you give clients before every deadlift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Dowel / PVC pipe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3 points of contact: head, upper back, tailbone. Hinge — don't squat.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−41% groin injury risk (Harøy 2018). Program for every client.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w:t>
            </w:r>
          </w:p>
        </w:tc>
      </w:tr>
    </w:tbl>
    <w:p>
      <w:pPr>
        <w:spacing w:after="100"/>
      </w:pPr>
    </w:p>
    <w:p>
      <w:pPr>
        <w:spacing w:after="60" w:before="120"/>
      </w:pPr>
      <w:r>
        <w:rPr>
          <w:rFonts w:ascii="Arial" w:cs="Arial" w:eastAsia="Arial" w:hAnsi="Arial"/>
          <w:b/>
          <w:bCs/>
          <w:color w:val="C9A227"/>
          <w:sz w:val="17"/>
          <w:szCs w:val="17"/>
        </w:rPr>
        <w:t xml:space="preserve">B — PRIMARY COMPOUND PUSH — BENCH + OVERHEAD PRESS</w:t>
      </w:r>
    </w:p>
    <w:p>
      <w:pPr>
        <w:spacing w:after="80"/>
      </w:pPr>
      <w:r>
        <w:rPr>
          <w:rFonts w:ascii="Arial" w:cs="Arial" w:eastAsia="Arial" w:hAnsi="Arial"/>
          <w:color w:val="2C2C2C"/>
          <w:sz w:val="17"/>
          <w:szCs w:val="17"/>
        </w:rPr>
        <w:t xml:space="preserve">Primary push strength. Load at 80% of your estimated 1RM. The bench press and overhead press together build the horizontal and vertical pushing strength that clients need for functional independence, posture, and aesthetic goals. Note the tempo: 3 seconds down is not slow for a beginner — it is correct for everyone. The eccentric phase is where adaptation happens.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Bench Press</w:t>
            </w:r>
          </w:p>
          <w:p>
            <w:r>
              <w:rPr>
                <w:rFonts w:ascii="Arial" w:cs="Arial" w:eastAsia="Arial" w:hAnsi="Arial"/>
                <w:i/>
                <w:iCs/>
                <w:color w:val="6B6B6B"/>
                <w:sz w:val="14"/>
                <w:szCs w:val="14"/>
              </w:rPr>
              <w:t xml:space="preserve">Trainer Insight: Est 1RM = BW × 0.80 typical advanced baseline. Work at 80% of that.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Bar to chest. Full lockout. 3-sec descent is mandatory.</w:t>
            </w:r>
            <w:r>
              <w:rPr>
                <w:rFonts w:ascii="Arial" w:cs="Arial" w:eastAsia="Arial" w:hAnsi="Arial"/>
                <w:i/>
                <w:iCs/>
                <w:color w:val="00695C"/>
                <w:sz w:val="14"/>
                <w:szCs w:val="14"/>
              </w:rPr>
              <w:t xml:space="preserve">  1–2 RIR on last 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(Standing)</w:t>
            </w:r>
          </w:p>
          <w:p>
            <w:r>
              <w:rPr>
                <w:rFonts w:ascii="Arial" w:cs="Arial" w:eastAsia="Arial" w:hAnsi="Arial"/>
                <w:i/>
                <w:iCs/>
                <w:color w:val="6B6B6B"/>
                <w:sz w:val="14"/>
                <w:szCs w:val="14"/>
              </w:rPr>
              <w:t xml:space="preserve">Trainer Insight: OHP is the #1 functional overhead indicator for clients 40+</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3RM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grip. Press to lockout. Arms alongside ears. Core braced.</w:t>
            </w:r>
            <w:r>
              <w:rPr>
                <w:rFonts w:ascii="Arial" w:cs="Arial" w:eastAsia="Arial" w:hAnsi="Arial"/>
                <w:i/>
                <w:iCs/>
                <w:color w:val="00695C"/>
                <w:sz w:val="14"/>
                <w:szCs w:val="14"/>
              </w:rPr>
              <w:t xml:space="preserve">  1–2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chest. Full range. Press up and slightly inward. Control descent.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PRIMARY COMPOUND PULL — PULL-UPS + ROW</w:t>
      </w:r>
    </w:p>
    <w:p>
      <w:pPr>
        <w:spacing w:after="80"/>
      </w:pPr>
      <w:r>
        <w:rPr>
          <w:rFonts w:ascii="Arial" w:cs="Arial" w:eastAsia="Arial" w:hAnsi="Arial"/>
          <w:color w:val="2C2C2C"/>
          <w:sz w:val="17"/>
          <w:szCs w:val="17"/>
        </w:rPr>
        <w:t xml:space="preserve">Primary pull strength. The pulling volume in an ICONS program is always equal to or greater than the pressing volume. This is non-negotiable. Most clients arrive with underdeveloped pulling strength relative to their press — this imbalance drives shoulder impingement and postural collapse. Experience the feeling of matching your push with your pull. You will coach this balance in every program you write.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Pull-Up (or Lat Pulldown)</w:t>
            </w:r>
          </w:p>
          <w:p>
            <w:r>
              <w:rPr>
                <w:rFonts w:ascii="Arial" w:cs="Arial" w:eastAsia="Arial" w:hAnsi="Arial"/>
                <w:i/>
                <w:iCs/>
                <w:color w:val="6B6B6B"/>
                <w:sz w:val="14"/>
                <w:szCs w:val="14"/>
              </w:rPr>
              <w:t xml:space="preserve">Trainer Insight: pull-up is the best single indicator of relative pulling strength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+10–20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dead hang. Chin over bar. 3-sec descent. Log weight + reps.</w:t>
            </w:r>
            <w:r>
              <w:rPr>
                <w:rFonts w:ascii="Arial" w:cs="Arial" w:eastAsia="Arial" w:hAnsi="Arial"/>
                <w:i/>
                <w:iCs/>
                <w:color w:val="00695C"/>
                <w:sz w:val="14"/>
                <w:szCs w:val="14"/>
              </w:rPr>
              <w:t xml:space="preserve">  1–2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Bent-Over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45° hinge. Drive elbows to hips. 2-sec hold at top. Full stretch at bottom.</w:t>
            </w:r>
            <w:r>
              <w:rPr>
                <w:rFonts w:ascii="Arial" w:cs="Arial" w:eastAsia="Arial" w:hAnsi="Arial"/>
                <w:i/>
                <w:iCs/>
                <w:color w:val="00695C"/>
                <w:sz w:val="14"/>
                <w:szCs w:val="14"/>
              </w:rPr>
              <w:t xml:space="preserve">  1 RIR on last set</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(Heavy)</w:t>
            </w:r>
          </w:p>
          <w:p>
            <w:r>
              <w:rPr>
                <w:rFonts w:ascii="Arial" w:cs="Arial" w:eastAsia="Arial" w:hAnsi="Arial"/>
                <w:i/>
                <w:iCs/>
                <w:color w:val="6B6B6B"/>
                <w:sz w:val="14"/>
                <w:szCs w:val="14"/>
              </w:rPr>
              <w:t xml:space="preserve">Trainer Insight: log left vs right separately — you may find your own asymmetry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8RM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bench. Full stretch at bottom — blade opens. Note L vs 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Hanging Knee Tuck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Hang from bar. Pull knees to chest. Lower controlled. No swinging.</w:t>
            </w:r>
          </w:p>
        </w:tc>
      </w:tr>
    </w:tbl>
    <w:p>
      <w:pPr>
        <w:spacing w:after="100"/>
      </w:pPr>
    </w:p>
    <w:p>
      <w:pPr>
        <w:spacing w:after="60" w:before="120"/>
      </w:pPr>
      <w:r>
        <w:rPr>
          <w:rFonts w:ascii="Arial" w:cs="Arial" w:eastAsia="Arial" w:hAnsi="Arial"/>
          <w:b/>
          <w:bCs/>
          <w:color w:val="C9A227"/>
          <w:sz w:val="17"/>
          <w:szCs w:val="17"/>
        </w:rPr>
        <w:t xml:space="preserve">D — LOADED CORE — PLANK + ANTI-ROTATION</w:t>
      </w:r>
    </w:p>
    <w:p>
      <w:pPr>
        <w:spacing w:after="80"/>
      </w:pPr>
      <w:r>
        <w:rPr>
          <w:rFonts w:ascii="Arial" w:cs="Arial" w:eastAsia="Arial" w:hAnsi="Arial"/>
          <w:color w:val="2C2C2C"/>
          <w:sz w:val="17"/>
          <w:szCs w:val="17"/>
        </w:rPr>
        <w:t xml:space="preserve">Loaded core work always closes the strength session. Notice the plank is loaded — a 2:00 bodyweight plank is a mobility test, not a strength stimulus. Once a client can hold 60 seconds, weight is added. This applies to you too. The anti-rotation work trains the core in the same pattern it fires during carries and heavy pulls.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w:t>
            </w:r>
          </w:p>
          <w:p>
            <w:r>
              <w:rPr>
                <w:rFonts w:ascii="Arial" w:cs="Arial" w:eastAsia="Arial" w:hAnsi="Arial"/>
                <w:i/>
                <w:iCs/>
                <w:color w:val="6B6B6B"/>
                <w:sz w:val="14"/>
                <w:szCs w:val="14"/>
              </w:rPr>
              <w:t xml:space="preserve">Trainer Insight: if a client can hold 60s BW easily — load it. Same principle applies here.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Full brace. Exhale to set. Glutes squeezed.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(Cable)</w:t>
            </w:r>
          </w:p>
          <w:p>
            <w:r>
              <w:rPr>
                <w:rFonts w:ascii="Arial" w:cs="Arial" w:eastAsia="Arial" w:hAnsi="Arial"/>
                <w:i/>
                <w:iCs/>
                <w:color w:val="6B6B6B"/>
                <w:sz w:val="14"/>
                <w:szCs w:val="14"/>
              </w:rPr>
              <w:t xml:space="preserve">Trainer Insight: this fires the same core pattern as a heavy carry — pre-teaches 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against band tension. Resist the twist. Anti-rotation.</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p>
            <w:r>
              <w:rPr>
                <w:rFonts w:ascii="Arial" w:cs="Arial" w:eastAsia="Arial" w:hAnsi="Arial"/>
                <w:i/>
                <w:iCs/>
                <w:color w:val="6B6B6B"/>
                <w:sz w:val="14"/>
                <w:szCs w:val="14"/>
              </w:rPr>
              <w:t xml:space="preserve">Trainer Insight: this is the posture corrective you give every client every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Rear delt.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thoracic extension foam roller 90s, doorway chest stretch 30s each, lat stretch 45s each, hip flexor lunge 60s each, wrist mobility. Trainer Insight: the cool-down is the moment clients are most receptive to coaching conversation. Use it. Debrief the session here, not at the start.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Where was your 1 RIR? Was it where you thought? (2) Which side felt stronger on the single-arm row? (3) How long did you hold the loaded plank? (4) How did the corrective primer feel compared to how you'd typically start a session? These are the questions you will ask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4 — PEAK OUTPUT</w:t>
            </w:r>
          </w:p>
          <w:p>
            <w:pPr>
              <w:spacing w:after="30"/>
            </w:pPr>
            <w:r>
              <w:rPr>
                <w:rFonts w:ascii="Arial" w:cs="Arial" w:eastAsia="Arial" w:hAnsi="Arial"/>
                <w:b/>
                <w:bCs/>
                <w:color w:val="2C2C2C"/>
                <w:sz w:val="19"/>
                <w:szCs w:val="19"/>
              </w:rPr>
              <w:t xml:space="preserve">Heavy Hinge · Power · Loaded Carry · Athletic Conditioning</w:t>
            </w:r>
          </w:p>
          <w:p>
            <w:r>
              <w:rPr>
                <w:rFonts w:ascii="Arial" w:cs="Arial" w:eastAsia="Arial" w:hAnsi="Arial"/>
                <w:b/>
                <w:bCs/>
                <w:color w:val="E53935"/>
                <w:sz w:val="14"/>
                <w:szCs w:val="14"/>
              </w:rPr>
              <w:t xml:space="preserve">90% INTENSITY · MAXIMUM LOADING · BONE DENSITY · ATHLETIC OUTPUT</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2 is 90% — the red intensity day. This is near-maximal effort. The hex bar deadlift is loaded at approximately 90% of your 1RM for work sets of 3–5 reps. Farmers carry is at or above bodyweight per hand. The rate of force development finisher is programmed for peak power output. This is the session where bone density is built, athletic capacity is tested, and the ICONS system delivers its highest physiological stimulus. Rest fully between sets.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(moderate), hip hinge drill with dowel ×10, leg swings front/back and lateral ×10 each, glute bridge 2×15, box step-up 2×8 each leg (unloaded), deadlift warm-up: 40% × 5, 55% × 3, 70% × 2, 85% × 1. Trainer Insight: CNS warm-up for a 90% session requires specific loading ramp-up sets, not just general movement. The 85% single before work sets primes the nervous system for maximal output.</w:t>
      </w:r>
    </w:p>
    <w:p>
      <w:pPr>
        <w:spacing w:after="60" w:before="120"/>
      </w:pPr>
      <w:r>
        <w:rPr>
          <w:rFonts w:ascii="Arial" w:cs="Arial" w:eastAsia="Arial" w:hAnsi="Arial"/>
          <w:b/>
          <w:bCs/>
          <w:color w:val="E53935"/>
          <w:sz w:val="17"/>
          <w:szCs w:val="17"/>
        </w:rPr>
        <w:t xml:space="preserve">A — PRIMARY HINGE — HEX BAR DEADLIFT</w:t>
      </w:r>
    </w:p>
    <w:p>
      <w:pPr>
        <w:spacing w:after="80"/>
      </w:pPr>
      <w:r>
        <w:rPr>
          <w:rFonts w:ascii="Arial" w:cs="Arial" w:eastAsia="Arial" w:hAnsi="Arial"/>
          <w:color w:val="2C2C2C"/>
          <w:sz w:val="17"/>
          <w:szCs w:val="17"/>
        </w:rPr>
        <w:t xml:space="preserve">The hex bar deadlift is the single most important movement in the ICONS system. It builds posterior chain strength, drives bone density (≥80% 1RM per LIFTMOR RCT), trains loaded hip extension, and is safe for a wide range of ages and populations. When you coach this lift, you are delivering a physiological intervention. Load it with that intention. Your working sets today are at 87–92% of your estimated 1RM.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 Work Sets</w:t>
            </w:r>
          </w:p>
          <w:p>
            <w:r>
              <w:rPr>
                <w:rFonts w:ascii="Arial" w:cs="Arial" w:eastAsia="Arial" w:hAnsi="Arial"/>
                <w:i/>
                <w:iCs/>
                <w:color w:val="6B6B6B"/>
                <w:sz w:val="14"/>
                <w:szCs w:val="14"/>
              </w:rPr>
              <w:t xml:space="preserve">Trainer Insight: 3-sec eccentric is non-negotiable. This is where bone density is stimulated.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87–92% Est 1RM</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Hip-width stance. Drive floor away. Lock hips + knees at top.</w:t>
            </w:r>
            <w:r>
              <w:rPr>
                <w:rFonts w:ascii="Arial" w:cs="Arial" w:eastAsia="Arial" w:hAnsi="Arial"/>
                <w:i/>
                <w:iCs/>
                <w:color w:val="00695C"/>
                <w:sz w:val="14"/>
                <w:szCs w:val="14"/>
              </w:rPr>
              <w:t xml:space="preserve">  1 RIR on sets 1–4 · 0–1 RIR on set 5</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(Barbell)</w:t>
            </w:r>
          </w:p>
          <w:p>
            <w:r>
              <w:rPr>
                <w:rFonts w:ascii="Arial" w:cs="Arial" w:eastAsia="Arial" w:hAnsi="Arial"/>
                <w:i/>
                <w:iCs/>
                <w:color w:val="6B6B6B"/>
                <w:sz w:val="14"/>
                <w:szCs w:val="14"/>
              </w:rPr>
              <w:t xml:space="preserve">Trainer Insight: RDL teaches the hip hinge clients struggle with most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to wall. Hamstring stretch at bottom. Bar close to legs.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(Loaded)</w:t>
            </w:r>
          </w:p>
          <w:p>
            <w:r>
              <w:rPr>
                <w:rFonts w:ascii="Arial" w:cs="Arial" w:eastAsia="Arial" w:hAnsi="Arial"/>
                <w:i/>
                <w:iCs/>
                <w:color w:val="6B6B6B"/>
                <w:sz w:val="14"/>
                <w:szCs w:val="14"/>
              </w:rPr>
              <w:t xml:space="preserve">Trainer Insight: glute medius weakness = knee valgus = ACL risk.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Mini-band above knees. Squat stance. Steps lateral, maintain tension.</w:t>
            </w:r>
          </w:p>
        </w:tc>
      </w:tr>
    </w:tbl>
    <w:p>
      <w:pPr>
        <w:spacing w:after="100"/>
      </w:pPr>
    </w:p>
    <w:p>
      <w:pPr>
        <w:spacing w:after="60" w:before="120"/>
      </w:pPr>
      <w:r>
        <w:rPr>
          <w:rFonts w:ascii="Arial" w:cs="Arial" w:eastAsia="Arial" w:hAnsi="Arial"/>
          <w:b/>
          <w:bCs/>
          <w:color w:val="E53935"/>
          <w:sz w:val="17"/>
          <w:szCs w:val="17"/>
        </w:rPr>
        <w:t xml:space="preserve">B — LOWER POWER + UNILATERAL STRENGTH</w:t>
      </w:r>
    </w:p>
    <w:p>
      <w:pPr>
        <w:spacing w:after="80"/>
      </w:pPr>
      <w:r>
        <w:rPr>
          <w:rFonts w:ascii="Arial" w:cs="Arial" w:eastAsia="Arial" w:hAnsi="Arial"/>
          <w:color w:val="2C2C2C"/>
          <w:sz w:val="17"/>
          <w:szCs w:val="17"/>
        </w:rPr>
        <w:t xml:space="preserve">Power development at 90% intensity requires sub-maximal loads moved with maximal intent. The trap bar jump and box step-up jump build rate of force development — the same quality that protects clients from falls, drives athletic output, and deteriorates fastest with age. Every postmenopausal client you work with needs this in their program. Today you experience why.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Jump (or Box Jump)</w:t>
            </w:r>
          </w:p>
          <w:p>
            <w:r>
              <w:rPr>
                <w:rFonts w:ascii="Arial" w:cs="Arial" w:eastAsia="Arial" w:hAnsi="Arial"/>
                <w:i/>
                <w:iCs/>
                <w:color w:val="6B6B6B"/>
                <w:sz w:val="14"/>
                <w:szCs w:val="14"/>
              </w:rPr>
              <w:t xml:space="preserve">Trainer Insight: rate of force development declines fastest with age. This is why it's programmed. Not optional.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1RM (fast)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Fast intent. Triple extension: ankle, knee, hip. Land soft — absorb and reset.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(Heavy)</w:t>
            </w:r>
          </w:p>
          <w:p>
            <w:r>
              <w:rPr>
                <w:rFonts w:ascii="Arial" w:cs="Arial" w:eastAsia="Arial" w:hAnsi="Arial"/>
                <w:i/>
                <w:iCs/>
                <w:color w:val="6B6B6B"/>
                <w:sz w:val="14"/>
                <w:szCs w:val="14"/>
              </w:rPr>
              <w:t xml:space="preserve">Trainer Insight: hip thrust at this load is the primary glute strength stimulus — not squats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 of your baseline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drive.</w:t>
            </w:r>
            <w:r>
              <w:rPr>
                <w:rFonts w:ascii="Arial" w:cs="Arial" w:eastAsia="Arial" w:hAnsi="Arial"/>
                <w:i/>
                <w:iCs/>
                <w:color w:val="00695C"/>
                <w:sz w:val="14"/>
                <w:szCs w:val="14"/>
              </w:rPr>
              <w:t xml:space="preserve">  1 RIR on last set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Reverse Lunge</w:t>
            </w:r>
          </w:p>
          <w:p>
            <w:r>
              <w:rPr>
                <w:rFonts w:ascii="Arial" w:cs="Arial" w:eastAsia="Arial" w:hAnsi="Arial"/>
                <w:i/>
                <w:iCs/>
                <w:color w:val="6B6B6B"/>
                <w:sz w:val="14"/>
                <w:szCs w:val="14"/>
              </w:rPr>
              <w:t xml:space="preserve">Trainer Insight: log L vs R. Your weaker leg will reveal itself here.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back, hover rear knee. Drive through front heel. Full hip extension.</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(Heavy DB)</w:t>
            </w:r>
          </w:p>
          <w:p>
            <w:r>
              <w:rPr>
                <w:rFonts w:ascii="Arial" w:cs="Arial" w:eastAsia="Arial" w:hAnsi="Arial"/>
                <w:i/>
                <w:iCs/>
                <w:color w:val="6B6B6B"/>
                <w:sz w:val="14"/>
                <w:szCs w:val="14"/>
              </w:rPr>
              <w:t xml:space="preserve">Trainer Insight: log left vs right — find your own asymmetry before coaching others on theirs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 Hips square. DB tracks the standing leg. Control the balance.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C — LOADED CARRY — ICONS BATTERY MOVEMENT</w:t>
      </w:r>
    </w:p>
    <w:p>
      <w:pPr>
        <w:spacing w:after="80"/>
      </w:pPr>
      <w:r>
        <w:rPr>
          <w:rFonts w:ascii="Arial" w:cs="Arial" w:eastAsia="Arial" w:hAnsi="Arial"/>
          <w:color w:val="2C2C2C"/>
          <w:sz w:val="17"/>
          <w:szCs w:val="17"/>
        </w:rPr>
        <w:t xml:space="preserve">Loaded carries are non-negotiable in the ICONS system. They train grip strength, shoulder packing, spinal stiffness, loaded gait, and metabolic conditioning simultaneously. Carry strength is one of the highest predictors of longevity outcomes in women over 50. Target: bodyweight / hand for the farmers carry. If you weigh 80 kg, carry 80 kg/hand. This is the advanced standard.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(Trap Bar or DB) — Heavy</w:t>
            </w:r>
          </w:p>
          <w:p>
            <w:r>
              <w:rPr>
                <w:rFonts w:ascii="Arial" w:cs="Arial" w:eastAsia="Arial" w:hAnsi="Arial"/>
                <w:i/>
                <w:iCs/>
                <w:color w:val="6B6B6B"/>
                <w:sz w:val="14"/>
                <w:szCs w:val="14"/>
              </w:rPr>
              <w:t xml:space="preserve">Trainer Insight: if a 64-year-old client can carry 50 lbs/hand for 30 yards, you must carry more.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35–40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per hand (target)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Grip is the limiter — that is the point.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 Single Arm (Heavy)</w:t>
            </w:r>
          </w:p>
          <w:p>
            <w:r>
              <w:rPr>
                <w:rFonts w:ascii="Arial" w:cs="Arial" w:eastAsia="Arial" w:hAnsi="Arial"/>
                <w:i/>
                <w:iCs/>
                <w:color w:val="6B6B6B"/>
                <w:sz w:val="14"/>
                <w:szCs w:val="14"/>
              </w:rPr>
              <w:t xml:space="preserve">Trainer Insight: the lateral lean reveals hip and core asymmetry. Your clients’ asymmetries live here.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reveals asymmetry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arm. Spine vertical. Resist the lateral lean. Log left vs right.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Slam</w:t>
            </w:r>
          </w:p>
          <w:p>
            <w:r>
              <w:rPr>
                <w:rFonts w:ascii="Arial" w:cs="Arial" w:eastAsia="Arial" w:hAnsi="Arial"/>
                <w:i/>
                <w:iCs/>
                <w:color w:val="6B6B6B"/>
                <w:sz w:val="14"/>
                <w:szCs w:val="14"/>
              </w:rPr>
              <w:t xml:space="preserve">Trainer Insight: this is how you develop RFD safely across all ages and fitness levels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12–16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overhead raise. Slam with max force. Full-body power expression.</w:t>
            </w:r>
          </w:p>
        </w:tc>
      </w:tr>
    </w:tbl>
    <w:p>
      <w:pPr>
        <w:spacing w:after="100"/>
      </w:pPr>
    </w:p>
    <w:p>
      <w:pPr>
        <w:spacing w:after="60" w:before="120"/>
      </w:pPr>
      <w:r>
        <w:rPr>
          <w:rFonts w:ascii="Arial" w:cs="Arial" w:eastAsia="Arial" w:hAnsi="Arial"/>
          <w:b/>
          <w:bCs/>
          <w:color w:val="E53935"/>
          <w:sz w:val="17"/>
          <w:szCs w:val="17"/>
        </w:rPr>
        <w:t xml:space="preserve">D — ATHLETIC FINISHER — RATE OF FORCE DEVELOPMENT</w:t>
      </w:r>
    </w:p>
    <w:p>
      <w:pPr>
        <w:spacing w:after="80"/>
      </w:pPr>
      <w:r>
        <w:rPr>
          <w:rFonts w:ascii="Arial" w:cs="Arial" w:eastAsia="Arial" w:hAnsi="Arial"/>
          <w:color w:val="2C2C2C"/>
          <w:sz w:val="17"/>
          <w:szCs w:val="17"/>
        </w:rPr>
        <w:t xml:space="preserve">The finisher is the highest-output, shortest-duration block. It tests and develops athletic capacity — the quality most clients fear they've lost. When you can perform this finisher, you can coach it. Record your score. Beat it next week. This is the same competitive framing you will use with clients.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 (Speed Focus)</w:t>
            </w:r>
          </w:p>
          <w:p>
            <w:r>
              <w:rPr>
                <w:rFonts w:ascii="Arial" w:cs="Arial" w:eastAsia="Arial" w:hAnsi="Arial"/>
                <w:i/>
                <w:iCs/>
                <w:color w:val="6B6B6B"/>
                <w:sz w:val="14"/>
                <w:szCs w:val="14"/>
              </w:rPr>
              <w:t xml:space="preserve">Trainer Insight: speed-load sled vs max-load sled = different stimulus. This is velocity training.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60–80% of max sled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Full hip extension each stride. Drive through the floor.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 Sprint (Light, Fast)</w:t>
            </w:r>
          </w:p>
          <w:p>
            <w:r>
              <w:rPr>
                <w:rFonts w:ascii="Arial" w:cs="Arial" w:eastAsia="Arial" w:hAnsi="Arial"/>
                <w:i/>
                <w:iCs/>
                <w:color w:val="6B6B6B"/>
                <w:sz w:val="14"/>
                <w:szCs w:val="14"/>
              </w:rPr>
              <w:t xml:space="preserve">Trainer Insight: velocity training at sub-maximal loads builds fast-twitch output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of heavy carry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Fast walk / sprint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faster pace. Power and speed variant of the carry pattern.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AMRAP — 10 Minutes (Record Rounds)</w:t>
            </w:r>
          </w:p>
          <w:p>
            <w:r>
              <w:rPr>
                <w:rFonts w:ascii="Arial" w:cs="Arial" w:eastAsia="Arial" w:hAnsi="Arial"/>
                <w:i/>
                <w:iCs/>
                <w:color w:val="6B6B6B"/>
                <w:sz w:val="14"/>
                <w:szCs w:val="14"/>
              </w:rPr>
              <w:t xml:space="preserve">Trainer Insight: record rounds completed. This is your Week 1 benchmark. Beat it every week. You will teach clients to track this same way.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rounds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See cue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5 pull-ups + 10 KB swings (32 kg) + 15 yd sprint. Count and record total rounds.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supine spinal twist 60s each, hamstring wall stretch 60s each, pigeon pose 90s each, hip flexor lunge 60s each, lateral lat stretch 45s each, 5 min supine breathing. Trainer Insight: the cool-down after a 90% session is as important as the session. CNS recovery begins here. A client who rushes the cool-down will under-recover. Model it yourself first.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2 DEBRIEF — What to log and reflect on: (1) What was your deadlift load? How did 1 RIR feel on sets 1–4 vs the final set? (2) Which suitcase carry side felt harder? (3) How many AMRAP rounds? (4) How does your body feel right now vs how you expected it to feel? These debriefs are the coaching conversations you will have with clients after their 90% sessions. Practice them on yourself first.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1565C0"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ACTIVE</w:t>
            </w:r>
            <w:r>
              <w:rPr>
                <w:rFonts w:ascii="Arial" w:cs="Arial" w:eastAsia="Arial" w:hAnsi="Arial"/>
                <w:b/>
                <w:bCs/>
                <w:color w:val="FFFFFF"/>
                <w:sz w:val="36"/>
                <w:szCs w:val="36"/>
              </w:rPr>
              <w:br/>
              <w:t xml:space="preserve">RECOV.</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AF4FB" w:color="auto" w:val="clear"/>
            <w:tcMar>
              <w:top w:type="dxa" w:w="60"/>
              <w:left w:type="dxa" w:w="120"/>
              <w:bottom w:type="dxa" w:w="60"/>
              <w:right w:type="dxa" w:w="120"/>
            </w:tcMar>
            <w:vAlign w:val="center"/>
          </w:tcPr>
          <w:p>
            <w:pPr>
              <w:spacing w:after="30"/>
            </w:pPr>
            <w:r>
              <w:rPr>
                <w:rFonts w:ascii="Arial" w:cs="Arial" w:eastAsia="Arial" w:hAnsi="Arial"/>
                <w:b/>
                <w:bCs/>
                <w:color w:val="1565C0"/>
                <w:sz w:val="26"/>
                <w:szCs w:val="26"/>
              </w:rPr>
              <w:t xml:space="preserve">DAY 5 — ACTIVE RECOVERY</w:t>
            </w:r>
          </w:p>
          <w:p>
            <w:pPr>
              <w:spacing w:after="30"/>
            </w:pPr>
            <w:r>
              <w:rPr>
                <w:rFonts w:ascii="Arial" w:cs="Arial" w:eastAsia="Arial" w:hAnsi="Arial"/>
                <w:b/>
                <w:bCs/>
                <w:color w:val="2C2C2C"/>
                <w:sz w:val="19"/>
                <w:szCs w:val="19"/>
              </w:rPr>
              <w:t xml:space="preserve">Intentional Movement · No PRs · No AMRAP</w:t>
            </w:r>
          </w:p>
          <w:p>
            <w:r>
              <w:rPr>
                <w:rFonts w:ascii="Arial" w:cs="Arial" w:eastAsia="Arial" w:hAnsi="Arial"/>
                <w:b/>
                <w:bCs/>
                <w:color w:val="1565C0"/>
                <w:sz w:val="14"/>
                <w:szCs w:val="14"/>
              </w:rPr>
              <w:t xml:space="preserve">ACTIVE RECOVERY · FEEL BETTER LEAVING THAN YOU DID ARRIVING</w:t>
            </w:r>
          </w:p>
        </w:tc>
      </w:tr>
    </w:tbl>
    <w:p>
      <w:pPr>
        <w:spacing w:after="100"/>
      </w:pPr>
    </w:p>
    <w:p>
      <w:pPr>
        <w:spacing w:after="100"/>
      </w:pPr>
      <w:r>
        <w:rPr>
          <w:rFonts w:ascii="Arial" w:cs="Arial" w:eastAsia="Arial" w:hAnsi="Arial"/>
          <w:b/>
          <w:bCs/>
          <w:color w:val="1565C0"/>
          <w:sz w:val="17"/>
          <w:szCs w:val="17"/>
        </w:rPr>
        <w:t xml:space="preserve">Active Recovery Day:  </w:t>
      </w:r>
      <w:r>
        <w:rPr>
          <w:rFonts w:ascii="Arial" w:cs="Arial" w:eastAsia="Arial" w:hAnsi="Arial"/>
          <w:color w:val="2C2C2C"/>
          <w:sz w:val="17"/>
          <w:szCs w:val="17"/>
        </w:rPr>
        <w:t xml:space="preserve">This is not a light training day — it is a distinct training intention, and it is the one most advanced lifters coach worst, because it has no numbers to chase. There is no PR here, no AMRAP, no RIR discipline to enforce. The entire skill being practiced today is restraint: leading a session where the measure of success is how the client feels walking out, not what she lifted.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easy bike or walk, arm circles ×10 each way, gentle hip circles ×10 each. Trainer Insight: even the warm-up on an AR day is intentionally undersized — there is nothing ahead of it that needs priming.</w:t>
      </w:r>
    </w:p>
    <w:p>
      <w:pPr>
        <w:spacing w:after="60" w:before="120"/>
      </w:pPr>
      <w:r>
        <w:rPr>
          <w:rFonts w:ascii="Arial" w:cs="Arial" w:eastAsia="Arial" w:hAnsi="Arial"/>
          <w:b/>
          <w:bCs/>
          <w:color w:val="1565C0"/>
          <w:sz w:val="17"/>
          <w:szCs w:val="17"/>
        </w:rPr>
        <w:t xml:space="preserve">A — MOBILITY FLOW — FULL BODY</w:t>
      </w:r>
    </w:p>
    <w:p>
      <w:pPr>
        <w:spacing w:after="80"/>
      </w:pPr>
      <w:r>
        <w:rPr>
          <w:rFonts w:ascii="Arial" w:cs="Arial" w:eastAsia="Arial" w:hAnsi="Arial"/>
          <w:color w:val="2C2C2C"/>
          <w:sz w:val="17"/>
          <w:szCs w:val="17"/>
        </w:rPr>
        <w:t xml:space="preserve">Every movement today is chosen for how it feels, not what it loads. There is no failure state in this block — only smoother or less smooth.</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Cat-Cow Flow</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Move with the breath. Inhale to arch, exhale to round. No rush.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World's Greatest Stretch</w:t>
            </w:r>
          </w:p>
          <w:p>
            <w:r>
              <w:rPr>
                <w:rFonts w:ascii="Arial" w:cs="Arial" w:eastAsia="Arial" w:hAnsi="Arial"/>
                <w:i/>
                <w:iCs/>
                <w:color w:val="6B6B6B"/>
                <w:sz w:val="14"/>
                <w:szCs w:val="14"/>
              </w:rPr>
              <w:t xml:space="preserve">Trainer Insight: this single drill covers hip, thoracic, and hamstring mobility in one flow — teach it as a client's go-to reset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Lunge, rotate toward the front leg, reach tall. Move at your own pace.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Walking Lunge with Reach (Unloaded)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step, reach overhead on each rep. This is movement, not a set.</w:t>
            </w:r>
          </w:p>
        </w:tc>
      </w:tr>
    </w:tbl>
    <w:p>
      <w:pPr>
        <w:spacing w:after="100"/>
      </w:pPr>
    </w:p>
    <w:p>
      <w:pPr>
        <w:spacing w:after="60" w:before="120"/>
      </w:pPr>
      <w:r>
        <w:rPr>
          <w:rFonts w:ascii="Arial" w:cs="Arial" w:eastAsia="Arial" w:hAnsi="Arial"/>
          <w:b/>
          <w:bCs/>
          <w:color w:val="1565C0"/>
          <w:sz w:val="17"/>
          <w:szCs w:val="17"/>
        </w:rPr>
        <w:t xml:space="preserve">B — LIGHT LOADED CARRY — POSTURE ONLY</w:t>
      </w:r>
    </w:p>
    <w:p>
      <w:pPr>
        <w:spacing w:after="80"/>
      </w:pPr>
      <w:r>
        <w:rPr>
          <w:rFonts w:ascii="Arial" w:cs="Arial" w:eastAsia="Arial" w:hAnsi="Arial"/>
          <w:color w:val="2C2C2C"/>
          <w:sz w:val="17"/>
          <w:szCs w:val="17"/>
        </w:rPr>
        <w:t xml:space="preserve">The only "loaded" element on an AR day is a light carry — used here purely to reinforce posture and breathing, not as a strength stimulus.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(Light)</w:t>
            </w:r>
          </w:p>
          <w:p>
            <w:r>
              <w:rPr>
                <w:rFonts w:ascii="Arial" w:cs="Arial" w:eastAsia="Arial" w:hAnsi="Arial"/>
                <w:i/>
                <w:iCs/>
                <w:color w:val="6B6B6B"/>
                <w:sz w:val="14"/>
                <w:szCs w:val="14"/>
              </w:rPr>
              <w:t xml:space="preserve">Trainer Insight: notice how different "light" feels this week — this is the exact contrast a client needs named out loud on her own AR days</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of a working carry</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easy breathing. This is a walk, not a set.</w:t>
            </w:r>
          </w:p>
        </w:tc>
      </w:tr>
    </w:tbl>
    <w:p>
      <w:pPr>
        <w:spacing w:after="100"/>
      </w:pPr>
    </w:p>
    <w:p>
      <w:pPr>
        <w:spacing w:after="60" w:before="120"/>
      </w:pPr>
      <w:r>
        <w:rPr>
          <w:rFonts w:ascii="Arial" w:cs="Arial" w:eastAsia="Arial" w:hAnsi="Arial"/>
          <w:b/>
          <w:bCs/>
          <w:color w:val="1565C0"/>
          <w:sz w:val="17"/>
          <w:szCs w:val="17"/>
        </w:rPr>
        <w:t xml:space="preserve">C — BREATH &amp; DECOMPRESSION</w:t>
      </w:r>
    </w:p>
    <w:p>
      <w:pPr>
        <w:spacing w:after="80"/>
      </w:pPr>
      <w:r>
        <w:rPr>
          <w:rFonts w:ascii="Arial" w:cs="Arial" w:eastAsia="Arial" w:hAnsi="Arial"/>
          <w:color w:val="2C2C2C"/>
          <w:sz w:val="17"/>
          <w:szCs w:val="17"/>
        </w:rPr>
        <w:t xml:space="preserve">This block closes every AR day. It has no strength or metabolic purpose — it exists to lower arousal, not raise it.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Child's Pose (Held)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to heels, arms extended. Breathe into your low back.</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Supine Box Breathing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min</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4-4-4-4</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4 sec in, 4 sec hold, 4 sec out, 4 sec hold. Eyes closed if comfortable.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full-body static stretch sequence, 5 min supine breathing to close. Trainer Insight: on every other day the cool-down follows the work. Today, the entire session basically is the cool-down.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5 DEBRIEF — What to log and reflect on: (1) Did you feel the urge to add weight or push pace at any point today? Where? (2) How does it feel to lead a session with zero numbers to track? Was it harder or easier than you expected? (3) What would you say to a client who apologizes for 'not really working out' on a day like today? (4) You have now felt all five ICONS intensities in one week. Which one did you understand least before this week — and what changed?</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Train the Trainer — The Intensity Build · ICONS Index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 — Teal</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Technique &amp; Pattern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Goblet Squat · Hip Hinge Drill · Incline Push-Up · Row</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Zero PRs · perfect form on every rep · pattern rehearsal only</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Both Legs + Upper</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Back Squat · Hip Thrust · Bench + Row Superset · Carries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75% at 8–10 reps · Hip thrust 80% Day 4 load · Pull = Push volume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Gold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Primary Strength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Bench · OHP · Weighted Pull-Up · Heavy Row · Loaded Plank</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 = Pull volume · 4 sets at 80% 1RM · 2 RIR discipline</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Peak Output</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 Hip Thrust · Weighted Carry · AMRAP Finisher</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Deadlift 87–92% 1RM · Carry BW/hand · Record AMRAP score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5</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AR — Blue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Active Recovery</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Mobility Flow · Light Carry · Breathwork</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No PRs · no AMRAP · feel better leaving than arriving</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Week 1: establish all ICONS battery baselines on yourself. Document every number. Week 2: increase loads 5–10%. Begin filming your own sessions for form review. Week 3: add weighted vest to push-ups, increase carry load to 110% BW/hand, attempt a heavier pull-up. Week 4: retest all baselines. Compare to Week 1. You now know what a client experiences at their 4-week reassessment.</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By Week 8: you will have completed 2 full ICONS training cycles on yourself. You will have experienced: the corrective primer protocol, the RIR loading system, the asymmetry discovery, the carry progression, the AMRAP competitive framework, the loaded plank progression, and the 8-week reassessment. You are now qualified to coach this system because you have lived it.</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Self-assessment: retest all baseline movements using the same protocol from Week 1. Calculate the percentage increase on each ICONS battery lift. This is what your clients experience when they see their 8-week results. The emotion they feel — the proof of progress — is what you are delivering as a Brace Life Studios trainer. Know that moment from the inside.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ICONS Trainer Development Program.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ICONS Trainer Development Program  |  Train the Trainer — The Intensity Build  |  5 Days/Week · Advanced Level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ICONS TRAINER DEVELOPMENT PROGRAM  |  60–90% Linear Progressive Build · Advanced Level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2026-08-12T17:08:00.212Z</dcterms:created>
  <dcterms:modified xsi:type="dcterms:W3CDTF">2026-08-12T17:08:00.212Z</dcterms:modified>
</cp:coreProperties>
</file>

<file path=docProps/custom.xml><?xml version="1.0" encoding="utf-8"?>
<Properties xmlns="http://schemas.openxmlformats.org/officeDocument/2006/custom-properties" xmlns:vt="http://schemas.openxmlformats.org/officeDocument/2006/docPropsVTypes"/>
</file>