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457200</wp:posOffset>
                </wp:positionH>
                <wp:positionV relativeFrom="paragraph">
                  <wp:posOffset>326390</wp:posOffset>
                </wp:positionV>
                <wp:extent cx="667575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7512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pt;margin-top:25.7pt;width:525.55pt;height:0pt" coordorigin="720,514" coordsize="10511,0">
                <v:line id="shape_0" from="720,514" to="11231,514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bCs/>
          <w:w w:val="99"/>
          <w:sz w:val="36"/>
          <w:szCs w:val="36"/>
        </w:rPr>
        <w:t>D</w:t>
      </w:r>
      <w:r>
        <w:rPr>
          <w:rFonts w:eastAsia="Times New Roman" w:cs="Times New Roman"/>
          <w:b/>
          <w:bCs/>
          <w:w w:val="99"/>
          <w:sz w:val="36"/>
          <w:szCs w:val="36"/>
        </w:rPr>
        <w:t>enis</w:t>
      </w:r>
      <w:r>
        <w:rPr>
          <w:rFonts w:eastAsia="Times New Roman" w:cs="Times New Roman"/>
          <w:b/>
          <w:bCs/>
          <w:w w:val="100"/>
          <w:sz w:val="36"/>
          <w:szCs w:val="36"/>
        </w:rPr>
        <w:t xml:space="preserve"> </w:t>
      </w:r>
      <w:r>
        <w:rPr>
          <w:rFonts w:eastAsia="Times New Roman" w:cs="Times New Roman"/>
          <w:b/>
          <w:bCs/>
          <w:w w:val="99"/>
          <w:sz w:val="36"/>
          <w:szCs w:val="36"/>
        </w:rPr>
        <w:t>Osipychev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620" w:right="900" w:header="0" w:top="136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4"/>
          <w:szCs w:val="24"/>
        </w:rPr>
        <w:t>Contact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4"/>
          <w:szCs w:val="24"/>
        </w:rPr>
        <w:t>Information</w:t>
      </w:r>
    </w:p>
    <w:p>
      <w:pPr>
        <w:pStyle w:val="Normal"/>
        <w:rPr>
          <w:sz w:val="24"/>
          <w:szCs w:val="24"/>
        </w:rPr>
      </w:pPr>
      <w:r>
        <w:br w:type="column"/>
      </w:r>
      <w:r>
        <w:rPr>
          <w:rFonts w:eastAsia="Times New Roman" w:cs="Times New Roman"/>
          <w:w w:val="99"/>
          <w:sz w:val="24"/>
          <w:szCs w:val="24"/>
        </w:rPr>
        <w:t xml:space="preserve">Huntsville               </w:t>
      </w:r>
      <w:r>
        <w:rPr>
          <w:rFonts w:eastAsia="Times New Roman" w:cs="Times New Roman"/>
          <w:w w:val="100"/>
          <w:sz w:val="24"/>
          <w:szCs w:val="24"/>
        </w:rPr>
        <w:t xml:space="preserve">                            </w:t>
      </w:r>
      <w:r>
        <w:rPr>
          <w:rFonts w:eastAsia="Times New Roman" w:cs="Times New Roman"/>
          <w:w w:val="100"/>
          <w:sz w:val="24"/>
          <w:szCs w:val="24"/>
        </w:rPr>
        <w:t>e</w:t>
      </w:r>
      <w:r>
        <w:rPr>
          <w:rFonts w:eastAsia="Times New Roman" w:cs="Times New Roman"/>
          <w:w w:val="99"/>
          <w:sz w:val="24"/>
          <w:szCs w:val="24"/>
        </w:rPr>
        <w:t>-mail: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osipychev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at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gmail.com</w:t>
      </w:r>
    </w:p>
    <w:p>
      <w:pPr>
        <w:pStyle w:val="Normal"/>
        <w:rPr/>
      </w:pPr>
      <w:r>
        <w:rPr>
          <w:rFonts w:eastAsia="Times New Roman" w:cs="Times New Roman"/>
          <w:w w:val="99"/>
          <w:sz w:val="24"/>
          <w:szCs w:val="24"/>
        </w:rPr>
        <w:t>AL,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100"/>
          <w:sz w:val="24"/>
          <w:szCs w:val="24"/>
        </w:rPr>
        <w:t>35808</w:t>
      </w:r>
      <w:r>
        <w:rPr>
          <w:rFonts w:eastAsia="Times New Roman" w:cs="Times New Roman"/>
          <w:w w:val="99"/>
          <w:sz w:val="24"/>
          <w:szCs w:val="24"/>
        </w:rPr>
        <w:t>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USA</w:t>
      </w:r>
      <w:r>
        <w:rPr>
          <w:rFonts w:eastAsia="Times New Roman" w:cs="Times New Roman"/>
          <w:w w:val="100"/>
          <w:sz w:val="24"/>
          <w:szCs w:val="24"/>
        </w:rPr>
        <w:t xml:space="preserve">                                </w:t>
      </w:r>
      <w:r>
        <w:rPr>
          <w:rFonts w:eastAsia="Times New Roman" w:cs="Times New Roman"/>
          <w:w w:val="100"/>
          <w:sz w:val="24"/>
          <w:szCs w:val="24"/>
        </w:rPr>
        <w:t>web</w:t>
      </w:r>
      <w:r>
        <w:rPr>
          <w:rFonts w:eastAsia="Times New Roman" w:cs="Times New Roman"/>
          <w:w w:val="99"/>
          <w:sz w:val="24"/>
          <w:szCs w:val="24"/>
        </w:rPr>
        <w:t>: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hyperlink r:id="rId2">
        <w:r>
          <w:rPr>
            <w:rStyle w:val="InternetLink"/>
            <w:rFonts w:eastAsia="Times New Roman" w:cs="Times New Roman"/>
            <w:w w:val="99"/>
            <w:sz w:val="24"/>
            <w:szCs w:val="24"/>
          </w:rPr>
          <w:t>www.denisos.com</w:t>
        </w:r>
      </w:hyperlink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337" w:space="634"/>
            <w:col w:w="8748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4"/>
          <w:szCs w:val="24"/>
        </w:rPr>
        <w:t>Professional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Area</w:t>
      </w:r>
    </w:p>
    <w:p>
      <w:pPr>
        <w:pStyle w:val="Normal"/>
        <w:rPr>
          <w:sz w:val="24"/>
          <w:szCs w:val="24"/>
        </w:rPr>
      </w:pPr>
      <w:r>
        <w:br w:type="column"/>
      </w:r>
      <w:r>
        <w:rPr>
          <w:rFonts w:eastAsia="Times New Roman" w:cs="Times New Roman"/>
          <w:w w:val="99"/>
          <w:sz w:val="24"/>
          <w:szCs w:val="24"/>
        </w:rPr>
        <w:t>A</w:t>
      </w:r>
      <w:r>
        <w:rPr>
          <w:rFonts w:eastAsia="Times New Roman" w:cs="Times New Roman"/>
          <w:w w:val="99"/>
          <w:sz w:val="24"/>
          <w:szCs w:val="24"/>
        </w:rPr>
        <w:t>utonom</w:t>
      </w:r>
      <w:r>
        <w:rPr>
          <w:rFonts w:eastAsia="Times New Roman" w:cs="Times New Roman"/>
          <w:w w:val="99"/>
          <w:sz w:val="24"/>
          <w:szCs w:val="24"/>
        </w:rPr>
        <w:t xml:space="preserve">ous systems architecture </w:t>
      </w:r>
      <w:r>
        <w:rPr>
          <w:rFonts w:eastAsia="Times New Roman" w:cs="Times New Roman"/>
          <w:w w:val="99"/>
          <w:sz w:val="24"/>
          <w:szCs w:val="24"/>
        </w:rPr>
        <w:t>and hierarchical a</w:t>
      </w:r>
      <w:r>
        <w:rPr>
          <w:rFonts w:eastAsia="Times New Roman" w:cs="Times New Roman"/>
          <w:w w:val="99"/>
          <w:sz w:val="24"/>
          <w:szCs w:val="24"/>
        </w:rPr>
        <w:t xml:space="preserve">rtificial </w:t>
      </w:r>
      <w:r>
        <w:rPr>
          <w:rFonts w:eastAsia="Times New Roman" w:cs="Times New Roman"/>
          <w:w w:val="99"/>
          <w:sz w:val="24"/>
          <w:szCs w:val="24"/>
        </w:rPr>
        <w:t>i</w:t>
      </w:r>
      <w:r>
        <w:rPr>
          <w:rFonts w:eastAsia="Times New Roman" w:cs="Times New Roman"/>
          <w:w w:val="99"/>
          <w:sz w:val="24"/>
          <w:szCs w:val="24"/>
        </w:rPr>
        <w:t>ntelligence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Control p</w:t>
      </w:r>
      <w:r>
        <w:rPr>
          <w:rFonts w:eastAsia="Times New Roman" w:cs="Times New Roman"/>
          <w:w w:val="99"/>
          <w:sz w:val="24"/>
          <w:szCs w:val="24"/>
        </w:rPr>
        <w:t>olicy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optimization</w:t>
      </w:r>
      <w:r>
        <w:rPr>
          <w:rFonts w:eastAsia="Times New Roman" w:cs="Times New Roman"/>
          <w:w w:val="100"/>
          <w:sz w:val="24"/>
          <w:szCs w:val="24"/>
        </w:rPr>
        <w:t xml:space="preserve">, </w:t>
      </w:r>
      <w:r>
        <w:rPr>
          <w:rFonts w:eastAsia="Times New Roman" w:cs="Times New Roman"/>
          <w:w w:val="99"/>
          <w:sz w:val="24"/>
          <w:szCs w:val="24"/>
        </w:rPr>
        <w:t>sequential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task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 xml:space="preserve">planning, </w:t>
      </w:r>
      <w:r>
        <w:rPr>
          <w:rFonts w:eastAsia="Times New Roman" w:cs="Times New Roman"/>
          <w:w w:val="99"/>
          <w:sz w:val="24"/>
          <w:szCs w:val="24"/>
        </w:rPr>
        <w:t>deep reinforcement learning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Machine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100"/>
          <w:sz w:val="24"/>
          <w:szCs w:val="24"/>
        </w:rPr>
        <w:t>l</w:t>
      </w:r>
      <w:r>
        <w:rPr>
          <w:rFonts w:eastAsia="Times New Roman" w:cs="Times New Roman"/>
          <w:w w:val="99"/>
          <w:sz w:val="24"/>
          <w:szCs w:val="24"/>
        </w:rPr>
        <w:t xml:space="preserve">earning </w:t>
      </w:r>
      <w:r>
        <w:rPr>
          <w:rFonts w:eastAsia="Times New Roman" w:cs="Times New Roman"/>
          <w:w w:val="99"/>
          <w:sz w:val="24"/>
          <w:szCs w:val="24"/>
        </w:rPr>
        <w:t>under constraints,</w:t>
      </w:r>
      <w:r>
        <w:rPr>
          <w:rFonts w:eastAsia="Times New Roman" w:cs="Times New Roman"/>
          <w:w w:val="99"/>
          <w:sz w:val="24"/>
          <w:szCs w:val="24"/>
        </w:rPr>
        <w:t xml:space="preserve"> g</w:t>
      </w:r>
      <w:r>
        <w:rPr>
          <w:rFonts w:eastAsia="Times New Roman" w:cs="Times New Roman"/>
          <w:w w:val="99"/>
          <w:sz w:val="24"/>
          <w:szCs w:val="24"/>
        </w:rPr>
        <w:t>enerative model</w:t>
      </w:r>
      <w:r>
        <w:rPr>
          <w:rFonts w:eastAsia="Times New Roman" w:cs="Times New Roman"/>
          <w:w w:val="99"/>
          <w:sz w:val="24"/>
          <w:szCs w:val="24"/>
        </w:rPr>
        <w:t>ing and synthetic data generation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Professional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Experience</w:t>
      </w:r>
    </w:p>
    <w:p>
      <w:pPr>
        <w:pStyle w:val="Normal"/>
        <w:rPr>
          <w:i/>
          <w:i/>
          <w:iCs/>
          <w:sz w:val="24"/>
          <w:szCs w:val="24"/>
        </w:rPr>
      </w:pPr>
      <w:r>
        <w:br w:type="column"/>
      </w:r>
      <w:r>
        <w:rPr>
          <w:rFonts w:eastAsia="Times New Roman" w:cs="Times New Roman"/>
          <w:i/>
          <w:iCs/>
          <w:w w:val="99"/>
          <w:sz w:val="24"/>
          <w:szCs w:val="24"/>
        </w:rPr>
        <w:t>Boeing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Research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&amp;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Technology,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Huntsville,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Alabama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USA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                            </w:t>
      </w:r>
      <w:r>
        <w:rPr>
          <w:rFonts w:eastAsia="Times New Roman" w:cs="Times New Roman"/>
          <w:i/>
          <w:iCs/>
          <w:w w:val="99"/>
          <w:sz w:val="24"/>
          <w:szCs w:val="24"/>
        </w:rPr>
        <w:t>2018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– present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AI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Software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Engineer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Active research in general autonomy, artificial intelligence, and decision-making.</w:t>
        <w:br/>
        <w:t>Autonomous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reasoning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decision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making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mission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planning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risk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mitigation. Local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path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planning,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collision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avoidance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optimization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UGV.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Navigation,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mapping,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control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of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ROS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based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non-holonomic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vehicle.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Data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analysis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process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optimization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composite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manufacturing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processes.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Worked on many aspects of AI from reinforcement learning, machine learning, and generative networks to planning, scheduling, and optimization.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w w:val="99"/>
          <w:sz w:val="24"/>
          <w:szCs w:val="24"/>
        </w:rPr>
        <w:t>University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of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Illinois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at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Urbana-Champaign,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Urbana,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Illinois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USA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                   </w:t>
      </w:r>
      <w:r>
        <w:rPr>
          <w:rFonts w:eastAsia="Times New Roman" w:cs="Times New Roman"/>
          <w:i/>
          <w:iCs/>
          <w:w w:val="99"/>
          <w:sz w:val="24"/>
          <w:szCs w:val="24"/>
        </w:rPr>
        <w:t>2016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–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2018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Research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Assistant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Decision-making algorithms for modern agricultural robotics. Reinforcement learning for multi-agency optimization. Precision agriculture.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w w:val="99"/>
          <w:sz w:val="24"/>
          <w:szCs w:val="24"/>
        </w:rPr>
        <w:t>Oklahoma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State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University,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Stillwater,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Oklahoma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USA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                                      </w:t>
      </w:r>
      <w:r>
        <w:rPr>
          <w:rFonts w:eastAsia="Times New Roman" w:cs="Times New Roman"/>
          <w:i/>
          <w:iCs/>
          <w:w w:val="99"/>
          <w:sz w:val="24"/>
          <w:szCs w:val="24"/>
        </w:rPr>
        <w:t>2014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–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2016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Human activity recognition, behavior modeling and classification.</w:t>
        <w:br/>
        <w:t>Decision-making algorithms for autonomous driving vehicles and human-in-the-loop systems.</w:t>
        <w:br/>
        <w:t>Learning from demonstration, imitation learning for robots.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Education</w:t>
      </w:r>
    </w:p>
    <w:p>
      <w:pPr>
        <w:pStyle w:val="Normal"/>
        <w:rPr>
          <w:i/>
          <w:i/>
          <w:iCs/>
          <w:sz w:val="24"/>
          <w:szCs w:val="24"/>
        </w:rPr>
      </w:pPr>
      <w:r>
        <w:br w:type="column"/>
      </w:r>
      <w:r>
        <w:rPr>
          <w:rFonts w:eastAsia="Times New Roman" w:cs="Times New Roman"/>
          <w:i/>
          <w:iCs/>
          <w:w w:val="99"/>
          <w:sz w:val="24"/>
          <w:szCs w:val="24"/>
        </w:rPr>
        <w:t>University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of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Illinois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at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Urbana-Champaign,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Urbana,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Illinois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USA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Department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of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Bio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Engineering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PhD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candidate,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Bio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Engineering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&amp;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Computational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Science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Engineering</w:t>
      </w:r>
    </w:p>
    <w:p>
      <w:pPr>
        <w:pStyle w:val="Normal"/>
        <w:rPr>
          <w:i/>
          <w:i/>
          <w:iCs/>
        </w:rPr>
      </w:pPr>
      <w:r>
        <w:rPr>
          <w:i/>
          <w:iCs/>
          <w:sz w:val="24"/>
          <w:szCs w:val="24"/>
        </w:rPr>
        <w:t>Advisors:  Dr</w:t>
      </w:r>
      <w:r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. G. Chowdhary, H. Tran, M. West, A. Davis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w w:val="99"/>
          <w:sz w:val="24"/>
          <w:szCs w:val="24"/>
        </w:rPr>
        <w:t>Oklahoma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State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University,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Stillwater,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Oklahoma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USA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M.S.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in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Electrical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Computer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Engineering,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Control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Systems,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2015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w w:val="99"/>
          <w:sz w:val="24"/>
          <w:szCs w:val="24"/>
        </w:rPr>
        <w:t>Moscow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Power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Engineering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Institute,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Moscow,</w:t>
      </w:r>
      <w:r>
        <w:rPr>
          <w:rFonts w:eastAsia="Times New Roman" w:cs="Times New Roman"/>
          <w:i/>
          <w:iCs/>
          <w:w w:val="100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w w:val="99"/>
          <w:sz w:val="24"/>
          <w:szCs w:val="24"/>
        </w:rPr>
        <w:t>Russia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M.S.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in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Electronic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Equipment,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February,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2006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B.E. in Electronics, May, 2004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Top</w:t>
      </w:r>
      <w:r>
        <w:rPr>
          <w:rFonts w:eastAsia="Times New Roman" w:cs="Times New Roman"/>
          <w:w w:val="99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Projects</w:t>
      </w:r>
    </w:p>
    <w:p>
      <w:pPr>
        <w:pStyle w:val="Normal"/>
        <w:rPr>
          <w:sz w:val="24"/>
          <w:szCs w:val="24"/>
        </w:rPr>
      </w:pPr>
      <w:r>
        <w:br w:type="column"/>
      </w:r>
      <w:r>
        <w:rPr>
          <w:rFonts w:eastAsia="Times New Roman" w:cs="Times New Roman"/>
          <w:w w:val="99"/>
          <w:sz w:val="24"/>
          <w:szCs w:val="24"/>
        </w:rPr>
        <w:t>Local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path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planning,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collision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avoidance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optimization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UGV.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Navigation,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mapping,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control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of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ROS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based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non-holonomic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vehicle.</w:t>
      </w:r>
    </w:p>
    <w:p>
      <w:pPr>
        <w:pStyle w:val="Normal"/>
        <w:rPr>
          <w:rFonts w:ascii="Times New Roman" w:hAnsi="Times New Roman" w:eastAsia="Times New Roman" w:cs="Times New Roman"/>
          <w:w w:val="99"/>
          <w:sz w:val="20"/>
          <w:szCs w:val="20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bookmarkStart w:id="0" w:name="__DdeLink__1267_405718127"/>
      <w:bookmarkEnd w:id="0"/>
      <w:r>
        <w:rPr>
          <w:rFonts w:eastAsia="Times New Roman" w:cs="Times New Roman"/>
          <w:w w:val="99"/>
          <w:sz w:val="24"/>
          <w:szCs w:val="24"/>
        </w:rPr>
        <w:t>Publications</w:t>
      </w:r>
    </w:p>
    <w:p>
      <w:pPr>
        <w:pStyle w:val="Normal"/>
        <w:rPr>
          <w:sz w:val="24"/>
          <w:szCs w:val="24"/>
        </w:rPr>
      </w:pPr>
      <w:r>
        <w:br w:type="column"/>
      </w:r>
      <w:r>
        <w:rPr>
          <w:rFonts w:eastAsia="Times New Roman" w:cs="Times New Roman"/>
          <w:w w:val="99"/>
          <w:sz w:val="24"/>
          <w:szCs w:val="24"/>
        </w:rPr>
        <w:t>Osipychev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Chowdhary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-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Distributed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Deep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Policy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Sharing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Competitive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Adversarial Environment.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2018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archived,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NIPS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Workshop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”Deep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RL”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McAllister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W.,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Osipychev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Davis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-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Agbots: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Weeding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field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with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team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of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autonomous robots.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2019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–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Elsevier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Publications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McAllister W.*, Osipychev D.*, Chowdhary G., Davis A., Multi-Agent Planning for Coordinated Robotic Weed Killing. 2018 IROS conference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rFonts w:ascii="Times New Roman" w:hAnsi="Times New Roman" w:eastAsia="Times New Roman" w:cs="Times New Roman"/>
          <w:w w:val="99"/>
          <w:sz w:val="20"/>
          <w:szCs w:val="20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w w:val="99"/>
          <w:sz w:val="20"/>
          <w:szCs w:val="20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Osipychev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Chowdhary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Human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-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Reinforcement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Learning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Cooperation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Effective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Solving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Unnatural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Tasks.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in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preparation.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•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Tran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Du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J.,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Sheng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W.,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Tadesse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Osipychev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Sun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Y.,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Bai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H.,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Human-Vehicle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Collab- orative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Driving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Framework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Driver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Assistance.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2018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IEEE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Intelligent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Transportation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Systems Transactions.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•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•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Tran,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Tadesse,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Osipychev,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et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al.,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collaborative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control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framework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driver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assis- tance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systems.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2017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ICRA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conference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•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Denis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Osipychev,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Tran,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W.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Sheng,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Chowdhary,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Proactive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MDP-based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Collision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Avoidance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Algorithm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Autonomous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Car.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2015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IEEE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CYBER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Conference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•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Denis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Osipychev,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Tran,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W.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Sheng,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G.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Chowdhary,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Proactive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MDP-based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Collision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Avoidance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Algorithm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for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Autonomous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Car.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2014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NIPS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Workshop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”From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Bad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Models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to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Good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Policies”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4"/>
          <w:szCs w:val="24"/>
        </w:rPr>
        <w:t>Coding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4"/>
          <w:szCs w:val="24"/>
        </w:rPr>
        <w:t>Proficiency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br w:type="column"/>
      </w:r>
      <w:r>
        <w:rPr>
          <w:rFonts w:eastAsia="Times New Roman" w:cs="Times New Roman"/>
          <w:w w:val="99"/>
          <w:sz w:val="24"/>
          <w:szCs w:val="24"/>
        </w:rPr>
        <w:t>•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Experience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in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development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deployment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of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optimization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algorithms: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-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Deep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RL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agents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(GA3C,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DQN,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DDPG)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based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Tensorflow/Theano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libraries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-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Various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task-optimization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methods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(Q-learning,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Policy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Learning,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Genetic/Evolutionary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Algo- rithms,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Tree/Graph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Search,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MDP,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RRT)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-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Various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utility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function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optimization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techniques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(SGD,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GD,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Potential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Fields,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Elastic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Bands, Particle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Swarm,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Leap-Frog).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-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Various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dynamic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simulations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(computer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games,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multi-agent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systems,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game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theory,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vehicle dynamics,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construction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equipment,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quadrotors)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99"/>
          <w:sz w:val="24"/>
          <w:szCs w:val="24"/>
        </w:rPr>
        <w:t>•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Simulations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of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physical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control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processes,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visualizations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and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GUI.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w w:val="99"/>
          <w:sz w:val="24"/>
          <w:szCs w:val="24"/>
        </w:rPr>
        <w:t>•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Languages:</w:t>
      </w:r>
      <w:r>
        <w:rPr>
          <w:rFonts w:eastAsia="Times New Roman" w:cs="Times New Roman"/>
          <w:w w:val="100"/>
          <w:sz w:val="24"/>
          <w:szCs w:val="24"/>
        </w:rPr>
        <w:t xml:space="preserve">  </w:t>
      </w:r>
      <w:r>
        <w:rPr>
          <w:rFonts w:eastAsia="Times New Roman" w:cs="Times New Roman"/>
          <w:w w:val="99"/>
          <w:sz w:val="24"/>
          <w:szCs w:val="24"/>
        </w:rPr>
        <w:t>Python,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C++,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JavaScript,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Matlab,</w:t>
      </w:r>
      <w:r>
        <w:rPr>
          <w:rFonts w:eastAsia="Times New Roman" w:cs="Times New Roman"/>
          <w:w w:val="100"/>
          <w:sz w:val="24"/>
          <w:szCs w:val="24"/>
        </w:rPr>
        <w:t xml:space="preserve"> </w:t>
      </w:r>
      <w:r>
        <w:rPr>
          <w:rFonts w:eastAsia="Times New Roman" w:cs="Times New Roman"/>
          <w:w w:val="99"/>
          <w:sz w:val="24"/>
          <w:szCs w:val="24"/>
        </w:rPr>
        <w:t>L</w:t>
      </w:r>
      <w:r>
        <w:rPr>
          <w:rFonts w:eastAsia="Times New Roman" w:cs="Times New Roman"/>
          <w:w w:val="99"/>
          <w:position w:val="7"/>
          <w:sz w:val="24"/>
          <w:szCs w:val="24"/>
        </w:rPr>
        <w:t>A</w:t>
      </w:r>
      <w:r>
        <w:rPr>
          <w:rFonts w:eastAsia="Times New Roman" w:cs="Times New Roman"/>
          <w:w w:val="99"/>
          <w:sz w:val="24"/>
          <w:szCs w:val="24"/>
        </w:rPr>
        <w:t>T</w:t>
      </w:r>
      <w:r>
        <w:rPr>
          <w:rFonts w:eastAsia="Times New Roman" w:cs="Times New Roman"/>
          <w:w w:val="99"/>
          <w:position w:val="-4"/>
          <w:sz w:val="24"/>
          <w:szCs w:val="24"/>
        </w:rPr>
        <w:t>E</w:t>
      </w:r>
      <w:r>
        <w:rPr>
          <w:rFonts w:eastAsia="Times New Roman" w:cs="Times New Roman"/>
          <w:w w:val="99"/>
          <w:sz w:val="24"/>
          <w:szCs w:val="24"/>
        </w:rPr>
        <w:t>X</w:t>
      </w:r>
    </w:p>
    <w:sectPr>
      <w:type w:val="continuous"/>
      <w:pgSz w:w="12240" w:h="15840"/>
      <w:pgMar w:left="620" w:right="900" w:header="0" w:top="1360" w:footer="0" w:bottom="280" w:gutter="0"/>
      <w:cols w:num="2" w:equalWidth="false" w:sep="false">
        <w:col w:w="1308" w:space="752"/>
        <w:col w:w="8659"/>
      </w:cols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nisos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2</Pages>
  <Words>525</Words>
  <Characters>3524</Characters>
  <CharactersWithSpaces>4179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2020-03-03T14:44:17Z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