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TOP 3 PCA: </w: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KMeans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Silhouette Score: 0.10620918704084167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Davies-Bouldin Index: 2.546142108935122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Calinski-Harabasz Index: 132.6615846590914</w: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Hierarchical Clustering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Silhouette Score: 0.09300201364977101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Davies-Bouldin Index: 2.356118825989029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Calinski-Harabasz Index: 127.84743766503374</w: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Birch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Silhouette Score: 0.09300201364977101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Davies-Bouldin Index: 2.356118825989029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Calinski-Harabasz Index: 127.84743766503374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TOP 3 MCA: 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0B0E14"/>
        <w:spacing w:line="285" w:lineRule="atLeast"/>
        <w:jc w:val="left"/>
        <w:rPr>
          <w:rFonts w:hint="default" w:ascii="Calibri" w:hAnsi="Calibri" w:eastAsia="Consolas" w:cs="Calibri"/>
          <w:b w:val="0"/>
          <w:bCs w:val="0"/>
          <w:color w:val="BFBDB6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F07178"/>
          <w:kern w:val="0"/>
          <w:sz w:val="16"/>
          <w:szCs w:val="16"/>
          <w:shd w:val="clear" w:fill="0B0E14"/>
          <w:lang w:val="en-US" w:eastAsia="zh-CN" w:bidi="ar"/>
        </w:rPr>
        <w:t>isinstance</w:t>
      </w:r>
      <w:r>
        <w:rPr>
          <w:rFonts w:hint="default" w:ascii="Calibri" w:hAnsi="Calibri" w:eastAsia="Consolas" w:cs="Calibri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</w:rPr>
        <w:t>(mca_result_S, pd.DataFrame):</w:t>
      </w:r>
    </w:p>
    <w:p>
      <w:pPr>
        <w:keepNext w:val="0"/>
        <w:keepLines w:val="0"/>
        <w:widowControl/>
        <w:suppressLineNumbers w:val="0"/>
        <w:shd w:val="clear" w:fill="0B0E14"/>
        <w:spacing w:line="285" w:lineRule="atLeast"/>
        <w:jc w:val="left"/>
        <w:rPr>
          <w:rFonts w:hint="default" w:ascii="Calibri" w:hAnsi="Calibri" w:cs="Calibri"/>
          <w:sz w:val="15"/>
          <w:szCs w:val="15"/>
        </w:rPr>
      </w:pPr>
      <w:r>
        <w:rPr>
          <w:rFonts w:hint="default" w:ascii="Calibri" w:hAnsi="Calibri" w:eastAsia="Consolas" w:cs="Calibri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</w:rPr>
        <w:t xml:space="preserve">    mca_result_S </w:t>
      </w:r>
      <w:r>
        <w:rPr>
          <w:rFonts w:hint="default" w:ascii="Calibri" w:hAnsi="Calibri" w:eastAsia="Consolas" w:cs="Calibri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</w:rPr>
        <w:t xml:space="preserve"> mca_result_S.values</w: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Spectral Clustering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Silhouette Score: 0.209168855081201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Davies-Bouldin Index: 1.5298074699224928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Calinski-Harabasz Index: 180.5907446966424</w: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Hierarchical Clustering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Silhouette Score: 0.2051239072743607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Davies-Bouldin Index: 1.602983577108919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Calinski-Harabasz Index: 238.2166282998179</w: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Birch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Silhouette Score: 0.2027885687728039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Davies-Bouldin Index: 1.6046870986781883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Calinski-Harabasz Index: 235.86084023130343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/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TOP 3 MDS:</w: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KMeans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Silhouette Score: 0.3788986285092465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Davies-Bouldin Index: 0.8088694535185352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Calinski-Harabasz Index: 1286.549904707777</w: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Spectral Clustering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Silhouette Score: 0.370915079934756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Davies-Bouldin Index: 0.8073312849346441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Calinski-Harabasz Index: 1236.617651691285</w: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GMM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Silhouette Score: 0.3908014947504594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Davies-Bouldin Index: 0.8360514932779832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Calinski-Harabasz Index: 1161.3596797716887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</w:p>
    <w:p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TOP 3 LLE: </w: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KMeans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Silhouette Score: 0.8118772797699046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Davies-Bouldin Index: 0.2116806079616247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Calinski-Harabasz Index: 7842.404608027991</w: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Spectral Clustering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Silhouette Score: 0.8118772797699046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Davies-Bouldin Index: 0.2116806079616247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Calinski-Harabasz Index: 7842.404608027991</w: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Mean Shift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Silhouette Score: 0.8133212346678093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Davies-Bouldin Index: 0.20797026982524977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Calinski-Harabasz Index: 7840.410975141381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TOP 3 ISOMAP:</w: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Spectral Clustering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Silhouette Score: 0.6101917342863138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Davies-Bouldin Index: 0.5263590931745844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Calinski-Harabasz Index: 877.4988230897832</w: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Mean Shift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Silhouette Score: 0.6089630067500269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Davies-Bouldin Index: 0.5996454915574887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Calinski-Harabasz Index: 928.5643203569626</w: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GMM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Silhouette Score: 0.5613313909534542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Davies-Bouldin Index: 0.5747276776787492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Calinski-Harabasz Index: 2587.574660889836</w:t>
      </w:r>
    </w:p>
    <w:p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TOP 3 UMAP:</w: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KMeans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Silhouette Score: 0.6206486225128174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Davies-Bouldin Index: 0.4728139074219303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Calinski-Harabasz Index: 12140.047029281553</w: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Spectral Clustering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Silhouette Score: 0.6209359765052795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Davies-Bouldin Index: 0.4716020347969282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Calinski-Harabasz Index: 12122.695393005095</w: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Mean Shift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Silhouette Score: 0.7939804196357727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Davies-Bouldin Index: 0.20908448240886757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Calinski-Harabasz Index: 5118.705184155646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TOP 3 t-SNE:</w: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KMeans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Silhouette Score: 0.49923673272132874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Davies-Bouldin Index: 0.6831263574296892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Calinski-Harabasz Index: 2527.8257720799697</w: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Mean Shift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Silhouette Score: 0.45805397629737854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Davies-Bouldin Index: 0.8978272686618441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Calinski-Harabasz Index: 1390.6856093441552</w: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Hierarchical Clustering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Silhouette Score: 0.3815615475177765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Davies-Bouldin Index: 0.9681222100001614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Calinski-Harabasz Index: 1401.0574520055995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</w:p>
    <w:p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TOP 3 ICA: 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Hierarchical Clustering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Silhouette Score: 0.4152174681596392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Davies-Bouldin Index: 0.7861084656456349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Calinski-Harabasz Index: 888.5669664684674</w: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KMeans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Silhouette Score: 0.3977958135039649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Davies-Bouldin Index: 0.8232690487961931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Calinski-Harabasz Index: 1225.3615554323746</w: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Spectral Clustering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Silhouette Score: 0.39037554517047884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Davies-Bouldin Index: 0.7162095084622597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Calinski-Harabasz Index: 664.9255507519633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Here is the detailed explanation of why these are the best: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Silhouette Score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: Measures how similar an object is to its own cluster compared to other clusters. The score ranges from -1 to +1, where a higher score indicates better-defined clusters.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Davies-Bouldin Index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: Measures the average similarity ratio of each cluster with the cluster that is most similar to it. Lower values indicate better separation between clusters.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Calinski-Harabasz Index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: Measures the ratio of the sum of between-cluster dispersion and within-cluster dispersion. Higher values indicate better-defined clusters.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  <w:bookmarkStart w:id="0" w:name="_GoBack"/>
      <w:bookmarkEnd w:id="0"/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 xml:space="preserve">PCA KMeans - Silhouette Score: 0.4061488373303971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 xml:space="preserve">PCA KMeans - Davies-Bouldin Index: 0.8090427751308276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>PCA KMeans - Calinski-Harabasz Index: 1326.6846932006424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 xml:space="preserve">MDS KMeans - Silhouette Score: 0.3718577606660517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 xml:space="preserve">MDS KMeans - Davies-Bouldin Index: 0.8161885937811473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>MDS KMeans - Calinski-Harabasz Index: 1244.2224109934239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 xml:space="preserve">LLE KMeans - Silhouette Score: 0.5784596084005187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 xml:space="preserve">LLE KMeans - Davies-Bouldin Index: 0.48995733472422276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>LLE KMeans - Calinski-Harabasz Index: 3509.3905580150868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 xml:space="preserve">Isomap MeanShift - Silhouette Score: 0.6527346842163164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 xml:space="preserve">Isomap MeanShift - Davies-Bouldin Index: 0.466386528150059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>Isomap MeanShift - Calinski-Harabasz Index: 1344.9781632384434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 xml:space="preserve">UMAP KMeans - Silhouette Score: 0.6085922718048096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 xml:space="preserve">UMAP KMeans - Davies-Bouldin Index: 0.520276936698626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>UMAP KMeans - Calinski-Harabasz Index: 8557.146559995392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 xml:space="preserve">t-SNE KMeans - Silhouette Score: 0.500392496585846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 xml:space="preserve">t-SNE KMeans - Davies-Bouldin Index: 0.6855801004881169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>t-SNE KMeans - Calinski-Harabasz Index: 2328.7945331641654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 xml:space="preserve">ICA SpectralClustering - Silhouette Score: 0.42102851193123764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 xml:space="preserve">ICA SpectralClustering - Davies-Bouldin Index: 0.7444766139762461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>ICA SpectralClustering - Calinski-Harabasz Index: 954.8779133731556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 xml:space="preserve">MCA AgglomerativeClustering - Silhouette Score: 0.9533542128722726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>MCA AgglomerativeClustering - Davies-Bouldin Index: 0.06343084277550376 MCA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>AgglomerativeClustering - Calinski-Harabasz Index: 103263.88098761807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 xml:space="preserve">MCA Birch - Silhouette Score: 0.9533542128722726 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  <w:t>MCA Birch - Davies-Bouldin Index: 0.06343084277550376 MCA Birch - Calinski-Harabasz Index: 103263.88098761807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E6EC1"/>
    <w:multiLevelType w:val="multilevel"/>
    <w:tmpl w:val="828E6E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4D5E79D"/>
    <w:multiLevelType w:val="multilevel"/>
    <w:tmpl w:val="B4D5E7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DF745A8"/>
    <w:multiLevelType w:val="multilevel"/>
    <w:tmpl w:val="BDF745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387E1CE"/>
    <w:multiLevelType w:val="multilevel"/>
    <w:tmpl w:val="D387E1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45C59D4"/>
    <w:multiLevelType w:val="multilevel"/>
    <w:tmpl w:val="D45C59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549DE92"/>
    <w:multiLevelType w:val="multilevel"/>
    <w:tmpl w:val="D549DE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B594C0F"/>
    <w:multiLevelType w:val="multilevel"/>
    <w:tmpl w:val="2B594C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2C7AE89F"/>
    <w:multiLevelType w:val="multilevel"/>
    <w:tmpl w:val="2C7AE8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3EA4224B"/>
    <w:multiLevelType w:val="multilevel"/>
    <w:tmpl w:val="3EA422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8038B"/>
    <w:rsid w:val="00CF06E0"/>
    <w:rsid w:val="02FA7D70"/>
    <w:rsid w:val="18BA5E1D"/>
    <w:rsid w:val="1D1C2B4F"/>
    <w:rsid w:val="2536354C"/>
    <w:rsid w:val="2CA91A51"/>
    <w:rsid w:val="333B229A"/>
    <w:rsid w:val="344062C5"/>
    <w:rsid w:val="386A541B"/>
    <w:rsid w:val="42332EA8"/>
    <w:rsid w:val="45934B33"/>
    <w:rsid w:val="57C80589"/>
    <w:rsid w:val="61B473D7"/>
    <w:rsid w:val="628C1F41"/>
    <w:rsid w:val="6AE8038B"/>
    <w:rsid w:val="6D0F17BE"/>
    <w:rsid w:val="76B231C9"/>
    <w:rsid w:val="7B695405"/>
    <w:rsid w:val="7C32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2024-05-19T15:26:00Z</dcterms:created>
  <dc:creator>mrosk</dc:creator>
  <cp:lastModifiedBy>mrosk</cp:lastModifiedBy>
  <dcterms:modified xsi:type="dcterms:W3CDTF">2024-05-19T21:50:12Z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8AC5109CF8584F34ACAC9A14B721EDB2_11</vt:lpwstr>
  </property>
</Properties>
</file>