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8D6B5" w14:textId="602B08AD" w:rsidR="00E8438E" w:rsidRDefault="00181412" w:rsidP="00181412">
      <w:pPr>
        <w:jc w:val="center"/>
        <w:rPr>
          <w:rFonts w:ascii="Arial" w:hAnsi="Arial" w:cs="Arial"/>
          <w:b/>
          <w:bCs/>
        </w:rPr>
      </w:pPr>
      <w:r>
        <w:rPr>
          <w:rFonts w:ascii="Arial" w:hAnsi="Arial" w:cs="Arial"/>
          <w:b/>
          <w:bCs/>
        </w:rPr>
        <w:t>CURSO EVALUACION DE IMPACTOS CON R</w:t>
      </w:r>
    </w:p>
    <w:p w14:paraId="4D31FA10" w14:textId="2623F31F" w:rsidR="00181412" w:rsidRDefault="00181412" w:rsidP="00181412">
      <w:pPr>
        <w:jc w:val="both"/>
        <w:rPr>
          <w:rFonts w:ascii="Arial" w:hAnsi="Arial" w:cs="Arial"/>
          <w:b/>
          <w:bCs/>
        </w:rPr>
      </w:pPr>
    </w:p>
    <w:p w14:paraId="5231C4CE" w14:textId="5C3DECAB" w:rsidR="00181412" w:rsidRDefault="00181412" w:rsidP="00181412">
      <w:pPr>
        <w:jc w:val="both"/>
        <w:rPr>
          <w:rFonts w:ascii="Arial" w:hAnsi="Arial" w:cs="Arial"/>
        </w:rPr>
      </w:pPr>
      <w:r>
        <w:rPr>
          <w:rFonts w:ascii="Arial" w:hAnsi="Arial" w:cs="Arial"/>
        </w:rPr>
        <w:t>Es de mucho interés para los hacedores de política evaluar el impacto de una medida ya sea económica, social o de salud. En los años recientes ha habido un desarrollo importante en las metodologías de evaluación de impacto en econometría. Por otro lado, la herramienta informática por excelencia para aplicar estas metodologías es R.</w:t>
      </w:r>
    </w:p>
    <w:p w14:paraId="7BC8E760" w14:textId="78612A02" w:rsidR="00181412" w:rsidRDefault="00181412" w:rsidP="00181412">
      <w:pPr>
        <w:jc w:val="both"/>
        <w:rPr>
          <w:rFonts w:ascii="Arial" w:hAnsi="Arial" w:cs="Arial"/>
        </w:rPr>
      </w:pPr>
      <w:r>
        <w:rPr>
          <w:rFonts w:ascii="Arial" w:hAnsi="Arial" w:cs="Arial"/>
          <w:b/>
          <w:bCs/>
        </w:rPr>
        <w:t xml:space="preserve">Objetivo: </w:t>
      </w:r>
      <w:r>
        <w:rPr>
          <w:rFonts w:ascii="Arial" w:hAnsi="Arial" w:cs="Arial"/>
        </w:rPr>
        <w:t>El curso tiene como objetivo</w:t>
      </w:r>
      <w:r>
        <w:rPr>
          <w:rFonts w:ascii="Arial" w:hAnsi="Arial" w:cs="Arial"/>
          <w:b/>
          <w:bCs/>
        </w:rPr>
        <w:t xml:space="preserve"> </w:t>
      </w:r>
      <w:r>
        <w:rPr>
          <w:rFonts w:ascii="Arial" w:hAnsi="Arial" w:cs="Arial"/>
        </w:rPr>
        <w:t>introducir a los alumnos a las principales herramientas de evaluación de impacto y su aplicación con el software R.</w:t>
      </w:r>
    </w:p>
    <w:p w14:paraId="0CD95BAB" w14:textId="2CEB191F" w:rsidR="00181412" w:rsidRDefault="00181412" w:rsidP="00181412">
      <w:pPr>
        <w:jc w:val="both"/>
        <w:rPr>
          <w:rFonts w:ascii="Arial" w:hAnsi="Arial" w:cs="Arial"/>
        </w:rPr>
      </w:pPr>
      <w:r>
        <w:rPr>
          <w:rFonts w:ascii="Arial" w:hAnsi="Arial" w:cs="Arial"/>
          <w:b/>
          <w:bCs/>
        </w:rPr>
        <w:t xml:space="preserve">Temario: </w:t>
      </w:r>
      <w:r>
        <w:rPr>
          <w:rFonts w:ascii="Arial" w:hAnsi="Arial" w:cs="Arial"/>
        </w:rPr>
        <w:t>El curso cubrirá los siguientes temas:</w:t>
      </w:r>
    </w:p>
    <w:p w14:paraId="522F9201" w14:textId="15042CBC" w:rsidR="00181412" w:rsidRDefault="00181412" w:rsidP="00181412">
      <w:pPr>
        <w:pStyle w:val="Prrafodelista"/>
        <w:numPr>
          <w:ilvl w:val="0"/>
          <w:numId w:val="1"/>
        </w:numPr>
        <w:jc w:val="both"/>
        <w:rPr>
          <w:rFonts w:ascii="Arial" w:hAnsi="Arial" w:cs="Arial"/>
        </w:rPr>
      </w:pPr>
      <w:r>
        <w:rPr>
          <w:rFonts w:ascii="Arial" w:hAnsi="Arial" w:cs="Arial"/>
        </w:rPr>
        <w:t xml:space="preserve">Modelo Causal de </w:t>
      </w:r>
      <w:proofErr w:type="spellStart"/>
      <w:r>
        <w:rPr>
          <w:rFonts w:ascii="Arial" w:hAnsi="Arial" w:cs="Arial"/>
        </w:rPr>
        <w:t>Rubin</w:t>
      </w:r>
      <w:proofErr w:type="spellEnd"/>
    </w:p>
    <w:p w14:paraId="5C34F060" w14:textId="44A567FD" w:rsidR="00181412" w:rsidRDefault="00181412" w:rsidP="00181412">
      <w:pPr>
        <w:pStyle w:val="Prrafodelista"/>
        <w:numPr>
          <w:ilvl w:val="0"/>
          <w:numId w:val="1"/>
        </w:numPr>
        <w:jc w:val="both"/>
        <w:rPr>
          <w:rFonts w:ascii="Arial" w:hAnsi="Arial" w:cs="Arial"/>
        </w:rPr>
      </w:pPr>
      <w:r>
        <w:rPr>
          <w:rFonts w:ascii="Arial" w:hAnsi="Arial" w:cs="Arial"/>
        </w:rPr>
        <w:t xml:space="preserve">Métodos de evaluación de impacto bajo </w:t>
      </w:r>
      <w:proofErr w:type="spellStart"/>
      <w:r>
        <w:rPr>
          <w:rFonts w:ascii="Arial" w:hAnsi="Arial" w:cs="Arial"/>
        </w:rPr>
        <w:t>exogeneidad</w:t>
      </w:r>
      <w:proofErr w:type="spellEnd"/>
      <w:r>
        <w:rPr>
          <w:rFonts w:ascii="Arial" w:hAnsi="Arial" w:cs="Arial"/>
        </w:rPr>
        <w:t xml:space="preserve">: estimadores </w:t>
      </w:r>
      <w:proofErr w:type="spellStart"/>
      <w:r>
        <w:rPr>
          <w:rFonts w:ascii="Arial" w:hAnsi="Arial" w:cs="Arial"/>
        </w:rPr>
        <w:t>matching</w:t>
      </w:r>
      <w:proofErr w:type="spellEnd"/>
      <w:r>
        <w:rPr>
          <w:rFonts w:ascii="Arial" w:hAnsi="Arial" w:cs="Arial"/>
        </w:rPr>
        <w:t xml:space="preserve">, </w:t>
      </w:r>
      <w:r w:rsidR="00A565D3">
        <w:rPr>
          <w:rFonts w:ascii="Arial" w:hAnsi="Arial" w:cs="Arial"/>
        </w:rPr>
        <w:t xml:space="preserve">ponderación inversa probabilística y </w:t>
      </w:r>
      <w:proofErr w:type="spellStart"/>
      <w:r w:rsidR="00A565D3">
        <w:rPr>
          <w:rFonts w:ascii="Arial" w:hAnsi="Arial" w:cs="Arial"/>
        </w:rPr>
        <w:t>tilting</w:t>
      </w:r>
      <w:proofErr w:type="spellEnd"/>
      <w:r w:rsidR="00A565D3">
        <w:rPr>
          <w:rFonts w:ascii="Arial" w:hAnsi="Arial" w:cs="Arial"/>
        </w:rPr>
        <w:t>, y estimación robusta doble.</w:t>
      </w:r>
    </w:p>
    <w:p w14:paraId="7CA31622" w14:textId="7BB73107" w:rsidR="00181412" w:rsidRDefault="00A565D3" w:rsidP="00181412">
      <w:pPr>
        <w:pStyle w:val="Prrafodelista"/>
        <w:numPr>
          <w:ilvl w:val="0"/>
          <w:numId w:val="1"/>
        </w:numPr>
        <w:jc w:val="both"/>
        <w:rPr>
          <w:rFonts w:ascii="Arial" w:hAnsi="Arial" w:cs="Arial"/>
        </w:rPr>
      </w:pPr>
      <w:r>
        <w:rPr>
          <w:rFonts w:ascii="Arial" w:hAnsi="Arial" w:cs="Arial"/>
        </w:rPr>
        <w:t>Métodos de evaluación de impacto bajo endogeneidad: estimación basada en instrumentos, regresión discont</w:t>
      </w:r>
      <w:r w:rsidR="001F154B">
        <w:rPr>
          <w:rFonts w:ascii="Arial" w:hAnsi="Arial" w:cs="Arial"/>
        </w:rPr>
        <w:t>i</w:t>
      </w:r>
      <w:r>
        <w:rPr>
          <w:rFonts w:ascii="Arial" w:hAnsi="Arial" w:cs="Arial"/>
        </w:rPr>
        <w:t>nua, diferencias en diferencias y cambios en cambios.</w:t>
      </w:r>
    </w:p>
    <w:p w14:paraId="2606952B" w14:textId="57B91EEB" w:rsidR="00A565D3" w:rsidRDefault="00A565D3" w:rsidP="00181412">
      <w:pPr>
        <w:pStyle w:val="Prrafodelista"/>
        <w:numPr>
          <w:ilvl w:val="0"/>
          <w:numId w:val="1"/>
        </w:numPr>
        <w:jc w:val="both"/>
        <w:rPr>
          <w:rFonts w:ascii="Arial" w:hAnsi="Arial" w:cs="Arial"/>
        </w:rPr>
      </w:pPr>
      <w:r>
        <w:rPr>
          <w:rFonts w:ascii="Arial" w:hAnsi="Arial" w:cs="Arial"/>
        </w:rPr>
        <w:t xml:space="preserve">Aprendizaje automático (ejemplo: regresiones </w:t>
      </w:r>
      <w:proofErr w:type="spellStart"/>
      <w:r>
        <w:rPr>
          <w:rFonts w:ascii="Arial" w:hAnsi="Arial" w:cs="Arial"/>
        </w:rPr>
        <w:t>lasso</w:t>
      </w:r>
      <w:proofErr w:type="spellEnd"/>
      <w:r>
        <w:rPr>
          <w:rFonts w:ascii="Arial" w:hAnsi="Arial" w:cs="Arial"/>
        </w:rPr>
        <w:t>, bosques aleatorios) aplicado a la evaluación de impactos.</w:t>
      </w:r>
    </w:p>
    <w:p w14:paraId="73E402E5" w14:textId="77777777" w:rsidR="00A565D3" w:rsidRPr="00A565D3" w:rsidRDefault="00A565D3" w:rsidP="00A565D3">
      <w:pPr>
        <w:ind w:left="360"/>
        <w:jc w:val="both"/>
        <w:rPr>
          <w:rFonts w:ascii="Arial" w:hAnsi="Arial" w:cs="Arial"/>
        </w:rPr>
      </w:pPr>
    </w:p>
    <w:p w14:paraId="7EDF222B" w14:textId="77777777" w:rsidR="00181412" w:rsidRPr="00181412" w:rsidRDefault="00181412" w:rsidP="00181412">
      <w:pPr>
        <w:jc w:val="both"/>
        <w:rPr>
          <w:rFonts w:ascii="Arial" w:hAnsi="Arial" w:cs="Arial"/>
          <w:b/>
          <w:bCs/>
        </w:rPr>
      </w:pPr>
    </w:p>
    <w:sectPr w:rsidR="00181412" w:rsidRPr="001814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D33BCD"/>
    <w:multiLevelType w:val="hybridMultilevel"/>
    <w:tmpl w:val="39DE60F6"/>
    <w:lvl w:ilvl="0" w:tplc="400A0011">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12"/>
    <w:rsid w:val="00181412"/>
    <w:rsid w:val="001F154B"/>
    <w:rsid w:val="00A565D3"/>
    <w:rsid w:val="00E8438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0655"/>
  <w15:chartTrackingRefBased/>
  <w15:docId w15:val="{9FF5760D-E364-4F4B-A2BD-5F16C4CE6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1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156</Words>
  <Characters>858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Martínez</dc:creator>
  <cp:keywords/>
  <dc:description/>
  <cp:lastModifiedBy>Oscar Martínez</cp:lastModifiedBy>
  <cp:revision>2</cp:revision>
  <dcterms:created xsi:type="dcterms:W3CDTF">2020-10-16T15:46:00Z</dcterms:created>
  <dcterms:modified xsi:type="dcterms:W3CDTF">2020-10-16T16:01:00Z</dcterms:modified>
</cp:coreProperties>
</file>