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456D" w14:textId="41939F50" w:rsidR="00827CD6" w:rsidRPr="00FE3C35" w:rsidRDefault="00FE3C35" w:rsidP="00224840">
      <w:pPr>
        <w:jc w:val="both"/>
        <w:rPr>
          <w:b/>
          <w:bCs/>
          <w:sz w:val="32"/>
          <w:szCs w:val="32"/>
        </w:rPr>
      </w:pPr>
      <w:r w:rsidRPr="00224840">
        <w:rPr>
          <w:b/>
          <w:bCs/>
          <w:sz w:val="32"/>
          <w:szCs w:val="32"/>
        </w:rPr>
        <w:t>SUMMARY week</w:t>
      </w:r>
      <w:r w:rsidR="00224840" w:rsidRPr="00224840">
        <w:rPr>
          <w:b/>
          <w:bCs/>
          <w:sz w:val="32"/>
          <w:szCs w:val="32"/>
        </w:rPr>
        <w:t xml:space="preserve"> of </w:t>
      </w:r>
      <w:r w:rsidR="00DE4ABF">
        <w:rPr>
          <w:b/>
          <w:bCs/>
          <w:sz w:val="32"/>
          <w:szCs w:val="32"/>
        </w:rPr>
        <w:t>January</w:t>
      </w:r>
      <w:r w:rsidR="00DE4ABF" w:rsidRPr="00224840">
        <w:rPr>
          <w:b/>
          <w:bCs/>
          <w:sz w:val="32"/>
          <w:szCs w:val="32"/>
        </w:rPr>
        <w:t xml:space="preserve"> </w:t>
      </w:r>
      <w:r w:rsidR="00EF470D">
        <w:rPr>
          <w:b/>
          <w:bCs/>
          <w:sz w:val="32"/>
          <w:szCs w:val="32"/>
        </w:rPr>
        <w:t>1</w:t>
      </w:r>
      <w:r w:rsidR="006800F9">
        <w:rPr>
          <w:b/>
          <w:bCs/>
          <w:sz w:val="32"/>
          <w:szCs w:val="32"/>
        </w:rPr>
        <w:t>9</w:t>
      </w:r>
      <w:r w:rsidR="00224840" w:rsidRPr="00224840">
        <w:rPr>
          <w:b/>
          <w:bCs/>
          <w:sz w:val="32"/>
          <w:szCs w:val="32"/>
        </w:rPr>
        <w:t xml:space="preserve"> to </w:t>
      </w:r>
      <w:r w:rsidR="0020152D">
        <w:rPr>
          <w:b/>
          <w:bCs/>
          <w:sz w:val="32"/>
          <w:szCs w:val="32"/>
        </w:rPr>
        <w:t>January</w:t>
      </w:r>
      <w:r w:rsidR="00224840" w:rsidRPr="00224840">
        <w:rPr>
          <w:b/>
          <w:bCs/>
          <w:sz w:val="32"/>
          <w:szCs w:val="32"/>
        </w:rPr>
        <w:t xml:space="preserve"> </w:t>
      </w:r>
      <w:r w:rsidR="006800F9">
        <w:rPr>
          <w:b/>
          <w:bCs/>
          <w:sz w:val="32"/>
          <w:szCs w:val="32"/>
        </w:rPr>
        <w:t>23</w:t>
      </w:r>
      <w:r w:rsidR="00224840" w:rsidRPr="00224840">
        <w:rPr>
          <w:b/>
          <w:bCs/>
          <w:sz w:val="32"/>
          <w:szCs w:val="32"/>
        </w:rPr>
        <w:t>.</w:t>
      </w:r>
    </w:p>
    <w:p w14:paraId="05855FED" w14:textId="15942633" w:rsidR="00B000BD" w:rsidRDefault="00226546" w:rsidP="00226546">
      <w:pPr>
        <w:pStyle w:val="NormalWeb"/>
        <w:spacing w:line="300" w:lineRule="atLeast"/>
        <w:rPr>
          <w:rFonts w:ascii="Segoe UI" w:hAnsi="Segoe UI" w:cs="Segoe UI"/>
          <w:sz w:val="21"/>
          <w:szCs w:val="21"/>
        </w:rPr>
      </w:pPr>
      <w:r>
        <w:rPr>
          <w:rFonts w:ascii="Segoe UI" w:hAnsi="Symbol" w:cs="Segoe UI"/>
          <w:sz w:val="21"/>
          <w:szCs w:val="21"/>
        </w:rPr>
        <w:t></w:t>
      </w:r>
      <w:r w:rsidR="00B000BD">
        <w:rPr>
          <w:rStyle w:val="Strong"/>
          <w:rFonts w:ascii="Segoe UI" w:eastAsiaTheme="majorEastAsia" w:hAnsi="Segoe UI" w:cs="Segoe UI"/>
          <w:sz w:val="21"/>
          <w:szCs w:val="21"/>
        </w:rPr>
        <w:t xml:space="preserve"> Control Center December Service Pack Installation </w:t>
      </w:r>
      <w:r w:rsidR="00E4018D">
        <w:rPr>
          <w:rStyle w:val="Strong"/>
          <w:rFonts w:ascii="Segoe UI" w:eastAsiaTheme="majorEastAsia" w:hAnsi="Segoe UI" w:cs="Segoe UI"/>
          <w:sz w:val="21"/>
          <w:szCs w:val="21"/>
        </w:rPr>
        <w:t>Errors (</w:t>
      </w:r>
      <w:r w:rsidR="00D3005C" w:rsidRPr="00226546">
        <w:rPr>
          <w:rFonts w:ascii="Segoe UI" w:hAnsi="Segoe UI" w:cs="Segoe UI"/>
          <w:b/>
          <w:bCs/>
          <w:sz w:val="21"/>
          <w:szCs w:val="21"/>
        </w:rPr>
        <w:t>ACI</w:t>
      </w:r>
      <w:r w:rsidR="00D3005C">
        <w:rPr>
          <w:rStyle w:val="Strong"/>
          <w:rFonts w:ascii="Segoe UI" w:eastAsiaTheme="majorEastAsia" w:hAnsi="Segoe UI" w:cs="Segoe UI"/>
          <w:sz w:val="21"/>
          <w:szCs w:val="21"/>
        </w:rPr>
        <w:t xml:space="preserve"> #03779477 – RTPS</w:t>
      </w:r>
      <w:r w:rsidR="00D3005C">
        <w:rPr>
          <w:rStyle w:val="Strong"/>
          <w:rFonts w:ascii="Segoe UI" w:eastAsiaTheme="majorEastAsia" w:hAnsi="Segoe UI" w:cs="Segoe UI"/>
          <w:sz w:val="21"/>
          <w:szCs w:val="21"/>
        </w:rPr>
        <w:noBreakHyphen/>
        <w:t>106327)</w:t>
      </w:r>
      <w:r w:rsidR="00B000BD">
        <w:rPr>
          <w:rFonts w:ascii="Segoe UI" w:hAnsi="Segoe UI" w:cs="Segoe UI"/>
          <w:sz w:val="21"/>
          <w:szCs w:val="21"/>
        </w:rPr>
        <w:br/>
      </w:r>
      <w:r w:rsidR="00EF470D" w:rsidRPr="00EF470D">
        <w:rPr>
          <w:rFonts w:ascii="Segoe UI" w:hAnsi="Segoe UI" w:cs="Segoe UI"/>
          <w:sz w:val="21"/>
          <w:szCs w:val="21"/>
        </w:rPr>
        <w:t>Finally, the issue was resolved by the product team, who released a hotfix on January 14. On January 15, the corresponding internal tickets were created, and on the same day, the bank downloaded the UPF version and began the installation and testing activities. We are currently awaiting confirmation and formal case closure.</w:t>
      </w:r>
    </w:p>
    <w:p w14:paraId="71FD924D" w14:textId="77777777" w:rsidR="00F9699B" w:rsidRDefault="00F9699B" w:rsidP="00F9699B">
      <w:pPr>
        <w:pStyle w:val="NormalWeb"/>
        <w:spacing w:before="0" w:beforeAutospacing="0" w:after="0" w:afterAutospacing="0"/>
        <w:rPr>
          <w:rStyle w:val="Strong"/>
          <w:rFonts w:ascii="Segoe UI" w:eastAsiaTheme="majorEastAsia"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Bank</w:t>
      </w:r>
      <w:proofErr w:type="gramEnd"/>
      <w:r>
        <w:rPr>
          <w:rStyle w:val="Strong"/>
          <w:rFonts w:ascii="Segoe UI" w:eastAsiaTheme="majorEastAsia" w:hAnsi="Segoe UI" w:cs="Segoe UI"/>
          <w:sz w:val="21"/>
          <w:szCs w:val="21"/>
        </w:rPr>
        <w:t xml:space="preserve"> Settlement Estimation</w:t>
      </w:r>
    </w:p>
    <w:p w14:paraId="5553269F" w14:textId="1DFE3481" w:rsidR="00F9699B" w:rsidRPr="00EF470D" w:rsidRDefault="00F9699B" w:rsidP="00F9699B">
      <w:pPr>
        <w:pStyle w:val="NormalWeb"/>
        <w:spacing w:before="0" w:beforeAutospacing="0" w:after="0" w:afterAutospacing="0"/>
        <w:rPr>
          <w:rFonts w:ascii="Segoe UI" w:eastAsiaTheme="majorEastAsia" w:hAnsi="Segoe UI" w:cs="Segoe UI"/>
          <w:b/>
          <w:bCs/>
          <w:sz w:val="21"/>
          <w:szCs w:val="21"/>
        </w:rPr>
      </w:pPr>
      <w:r w:rsidRPr="000044EA">
        <w:rPr>
          <w:rFonts w:ascii="Segoe UI" w:hAnsi="Segoe UI" w:cs="Segoe UI"/>
          <w:sz w:val="21"/>
          <w:szCs w:val="21"/>
        </w:rPr>
        <w:t>After obtaining authorization from the bank and reviewing the available timelines and capacity, it was jointly agreed with Jean H. that aligning this delivery with the March release would be the most appropriate option.</w:t>
      </w:r>
      <w:r>
        <w:rPr>
          <w:rFonts w:ascii="Segoe UI" w:hAnsi="Segoe UI" w:cs="Segoe UI"/>
          <w:sz w:val="21"/>
          <w:szCs w:val="21"/>
        </w:rPr>
        <w:t xml:space="preserve"> The confirmation was sent to bank by mail.</w:t>
      </w:r>
    </w:p>
    <w:p w14:paraId="622318F6" w14:textId="6FEDE0DB" w:rsidR="00603CD6" w:rsidRPr="00603CD6" w:rsidRDefault="00B000BD" w:rsidP="00603CD6">
      <w:pPr>
        <w:pStyle w:val="NormalWeb"/>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sidRPr="00226546">
        <w:rPr>
          <w:rStyle w:val="Strong"/>
          <w:rFonts w:ascii="Segoe UI" w:eastAsiaTheme="majorEastAsia" w:hAnsi="Segoe UI" w:cs="Segoe UI"/>
          <w:sz w:val="21"/>
          <w:szCs w:val="21"/>
        </w:rPr>
        <w:t>MPA</w:t>
      </w:r>
      <w:proofErr w:type="gramEnd"/>
      <w:r>
        <w:rPr>
          <w:rStyle w:val="Strong"/>
          <w:rFonts w:ascii="Segoe UI" w:eastAsiaTheme="majorEastAsia" w:hAnsi="Segoe UI" w:cs="Segoe UI"/>
          <w:sz w:val="21"/>
          <w:szCs w:val="21"/>
        </w:rPr>
        <w:t xml:space="preserve"> New Lines – Transact</w:t>
      </w:r>
      <w:r>
        <w:rPr>
          <w:rFonts w:ascii="Segoe UI" w:hAnsi="Segoe UI" w:cs="Segoe UI"/>
          <w:sz w:val="21"/>
          <w:szCs w:val="21"/>
        </w:rPr>
        <w:br/>
      </w:r>
      <w:r w:rsidR="00603CD6" w:rsidRPr="00603CD6">
        <w:rPr>
          <w:rFonts w:ascii="Segoe UI" w:hAnsi="Segoe UI" w:cs="Segoe UI"/>
          <w:sz w:val="21"/>
          <w:szCs w:val="21"/>
        </w:rPr>
        <w:t xml:space="preserve">At this point, Jean confirmed that the delivery would be ready by </w:t>
      </w:r>
      <w:r w:rsidR="00603CD6" w:rsidRPr="00603CD6">
        <w:rPr>
          <w:rFonts w:ascii="Segoe UI" w:hAnsi="Segoe UI" w:cs="Segoe UI"/>
          <w:b/>
          <w:bCs/>
          <w:sz w:val="21"/>
          <w:szCs w:val="21"/>
        </w:rPr>
        <w:t>January 31</w:t>
      </w:r>
      <w:r w:rsidR="00603CD6" w:rsidRPr="00603CD6">
        <w:rPr>
          <w:rFonts w:ascii="Segoe UI" w:hAnsi="Segoe UI" w:cs="Segoe UI"/>
          <w:sz w:val="21"/>
          <w:szCs w:val="21"/>
        </w:rPr>
        <w:t xml:space="preserve">. In addition, the internal ticket </w:t>
      </w:r>
      <w:r w:rsidR="00603CD6" w:rsidRPr="00603CD6">
        <w:rPr>
          <w:rFonts w:ascii="Segoe UI" w:hAnsi="Segoe UI" w:cs="Segoe UI"/>
          <w:b/>
          <w:bCs/>
          <w:sz w:val="21"/>
          <w:szCs w:val="21"/>
        </w:rPr>
        <w:t>SDPDT</w:t>
      </w:r>
      <w:r w:rsidR="00603CD6" w:rsidRPr="00603CD6">
        <w:rPr>
          <w:rFonts w:ascii="Segoe UI" w:hAnsi="Segoe UI" w:cs="Segoe UI"/>
          <w:b/>
          <w:bCs/>
          <w:sz w:val="21"/>
          <w:szCs w:val="21"/>
        </w:rPr>
        <w:noBreakHyphen/>
      </w:r>
      <w:proofErr w:type="gramStart"/>
      <w:r w:rsidR="00603CD6" w:rsidRPr="00603CD6">
        <w:rPr>
          <w:rFonts w:ascii="Segoe UI" w:hAnsi="Segoe UI" w:cs="Segoe UI"/>
          <w:b/>
          <w:bCs/>
          <w:sz w:val="21"/>
          <w:szCs w:val="21"/>
        </w:rPr>
        <w:t>67490</w:t>
      </w:r>
      <w:r w:rsidR="00603CD6" w:rsidRPr="00603CD6">
        <w:rPr>
          <w:rFonts w:ascii="Segoe UI" w:hAnsi="Segoe UI" w:cs="Segoe UI"/>
          <w:sz w:val="21"/>
          <w:szCs w:val="21"/>
        </w:rPr>
        <w:t xml:space="preserve"> </w:t>
      </w:r>
      <w:r w:rsidR="00603CD6">
        <w:rPr>
          <w:rFonts w:ascii="Segoe UI" w:hAnsi="Segoe UI" w:cs="Segoe UI"/>
          <w:sz w:val="21"/>
          <w:szCs w:val="21"/>
        </w:rPr>
        <w:t xml:space="preserve"> to</w:t>
      </w:r>
      <w:proofErr w:type="gramEnd"/>
      <w:r w:rsidR="00603CD6">
        <w:rPr>
          <w:rFonts w:ascii="Segoe UI" w:hAnsi="Segoe UI" w:cs="Segoe UI"/>
          <w:sz w:val="21"/>
          <w:szCs w:val="21"/>
        </w:rPr>
        <w:t xml:space="preserve"> create the </w:t>
      </w:r>
      <w:r w:rsidR="00603CD6" w:rsidRPr="00603CD6">
        <w:rPr>
          <w:rFonts w:ascii="Segoe UI" w:hAnsi="Segoe UI" w:cs="Segoe UI"/>
          <w:b/>
          <w:bCs/>
          <w:sz w:val="21"/>
          <w:szCs w:val="21"/>
        </w:rPr>
        <w:t>SNAPSHOT</w:t>
      </w:r>
      <w:r w:rsidR="00603CD6">
        <w:rPr>
          <w:rFonts w:ascii="Segoe UI" w:hAnsi="Segoe UI" w:cs="Segoe UI"/>
          <w:sz w:val="21"/>
          <w:szCs w:val="21"/>
        </w:rPr>
        <w:t xml:space="preserve"> </w:t>
      </w:r>
      <w:r w:rsidR="00603CD6" w:rsidRPr="00603CD6">
        <w:rPr>
          <w:rFonts w:ascii="Segoe UI" w:hAnsi="Segoe UI" w:cs="Segoe UI"/>
          <w:sz w:val="21"/>
          <w:szCs w:val="21"/>
        </w:rPr>
        <w:t xml:space="preserve">was created under codebase </w:t>
      </w:r>
      <w:r w:rsidR="00603CD6" w:rsidRPr="00603CD6">
        <w:rPr>
          <w:rFonts w:ascii="Segoe UI" w:hAnsi="Segoe UI" w:cs="Segoe UI"/>
          <w:b/>
          <w:bCs/>
          <w:sz w:val="21"/>
          <w:szCs w:val="21"/>
        </w:rPr>
        <w:t>Jan_50880</w:t>
      </w:r>
      <w:r w:rsidR="00603CD6" w:rsidRPr="00603CD6">
        <w:rPr>
          <w:rFonts w:ascii="Segoe UI" w:hAnsi="Segoe UI" w:cs="Segoe UI"/>
          <w:sz w:val="21"/>
          <w:szCs w:val="21"/>
        </w:rPr>
        <w:t xml:space="preserve">. Testing for the multiple lines will begin as per the agreed timeline and is expected to conclude on </w:t>
      </w:r>
      <w:r w:rsidR="00603CD6" w:rsidRPr="00603CD6">
        <w:rPr>
          <w:rFonts w:ascii="Segoe UI" w:hAnsi="Segoe UI" w:cs="Segoe UI"/>
          <w:b/>
          <w:bCs/>
          <w:sz w:val="21"/>
          <w:szCs w:val="21"/>
        </w:rPr>
        <w:t>February 13</w:t>
      </w:r>
      <w:r w:rsidR="00603CD6" w:rsidRPr="00603CD6">
        <w:rPr>
          <w:rFonts w:ascii="Segoe UI" w:hAnsi="Segoe UI" w:cs="Segoe UI"/>
          <w:sz w:val="21"/>
          <w:szCs w:val="21"/>
        </w:rPr>
        <w:t>, after which the fix will be delivered to the bank.</w:t>
      </w:r>
    </w:p>
    <w:p w14:paraId="046D3692" w14:textId="6CAAF0F1" w:rsidR="00571C93" w:rsidRDefault="00B000BD" w:rsidP="0025134F">
      <w:pPr>
        <w:pStyle w:val="NormalWeb"/>
        <w:rPr>
          <w:rFonts w:ascii="Segoe UI" w:hAnsi="Segoe UI" w:cs="Segoe UI"/>
          <w:sz w:val="21"/>
          <w:szCs w:val="21"/>
        </w:rPr>
      </w:pPr>
      <w:r>
        <w:rPr>
          <w:rFonts w:ascii="Segoe UI" w:hAnsi="Segoe UI" w:cs="Segoe UI"/>
          <w:sz w:val="21"/>
          <w:szCs w:val="21"/>
        </w:rPr>
        <w:t>.</w:t>
      </w:r>
      <w:r w:rsidR="00571C93" w:rsidRPr="00571C93">
        <w:rPr>
          <w:rStyle w:val="Heading1Char"/>
          <w:rFonts w:ascii="Segoe UI" w:hAnsi="Segoe UI" w:cs="Segoe UI"/>
          <w:sz w:val="21"/>
          <w:szCs w:val="21"/>
        </w:rPr>
        <w:t xml:space="preserve"> </w:t>
      </w:r>
      <w:r w:rsidR="00571C93">
        <w:rPr>
          <w:rStyle w:val="Strong"/>
          <w:rFonts w:ascii="Segoe UI" w:eastAsiaTheme="majorEastAsia" w:hAnsi="Segoe UI" w:cs="Segoe UI"/>
          <w:sz w:val="21"/>
          <w:szCs w:val="21"/>
        </w:rPr>
        <w:t>MPA Lines Testing</w:t>
      </w:r>
      <w:r w:rsidR="00571C93">
        <w:rPr>
          <w:rFonts w:ascii="Segoe UI" w:hAnsi="Segoe UI" w:cs="Segoe UI"/>
          <w:sz w:val="21"/>
          <w:szCs w:val="21"/>
        </w:rPr>
        <w:br/>
      </w:r>
      <w:r w:rsidR="00F7797A" w:rsidRPr="00F7797A">
        <w:rPr>
          <w:rFonts w:ascii="Segoe UI" w:hAnsi="Segoe UI" w:cs="Segoe UI"/>
          <w:sz w:val="21"/>
          <w:szCs w:val="21"/>
        </w:rPr>
        <w:t xml:space="preserve">Progress is ongoing, and the Reject/Cancellation cases under </w:t>
      </w:r>
      <w:r w:rsidR="00F7797A" w:rsidRPr="00F7797A">
        <w:rPr>
          <w:rFonts w:ascii="Segoe UI" w:hAnsi="Segoe UI" w:cs="Segoe UI"/>
          <w:b/>
          <w:bCs/>
          <w:sz w:val="21"/>
          <w:szCs w:val="21"/>
        </w:rPr>
        <w:t>RTPS</w:t>
      </w:r>
      <w:r w:rsidR="00F7797A" w:rsidRPr="00F7797A">
        <w:rPr>
          <w:rFonts w:ascii="Segoe UI" w:hAnsi="Segoe UI" w:cs="Segoe UI"/>
          <w:b/>
          <w:bCs/>
          <w:sz w:val="21"/>
          <w:szCs w:val="21"/>
        </w:rPr>
        <w:noBreakHyphen/>
        <w:t>107058</w:t>
      </w:r>
      <w:r w:rsidR="00F7797A" w:rsidRPr="00F7797A">
        <w:rPr>
          <w:rFonts w:ascii="Segoe UI" w:hAnsi="Segoe UI" w:cs="Segoe UI"/>
          <w:sz w:val="21"/>
          <w:szCs w:val="21"/>
        </w:rPr>
        <w:t xml:space="preserve"> have been assigned to Jean. In addition, several other cases involving a </w:t>
      </w:r>
      <w:r w:rsidR="00F7797A" w:rsidRPr="00F7797A">
        <w:rPr>
          <w:rFonts w:ascii="Segoe UI" w:hAnsi="Segoe UI" w:cs="Segoe UI"/>
          <w:b/>
          <w:bCs/>
          <w:sz w:val="21"/>
          <w:szCs w:val="21"/>
        </w:rPr>
        <w:t>TRAP</w:t>
      </w:r>
      <w:r w:rsidR="00F7797A" w:rsidRPr="00F7797A">
        <w:rPr>
          <w:rFonts w:ascii="Segoe UI" w:hAnsi="Segoe UI" w:cs="Segoe UI"/>
          <w:sz w:val="21"/>
          <w:szCs w:val="21"/>
        </w:rPr>
        <w:t xml:space="preserve"> are currently under review. </w:t>
      </w:r>
      <w:proofErr w:type="gramStart"/>
      <w:r w:rsidR="00F7797A" w:rsidRPr="00F7797A">
        <w:rPr>
          <w:rFonts w:ascii="Segoe UI" w:hAnsi="Segoe UI" w:cs="Segoe UI"/>
          <w:sz w:val="21"/>
          <w:szCs w:val="21"/>
        </w:rPr>
        <w:t>At this time</w:t>
      </w:r>
      <w:proofErr w:type="gramEnd"/>
      <w:r w:rsidR="00F7797A" w:rsidRPr="00F7797A">
        <w:rPr>
          <w:rFonts w:ascii="Segoe UI" w:hAnsi="Segoe UI" w:cs="Segoe UI"/>
          <w:sz w:val="21"/>
          <w:szCs w:val="21"/>
        </w:rPr>
        <w:t xml:space="preserve">, </w:t>
      </w:r>
      <w:r w:rsidR="00F7797A" w:rsidRPr="00F7797A">
        <w:rPr>
          <w:rFonts w:ascii="Segoe UI" w:hAnsi="Segoe UI" w:cs="Segoe UI"/>
          <w:b/>
          <w:bCs/>
          <w:sz w:val="21"/>
          <w:szCs w:val="21"/>
        </w:rPr>
        <w:t>18 out of 64</w:t>
      </w:r>
      <w:r w:rsidR="00F7797A" w:rsidRPr="00F7797A">
        <w:rPr>
          <w:rFonts w:ascii="Segoe UI" w:hAnsi="Segoe UI" w:cs="Segoe UI"/>
          <w:sz w:val="21"/>
          <w:szCs w:val="21"/>
        </w:rPr>
        <w:t xml:space="preserve"> issues remain pending.</w:t>
      </w:r>
    </w:p>
    <w:p w14:paraId="7FFA8474" w14:textId="632C1550" w:rsidR="00571C93" w:rsidRDefault="00571C93" w:rsidP="00226546">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New</w:t>
      </w:r>
      <w:proofErr w:type="gramEnd"/>
      <w:r>
        <w:rPr>
          <w:rStyle w:val="Strong"/>
          <w:rFonts w:ascii="Segoe UI" w:eastAsiaTheme="majorEastAsia" w:hAnsi="Segoe UI" w:cs="Segoe UI"/>
          <w:sz w:val="21"/>
          <w:szCs w:val="21"/>
        </w:rPr>
        <w:t xml:space="preserve"> Requirement for the MPA Transact Project</w:t>
      </w:r>
      <w:r>
        <w:rPr>
          <w:rFonts w:ascii="Segoe UI" w:hAnsi="Segoe UI" w:cs="Segoe UI"/>
          <w:sz w:val="21"/>
          <w:szCs w:val="21"/>
        </w:rPr>
        <w:br/>
        <w:t>After reviewing the new requirement, an email with clarification questions was sent. We are currently awaiting the bank’s response to continue the analysis.</w:t>
      </w:r>
    </w:p>
    <w:p w14:paraId="05B9630A" w14:textId="4BB44B18" w:rsidR="00B000BD" w:rsidRDefault="00B000BD" w:rsidP="00226546">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sidR="007937D2" w:rsidRPr="00E4018D">
        <w:rPr>
          <w:rStyle w:val="Strong"/>
          <w:rFonts w:ascii="Segoe UI" w:eastAsiaTheme="majorEastAsia" w:hAnsi="Segoe UI" w:cs="Segoe UI"/>
          <w:sz w:val="21"/>
          <w:szCs w:val="21"/>
        </w:rPr>
        <w:t>Tag 72 of the MT910</w:t>
      </w:r>
      <w:r w:rsidRPr="00E4018D">
        <w:rPr>
          <w:rStyle w:val="Strong"/>
          <w:rFonts w:eastAsiaTheme="majorEastAsia"/>
        </w:rPr>
        <w:t xml:space="preserve"> </w:t>
      </w:r>
      <w:r>
        <w:rPr>
          <w:rStyle w:val="Strong"/>
          <w:rFonts w:ascii="Segoe UI" w:eastAsiaTheme="majorEastAsia" w:hAnsi="Segoe UI" w:cs="Segoe UI"/>
          <w:sz w:val="21"/>
          <w:szCs w:val="21"/>
        </w:rPr>
        <w:t xml:space="preserve">ACI #0377742 – </w:t>
      </w:r>
      <w:r w:rsidRPr="007937D2">
        <w:rPr>
          <w:rStyle w:val="Strong"/>
          <w:rFonts w:ascii="Segoe UI" w:eastAsiaTheme="majorEastAsia" w:hAnsi="Segoe UI" w:cs="Segoe UI"/>
          <w:b w:val="0"/>
          <w:bCs w:val="0"/>
          <w:sz w:val="21"/>
          <w:szCs w:val="21"/>
        </w:rPr>
        <w:t>January 8 Meeting</w:t>
      </w:r>
      <w:r w:rsidRPr="007937D2">
        <w:rPr>
          <w:rFonts w:ascii="Segoe UI" w:hAnsi="Segoe UI" w:cs="Segoe UI"/>
          <w:b/>
          <w:bCs/>
          <w:sz w:val="21"/>
          <w:szCs w:val="21"/>
        </w:rPr>
        <w:br/>
      </w:r>
      <w:r>
        <w:rPr>
          <w:rFonts w:ascii="Segoe UI" w:hAnsi="Segoe UI" w:cs="Segoe UI"/>
          <w:sz w:val="21"/>
          <w:szCs w:val="21"/>
        </w:rPr>
        <w:t>After reviewing the available product</w:t>
      </w:r>
      <w:r>
        <w:rPr>
          <w:rFonts w:ascii="Segoe UI" w:hAnsi="Segoe UI" w:cs="Segoe UI"/>
          <w:sz w:val="21"/>
          <w:szCs w:val="21"/>
        </w:rPr>
        <w:noBreakHyphen/>
        <w:t xml:space="preserve">level alternatives for this case, the bank indicated that they </w:t>
      </w:r>
      <w:proofErr w:type="gramStart"/>
      <w:r>
        <w:rPr>
          <w:rFonts w:ascii="Segoe UI" w:hAnsi="Segoe UI" w:cs="Segoe UI"/>
          <w:sz w:val="21"/>
          <w:szCs w:val="21"/>
        </w:rPr>
        <w:t>will</w:t>
      </w:r>
      <w:proofErr w:type="gramEnd"/>
      <w:r>
        <w:rPr>
          <w:rFonts w:ascii="Segoe UI" w:hAnsi="Segoe UI" w:cs="Segoe UI"/>
          <w:sz w:val="21"/>
          <w:szCs w:val="21"/>
        </w:rPr>
        <w:t xml:space="preserve"> assess the options internally and confirm the next steps.</w:t>
      </w:r>
    </w:p>
    <w:p w14:paraId="34193400" w14:textId="110A3B9B" w:rsidR="00B000BD" w:rsidRDefault="00B000BD" w:rsidP="00226546">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ABA</w:t>
      </w:r>
      <w:proofErr w:type="gramEnd"/>
      <w:r>
        <w:rPr>
          <w:rStyle w:val="Strong"/>
          <w:rFonts w:ascii="Segoe UI" w:eastAsiaTheme="majorEastAsia" w:hAnsi="Segoe UI" w:cs="Segoe UI"/>
          <w:sz w:val="21"/>
          <w:szCs w:val="21"/>
        </w:rPr>
        <w:t xml:space="preserve"> Requirement – Additional Testing</w:t>
      </w:r>
      <w:r>
        <w:rPr>
          <w:rFonts w:ascii="Segoe UI" w:hAnsi="Segoe UI" w:cs="Segoe UI"/>
          <w:sz w:val="21"/>
          <w:szCs w:val="21"/>
        </w:rPr>
        <w:br/>
        <w:t xml:space="preserve">Two test cases remain pending. Katheeja is working </w:t>
      </w:r>
      <w:r w:rsidR="0025134F">
        <w:rPr>
          <w:rFonts w:ascii="Segoe UI" w:hAnsi="Segoe UI" w:cs="Segoe UI"/>
          <w:sz w:val="21"/>
          <w:szCs w:val="21"/>
        </w:rPr>
        <w:t xml:space="preserve">in camt111 cases with Paul </w:t>
      </w:r>
      <w:proofErr w:type="gramStart"/>
      <w:r w:rsidR="0025134F">
        <w:rPr>
          <w:rFonts w:ascii="Segoe UI" w:hAnsi="Segoe UI" w:cs="Segoe UI"/>
          <w:sz w:val="21"/>
          <w:szCs w:val="21"/>
        </w:rPr>
        <w:t>C ,</w:t>
      </w:r>
      <w:proofErr w:type="gramEnd"/>
      <w:r w:rsidR="0025134F">
        <w:rPr>
          <w:rFonts w:ascii="Segoe UI" w:hAnsi="Segoe UI" w:cs="Segoe UI"/>
          <w:sz w:val="21"/>
          <w:szCs w:val="21"/>
        </w:rPr>
        <w:t xml:space="preserve"> and Maykol Y also.</w:t>
      </w:r>
    </w:p>
    <w:p w14:paraId="605D2469" w14:textId="77777777" w:rsidR="0080525E" w:rsidRDefault="0080525E" w:rsidP="00B4419D">
      <w:pPr>
        <w:jc w:val="both"/>
      </w:pPr>
    </w:p>
    <w:p w14:paraId="39126FAE" w14:textId="77777777" w:rsidR="00703391" w:rsidRDefault="00703391" w:rsidP="007500D6">
      <w:pPr>
        <w:pStyle w:val="ListParagraph"/>
        <w:jc w:val="both"/>
      </w:pPr>
    </w:p>
    <w:p w14:paraId="21A4ABFF" w14:textId="77777777" w:rsidR="00B4419D" w:rsidRDefault="00B4419D" w:rsidP="00B4419D">
      <w:pPr>
        <w:pStyle w:val="ListParagraph"/>
        <w:jc w:val="both"/>
      </w:pPr>
    </w:p>
    <w:p w14:paraId="1F5A7FFB" w14:textId="77777777" w:rsidR="00B4419D" w:rsidRDefault="00B4419D" w:rsidP="00B4419D">
      <w:pPr>
        <w:pStyle w:val="ListParagraph"/>
        <w:rPr>
          <w:b/>
          <w:bCs/>
          <w:sz w:val="32"/>
          <w:szCs w:val="32"/>
        </w:rPr>
      </w:pPr>
    </w:p>
    <w:p w14:paraId="42EE7ACF" w14:textId="77777777" w:rsidR="0025134F" w:rsidRPr="00827CD6" w:rsidRDefault="0025134F" w:rsidP="00B4419D">
      <w:pPr>
        <w:pStyle w:val="ListParagraph"/>
        <w:rPr>
          <w:b/>
          <w:bCs/>
          <w:sz w:val="32"/>
          <w:szCs w:val="32"/>
        </w:rPr>
      </w:pPr>
    </w:p>
    <w:p w14:paraId="3E13F994" w14:textId="36A9A574" w:rsidR="00B4419D" w:rsidRPr="00827CD6" w:rsidRDefault="00B4419D" w:rsidP="00B4419D">
      <w:pPr>
        <w:jc w:val="both"/>
        <w:rPr>
          <w:b/>
          <w:bCs/>
          <w:sz w:val="32"/>
          <w:szCs w:val="32"/>
        </w:rPr>
      </w:pPr>
      <w:r w:rsidRPr="00827CD6">
        <w:rPr>
          <w:b/>
          <w:bCs/>
          <w:sz w:val="32"/>
          <w:szCs w:val="32"/>
        </w:rPr>
        <w:lastRenderedPageBreak/>
        <w:t>RISK</w:t>
      </w:r>
    </w:p>
    <w:p w14:paraId="29B0F890" w14:textId="03ED2061" w:rsidR="00220BF7" w:rsidRPr="00226546" w:rsidRDefault="007C6025" w:rsidP="007C6025">
      <w:pPr>
        <w:pStyle w:val="ListParagraph"/>
        <w:numPr>
          <w:ilvl w:val="0"/>
          <w:numId w:val="3"/>
        </w:numPr>
        <w:jc w:val="both"/>
        <w:rPr>
          <w:rFonts w:ascii="Segoe UI" w:eastAsia="Times New Roman" w:hAnsi="Segoe UI" w:cs="Segoe UI"/>
          <w:kern w:val="0"/>
          <w:sz w:val="21"/>
          <w:szCs w:val="21"/>
          <w14:ligatures w14:val="none"/>
        </w:rPr>
      </w:pPr>
      <w:r w:rsidRPr="00226546">
        <w:rPr>
          <w:rFonts w:ascii="Segoe UI" w:eastAsia="Times New Roman" w:hAnsi="Segoe UI" w:cs="Segoe UI"/>
          <w:kern w:val="0"/>
          <w:sz w:val="21"/>
          <w:szCs w:val="21"/>
          <w14:ligatures w14:val="none"/>
        </w:rPr>
        <w:t xml:space="preserve">MPA </w:t>
      </w:r>
      <w:r w:rsidR="0025134F">
        <w:rPr>
          <w:rFonts w:ascii="Segoe UI" w:eastAsia="Times New Roman" w:hAnsi="Segoe UI" w:cs="Segoe UI"/>
          <w:kern w:val="0"/>
          <w:sz w:val="21"/>
          <w:szCs w:val="21"/>
          <w14:ligatures w14:val="none"/>
        </w:rPr>
        <w:t xml:space="preserve">testing- </w:t>
      </w:r>
      <w:proofErr w:type="gramStart"/>
      <w:r w:rsidR="0025134F">
        <w:rPr>
          <w:rFonts w:ascii="Segoe UI" w:eastAsia="Times New Roman" w:hAnsi="Segoe UI" w:cs="Segoe UI"/>
          <w:kern w:val="0"/>
          <w:sz w:val="21"/>
          <w:szCs w:val="21"/>
          <w14:ligatures w14:val="none"/>
        </w:rPr>
        <w:t>we  need</w:t>
      </w:r>
      <w:proofErr w:type="gramEnd"/>
      <w:r w:rsidR="0025134F">
        <w:rPr>
          <w:rFonts w:ascii="Segoe UI" w:eastAsia="Times New Roman" w:hAnsi="Segoe UI" w:cs="Segoe UI"/>
          <w:kern w:val="0"/>
          <w:sz w:val="21"/>
          <w:szCs w:val="21"/>
          <w14:ligatures w14:val="none"/>
        </w:rPr>
        <w:t xml:space="preserve"> to conclude the pending issues to be ready </w:t>
      </w:r>
      <w:proofErr w:type="gramStart"/>
      <w:r w:rsidR="0025134F">
        <w:rPr>
          <w:rFonts w:ascii="Segoe UI" w:eastAsia="Times New Roman" w:hAnsi="Segoe UI" w:cs="Segoe UI"/>
          <w:kern w:val="0"/>
          <w:sz w:val="21"/>
          <w:szCs w:val="21"/>
          <w14:ligatures w14:val="none"/>
        </w:rPr>
        <w:t>to test</w:t>
      </w:r>
      <w:proofErr w:type="gramEnd"/>
      <w:r w:rsidR="0025134F">
        <w:rPr>
          <w:rFonts w:ascii="Segoe UI" w:eastAsia="Times New Roman" w:hAnsi="Segoe UI" w:cs="Segoe UI"/>
          <w:kern w:val="0"/>
          <w:sz w:val="21"/>
          <w:szCs w:val="21"/>
          <w14:ligatures w14:val="none"/>
        </w:rPr>
        <w:t xml:space="preserve"> on Jan 31.</w:t>
      </w:r>
    </w:p>
    <w:p w14:paraId="7C248CA8" w14:textId="77777777" w:rsidR="00220BF7" w:rsidRDefault="00220BF7" w:rsidP="00B4419D">
      <w:pPr>
        <w:jc w:val="both"/>
      </w:pPr>
    </w:p>
    <w:p w14:paraId="0F869BE2" w14:textId="4596A76D" w:rsidR="00224840" w:rsidRPr="00827CD6" w:rsidRDefault="00224840" w:rsidP="00B4419D">
      <w:pPr>
        <w:jc w:val="both"/>
        <w:rPr>
          <w:b/>
          <w:bCs/>
          <w:sz w:val="32"/>
          <w:szCs w:val="32"/>
        </w:rPr>
      </w:pPr>
    </w:p>
    <w:sectPr w:rsidR="00224840" w:rsidRPr="00827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F63"/>
    <w:multiLevelType w:val="hybridMultilevel"/>
    <w:tmpl w:val="B33EF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559EF"/>
    <w:multiLevelType w:val="hybridMultilevel"/>
    <w:tmpl w:val="F1DA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40FD5"/>
    <w:multiLevelType w:val="hybridMultilevel"/>
    <w:tmpl w:val="3C305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27719"/>
    <w:multiLevelType w:val="hybridMultilevel"/>
    <w:tmpl w:val="C55E4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A774686"/>
    <w:multiLevelType w:val="hybridMultilevel"/>
    <w:tmpl w:val="8C729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C56119"/>
    <w:multiLevelType w:val="hybridMultilevel"/>
    <w:tmpl w:val="96888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273710"/>
    <w:multiLevelType w:val="hybridMultilevel"/>
    <w:tmpl w:val="2370E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92058335">
    <w:abstractNumId w:val="1"/>
  </w:num>
  <w:num w:numId="2" w16cid:durableId="318194780">
    <w:abstractNumId w:val="6"/>
  </w:num>
  <w:num w:numId="3" w16cid:durableId="1697536999">
    <w:abstractNumId w:val="0"/>
  </w:num>
  <w:num w:numId="4" w16cid:durableId="1461609519">
    <w:abstractNumId w:val="5"/>
  </w:num>
  <w:num w:numId="5" w16cid:durableId="194583937">
    <w:abstractNumId w:val="2"/>
  </w:num>
  <w:num w:numId="6" w16cid:durableId="15684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7409348">
    <w:abstractNumId w:val="3"/>
  </w:num>
  <w:num w:numId="8" w16cid:durableId="1116175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25E"/>
    <w:rsid w:val="000044EA"/>
    <w:rsid w:val="00005411"/>
    <w:rsid w:val="00041590"/>
    <w:rsid w:val="0006053C"/>
    <w:rsid w:val="0006113A"/>
    <w:rsid w:val="0007215E"/>
    <w:rsid w:val="000E450D"/>
    <w:rsid w:val="000F31DF"/>
    <w:rsid w:val="00171550"/>
    <w:rsid w:val="001C2213"/>
    <w:rsid w:val="0020152D"/>
    <w:rsid w:val="0020798B"/>
    <w:rsid w:val="00220BF7"/>
    <w:rsid w:val="00224840"/>
    <w:rsid w:val="00226546"/>
    <w:rsid w:val="00232CEE"/>
    <w:rsid w:val="0025134F"/>
    <w:rsid w:val="00276D54"/>
    <w:rsid w:val="00282EB6"/>
    <w:rsid w:val="00285C81"/>
    <w:rsid w:val="002A1192"/>
    <w:rsid w:val="002A1AAD"/>
    <w:rsid w:val="002B440F"/>
    <w:rsid w:val="002E678A"/>
    <w:rsid w:val="002E7B26"/>
    <w:rsid w:val="002F69A6"/>
    <w:rsid w:val="002F78A0"/>
    <w:rsid w:val="00304190"/>
    <w:rsid w:val="00304EAF"/>
    <w:rsid w:val="00307397"/>
    <w:rsid w:val="00316C90"/>
    <w:rsid w:val="00331CAE"/>
    <w:rsid w:val="003938C9"/>
    <w:rsid w:val="0045439E"/>
    <w:rsid w:val="004838B3"/>
    <w:rsid w:val="004A2766"/>
    <w:rsid w:val="004B0F20"/>
    <w:rsid w:val="004B6AC4"/>
    <w:rsid w:val="004C18A5"/>
    <w:rsid w:val="004C2C12"/>
    <w:rsid w:val="004D1E5E"/>
    <w:rsid w:val="004F5161"/>
    <w:rsid w:val="0051056A"/>
    <w:rsid w:val="00510D1A"/>
    <w:rsid w:val="005268B8"/>
    <w:rsid w:val="00532539"/>
    <w:rsid w:val="00554F90"/>
    <w:rsid w:val="00571C93"/>
    <w:rsid w:val="00580381"/>
    <w:rsid w:val="005861D7"/>
    <w:rsid w:val="00595474"/>
    <w:rsid w:val="005A617F"/>
    <w:rsid w:val="005B70BA"/>
    <w:rsid w:val="005E1EDF"/>
    <w:rsid w:val="005E7464"/>
    <w:rsid w:val="005F1492"/>
    <w:rsid w:val="00603CD6"/>
    <w:rsid w:val="006634A8"/>
    <w:rsid w:val="006800F9"/>
    <w:rsid w:val="00694422"/>
    <w:rsid w:val="006A1D9D"/>
    <w:rsid w:val="006A21AA"/>
    <w:rsid w:val="006B7AE6"/>
    <w:rsid w:val="00703391"/>
    <w:rsid w:val="00704695"/>
    <w:rsid w:val="007500D6"/>
    <w:rsid w:val="0075088F"/>
    <w:rsid w:val="00761D97"/>
    <w:rsid w:val="0076269B"/>
    <w:rsid w:val="00781B98"/>
    <w:rsid w:val="0079250F"/>
    <w:rsid w:val="007937D2"/>
    <w:rsid w:val="007C6025"/>
    <w:rsid w:val="0080525E"/>
    <w:rsid w:val="00821BED"/>
    <w:rsid w:val="00827CD6"/>
    <w:rsid w:val="00830517"/>
    <w:rsid w:val="008361B9"/>
    <w:rsid w:val="0083731A"/>
    <w:rsid w:val="00844708"/>
    <w:rsid w:val="00846AEB"/>
    <w:rsid w:val="00870AA8"/>
    <w:rsid w:val="008937F6"/>
    <w:rsid w:val="008B0B7C"/>
    <w:rsid w:val="008D5FF1"/>
    <w:rsid w:val="008D66FD"/>
    <w:rsid w:val="008F4A89"/>
    <w:rsid w:val="00920245"/>
    <w:rsid w:val="009265B9"/>
    <w:rsid w:val="0093682B"/>
    <w:rsid w:val="00943AA5"/>
    <w:rsid w:val="0094632F"/>
    <w:rsid w:val="00967587"/>
    <w:rsid w:val="009712BF"/>
    <w:rsid w:val="0097355E"/>
    <w:rsid w:val="00977A2C"/>
    <w:rsid w:val="009A07FC"/>
    <w:rsid w:val="009D469A"/>
    <w:rsid w:val="009F4F95"/>
    <w:rsid w:val="00A00D34"/>
    <w:rsid w:val="00A1552A"/>
    <w:rsid w:val="00A642AC"/>
    <w:rsid w:val="00A7752F"/>
    <w:rsid w:val="00A861C7"/>
    <w:rsid w:val="00AE0F43"/>
    <w:rsid w:val="00AE2572"/>
    <w:rsid w:val="00B000BD"/>
    <w:rsid w:val="00B067FB"/>
    <w:rsid w:val="00B135FE"/>
    <w:rsid w:val="00B21866"/>
    <w:rsid w:val="00B4419D"/>
    <w:rsid w:val="00B63E93"/>
    <w:rsid w:val="00B77BFE"/>
    <w:rsid w:val="00B85305"/>
    <w:rsid w:val="00BB1B00"/>
    <w:rsid w:val="00BD2378"/>
    <w:rsid w:val="00C13AEF"/>
    <w:rsid w:val="00C175BE"/>
    <w:rsid w:val="00C94AC7"/>
    <w:rsid w:val="00CB06CD"/>
    <w:rsid w:val="00CB0D9A"/>
    <w:rsid w:val="00CC5237"/>
    <w:rsid w:val="00CC54CE"/>
    <w:rsid w:val="00CD2492"/>
    <w:rsid w:val="00CD4868"/>
    <w:rsid w:val="00CE4AB1"/>
    <w:rsid w:val="00CF150B"/>
    <w:rsid w:val="00D02CD4"/>
    <w:rsid w:val="00D3005C"/>
    <w:rsid w:val="00D50650"/>
    <w:rsid w:val="00D75289"/>
    <w:rsid w:val="00D961F8"/>
    <w:rsid w:val="00D975AE"/>
    <w:rsid w:val="00DE30F4"/>
    <w:rsid w:val="00DE3939"/>
    <w:rsid w:val="00DE4ABF"/>
    <w:rsid w:val="00E274DC"/>
    <w:rsid w:val="00E4018D"/>
    <w:rsid w:val="00E679C2"/>
    <w:rsid w:val="00E84F83"/>
    <w:rsid w:val="00E87A98"/>
    <w:rsid w:val="00EA031F"/>
    <w:rsid w:val="00EB24AC"/>
    <w:rsid w:val="00ED01D5"/>
    <w:rsid w:val="00ED371A"/>
    <w:rsid w:val="00EE5A38"/>
    <w:rsid w:val="00EF470D"/>
    <w:rsid w:val="00F273B6"/>
    <w:rsid w:val="00F55FB7"/>
    <w:rsid w:val="00F7797A"/>
    <w:rsid w:val="00F81C31"/>
    <w:rsid w:val="00F84E7B"/>
    <w:rsid w:val="00F879D0"/>
    <w:rsid w:val="00F9699B"/>
    <w:rsid w:val="00F97372"/>
    <w:rsid w:val="00FA25F7"/>
    <w:rsid w:val="00FA71C4"/>
    <w:rsid w:val="00FC13E6"/>
    <w:rsid w:val="00FD431C"/>
    <w:rsid w:val="00FE3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D1BD"/>
  <w15:chartTrackingRefBased/>
  <w15:docId w15:val="{D6B4ADE9-06B5-4FAD-8E24-1B11B03B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8C9"/>
  </w:style>
  <w:style w:type="paragraph" w:styleId="Heading1">
    <w:name w:val="heading 1"/>
    <w:basedOn w:val="Normal"/>
    <w:next w:val="Normal"/>
    <w:link w:val="Heading1Char"/>
    <w:uiPriority w:val="9"/>
    <w:qFormat/>
    <w:rsid w:val="00805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2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2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2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2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2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2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25E"/>
    <w:rPr>
      <w:rFonts w:eastAsiaTheme="majorEastAsia" w:cstheme="majorBidi"/>
      <w:color w:val="272727" w:themeColor="text1" w:themeTint="D8"/>
    </w:rPr>
  </w:style>
  <w:style w:type="paragraph" w:styleId="Title">
    <w:name w:val="Title"/>
    <w:basedOn w:val="Normal"/>
    <w:next w:val="Normal"/>
    <w:link w:val="TitleChar"/>
    <w:uiPriority w:val="10"/>
    <w:qFormat/>
    <w:rsid w:val="00805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25E"/>
    <w:pPr>
      <w:spacing w:before="160"/>
      <w:jc w:val="center"/>
    </w:pPr>
    <w:rPr>
      <w:i/>
      <w:iCs/>
      <w:color w:val="404040" w:themeColor="text1" w:themeTint="BF"/>
    </w:rPr>
  </w:style>
  <w:style w:type="character" w:customStyle="1" w:styleId="QuoteChar">
    <w:name w:val="Quote Char"/>
    <w:basedOn w:val="DefaultParagraphFont"/>
    <w:link w:val="Quote"/>
    <w:uiPriority w:val="29"/>
    <w:rsid w:val="0080525E"/>
    <w:rPr>
      <w:i/>
      <w:iCs/>
      <w:color w:val="404040" w:themeColor="text1" w:themeTint="BF"/>
    </w:rPr>
  </w:style>
  <w:style w:type="paragraph" w:styleId="ListParagraph">
    <w:name w:val="List Paragraph"/>
    <w:basedOn w:val="Normal"/>
    <w:uiPriority w:val="34"/>
    <w:qFormat/>
    <w:rsid w:val="0080525E"/>
    <w:pPr>
      <w:ind w:left="720"/>
      <w:contextualSpacing/>
    </w:pPr>
  </w:style>
  <w:style w:type="character" w:styleId="IntenseEmphasis">
    <w:name w:val="Intense Emphasis"/>
    <w:basedOn w:val="DefaultParagraphFont"/>
    <w:uiPriority w:val="21"/>
    <w:qFormat/>
    <w:rsid w:val="0080525E"/>
    <w:rPr>
      <w:i/>
      <w:iCs/>
      <w:color w:val="0F4761" w:themeColor="accent1" w:themeShade="BF"/>
    </w:rPr>
  </w:style>
  <w:style w:type="paragraph" w:styleId="IntenseQuote">
    <w:name w:val="Intense Quote"/>
    <w:basedOn w:val="Normal"/>
    <w:next w:val="Normal"/>
    <w:link w:val="IntenseQuoteChar"/>
    <w:uiPriority w:val="30"/>
    <w:qFormat/>
    <w:rsid w:val="00805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25E"/>
    <w:rPr>
      <w:i/>
      <w:iCs/>
      <w:color w:val="0F4761" w:themeColor="accent1" w:themeShade="BF"/>
    </w:rPr>
  </w:style>
  <w:style w:type="character" w:styleId="IntenseReference">
    <w:name w:val="Intense Reference"/>
    <w:basedOn w:val="DefaultParagraphFont"/>
    <w:uiPriority w:val="32"/>
    <w:qFormat/>
    <w:rsid w:val="0080525E"/>
    <w:rPr>
      <w:b/>
      <w:bCs/>
      <w:smallCaps/>
      <w:color w:val="0F4761" w:themeColor="accent1" w:themeShade="BF"/>
      <w:spacing w:val="5"/>
    </w:rPr>
  </w:style>
  <w:style w:type="character" w:styleId="Hyperlink">
    <w:name w:val="Hyperlink"/>
    <w:basedOn w:val="DefaultParagraphFont"/>
    <w:uiPriority w:val="99"/>
    <w:unhideWhenUsed/>
    <w:rsid w:val="002F78A0"/>
    <w:rPr>
      <w:color w:val="467886" w:themeColor="hyperlink"/>
      <w:u w:val="single"/>
    </w:rPr>
  </w:style>
  <w:style w:type="character" w:styleId="UnresolvedMention">
    <w:name w:val="Unresolved Mention"/>
    <w:basedOn w:val="DefaultParagraphFont"/>
    <w:uiPriority w:val="99"/>
    <w:semiHidden/>
    <w:unhideWhenUsed/>
    <w:rsid w:val="002F78A0"/>
    <w:rPr>
      <w:color w:val="605E5C"/>
      <w:shd w:val="clear" w:color="auto" w:fill="E1DFDD"/>
    </w:rPr>
  </w:style>
  <w:style w:type="paragraph" w:styleId="NormalWeb">
    <w:name w:val="Normal (Web)"/>
    <w:basedOn w:val="Normal"/>
    <w:uiPriority w:val="99"/>
    <w:semiHidden/>
    <w:unhideWhenUsed/>
    <w:rsid w:val="00B000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00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1b7f118-5cb2-4d4e-85a3-82e07efb07e9}" enabled="0" method="" siteId="{d1b7f118-5cb2-4d4e-85a3-82e07efb07e9}" removed="1"/>
</clbl:labelList>
</file>

<file path=docProps/app.xml><?xml version="1.0" encoding="utf-8"?>
<Properties xmlns="http://schemas.openxmlformats.org/officeDocument/2006/extended-properties" xmlns:vt="http://schemas.openxmlformats.org/officeDocument/2006/docPropsVTypes">
  <Template>Normal</Template>
  <TotalTime>167</TotalTime>
  <Pages>2</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Oscar</dc:creator>
  <cp:keywords/>
  <dc:description/>
  <cp:lastModifiedBy>Herrera, Oscar</cp:lastModifiedBy>
  <cp:revision>11</cp:revision>
  <dcterms:created xsi:type="dcterms:W3CDTF">2026-01-16T13:53:00Z</dcterms:created>
  <dcterms:modified xsi:type="dcterms:W3CDTF">2026-01-22T13:43:00Z</dcterms:modified>
</cp:coreProperties>
</file>