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66273" w14:textId="0209A240" w:rsidR="005E69F9" w:rsidRPr="00573ADC" w:rsidRDefault="005E69F9" w:rsidP="005E69F9">
      <w:pPr>
        <w:rPr>
          <w:b/>
          <w:bCs/>
        </w:rPr>
      </w:pPr>
      <w:r w:rsidRPr="00573ADC">
        <w:rPr>
          <w:b/>
          <w:bCs/>
        </w:rPr>
        <w:t xml:space="preserve">Minutes of Meeting </w:t>
      </w:r>
    </w:p>
    <w:p w14:paraId="5D1BD741" w14:textId="77777777" w:rsidR="005E69F9" w:rsidRDefault="005E69F9" w:rsidP="005E69F9">
      <w:r w:rsidRPr="00573ADC">
        <w:rPr>
          <w:b/>
          <w:bCs/>
        </w:rPr>
        <w:t>Meeting Title:</w:t>
      </w:r>
      <w:r>
        <w:t xml:space="preserve"> ACI &amp; SSB – Discuss ACI Questions on CRCU RPH risk queue requirements</w:t>
      </w:r>
    </w:p>
    <w:p w14:paraId="101DADA9" w14:textId="46A21A16" w:rsidR="005E69F9" w:rsidRDefault="005E69F9" w:rsidP="005E69F9">
      <w:r w:rsidRPr="00573ADC">
        <w:rPr>
          <w:b/>
          <w:bCs/>
        </w:rPr>
        <w:t>Date</w:t>
      </w:r>
      <w:r>
        <w:t xml:space="preserve">: Jan 27 </w:t>
      </w:r>
    </w:p>
    <w:p w14:paraId="40D6D4F3" w14:textId="77777777" w:rsidR="005E69F9" w:rsidRDefault="005E69F9" w:rsidP="005E69F9">
      <w:r w:rsidRPr="00573ADC">
        <w:rPr>
          <w:b/>
          <w:bCs/>
        </w:rPr>
        <w:t>Focus:</w:t>
      </w:r>
      <w:r>
        <w:t xml:space="preserve"> Risk queue handling for Transact accounts after migration from Hogan; treatment of dormant/inactive accounts and “marked for deletion” behavior.</w:t>
      </w:r>
    </w:p>
    <w:p w14:paraId="7BA9D3C8" w14:textId="779A3668" w:rsidR="005E69F9" w:rsidRPr="00573ADC" w:rsidRDefault="00573ADC" w:rsidP="005E69F9">
      <w:pPr>
        <w:rPr>
          <w:b/>
          <w:bCs/>
        </w:rPr>
      </w:pPr>
      <w:r w:rsidRPr="00573ADC">
        <w:rPr>
          <w:b/>
          <w:bCs/>
        </w:rPr>
        <w:t>Attendees:</w:t>
      </w:r>
    </w:p>
    <w:p w14:paraId="3D2EA062" w14:textId="77777777" w:rsidR="005E69F9" w:rsidRDefault="005E69F9" w:rsidP="00573ADC">
      <w:pPr>
        <w:pStyle w:val="ListParagraph"/>
        <w:numPr>
          <w:ilvl w:val="0"/>
          <w:numId w:val="2"/>
        </w:numPr>
      </w:pPr>
      <w:r>
        <w:t>Kai Madyun</w:t>
      </w:r>
    </w:p>
    <w:p w14:paraId="7AF14018" w14:textId="77777777" w:rsidR="005E69F9" w:rsidRDefault="005E69F9" w:rsidP="00573ADC">
      <w:pPr>
        <w:pStyle w:val="ListParagraph"/>
        <w:numPr>
          <w:ilvl w:val="0"/>
          <w:numId w:val="2"/>
        </w:numPr>
      </w:pPr>
      <w:r>
        <w:t>Renee Hickey</w:t>
      </w:r>
    </w:p>
    <w:p w14:paraId="1434D94C" w14:textId="77777777" w:rsidR="005E69F9" w:rsidRDefault="005E69F9" w:rsidP="00573ADC">
      <w:pPr>
        <w:pStyle w:val="ListParagraph"/>
        <w:numPr>
          <w:ilvl w:val="0"/>
          <w:numId w:val="2"/>
        </w:numPr>
      </w:pPr>
      <w:r>
        <w:t>Heidi Seyfried</w:t>
      </w:r>
    </w:p>
    <w:p w14:paraId="4A8106C2" w14:textId="77777777" w:rsidR="005E69F9" w:rsidRDefault="005E69F9" w:rsidP="00573ADC">
      <w:pPr>
        <w:pStyle w:val="ListParagraph"/>
        <w:numPr>
          <w:ilvl w:val="0"/>
          <w:numId w:val="2"/>
        </w:numPr>
      </w:pPr>
      <w:r>
        <w:t>Mary Kate Savini</w:t>
      </w:r>
    </w:p>
    <w:p w14:paraId="6FAF6939" w14:textId="77777777" w:rsidR="005E69F9" w:rsidRPr="00573ADC" w:rsidRDefault="005E69F9" w:rsidP="00573ADC">
      <w:pPr>
        <w:pStyle w:val="ListParagraph"/>
        <w:numPr>
          <w:ilvl w:val="0"/>
          <w:numId w:val="2"/>
        </w:numPr>
        <w:rPr>
          <w:lang w:val="es-CO"/>
        </w:rPr>
      </w:pPr>
      <w:r w:rsidRPr="00573ADC">
        <w:rPr>
          <w:lang w:val="es-CO"/>
        </w:rPr>
        <w:t>Mark Coppola</w:t>
      </w:r>
    </w:p>
    <w:p w14:paraId="37649037" w14:textId="77777777" w:rsidR="005E69F9" w:rsidRDefault="005E69F9" w:rsidP="00573ADC">
      <w:pPr>
        <w:pStyle w:val="ListParagraph"/>
        <w:numPr>
          <w:ilvl w:val="0"/>
          <w:numId w:val="2"/>
        </w:numPr>
        <w:rPr>
          <w:lang w:val="es-CO"/>
        </w:rPr>
      </w:pPr>
      <w:r w:rsidRPr="00573ADC">
        <w:rPr>
          <w:lang w:val="es-CO"/>
        </w:rPr>
        <w:t>Indira Mallela</w:t>
      </w:r>
    </w:p>
    <w:p w14:paraId="6FCAAA40" w14:textId="77777777" w:rsidR="00CF327A" w:rsidRDefault="00CF327A" w:rsidP="00CF327A">
      <w:pPr>
        <w:pStyle w:val="ListParagraph"/>
        <w:numPr>
          <w:ilvl w:val="0"/>
          <w:numId w:val="2"/>
        </w:numPr>
      </w:pPr>
      <w:r>
        <w:t>Philip Hegarty (ACI)</w:t>
      </w:r>
    </w:p>
    <w:p w14:paraId="7A5A6E10" w14:textId="652E28B1" w:rsidR="00CF327A" w:rsidRDefault="00CF327A" w:rsidP="00CF327A">
      <w:pPr>
        <w:pStyle w:val="ListParagraph"/>
        <w:numPr>
          <w:ilvl w:val="0"/>
          <w:numId w:val="2"/>
        </w:numPr>
      </w:pPr>
      <w:r>
        <w:t xml:space="preserve">Amit </w:t>
      </w:r>
      <w:r>
        <w:t>Ajay (</w:t>
      </w:r>
      <w:r>
        <w:t>ACI)</w:t>
      </w:r>
    </w:p>
    <w:p w14:paraId="427724C6" w14:textId="3040FE92" w:rsidR="00CF327A" w:rsidRPr="00CF327A" w:rsidRDefault="00CF327A" w:rsidP="00CF327A">
      <w:pPr>
        <w:pStyle w:val="ListParagraph"/>
        <w:numPr>
          <w:ilvl w:val="0"/>
          <w:numId w:val="2"/>
        </w:numPr>
      </w:pPr>
      <w:r>
        <w:t xml:space="preserve">Sai Kumar </w:t>
      </w:r>
      <w:r>
        <w:t>Vemasani (</w:t>
      </w:r>
      <w:r>
        <w:t>ACI)</w:t>
      </w:r>
    </w:p>
    <w:p w14:paraId="27FD6606" w14:textId="4C0596AB" w:rsidR="005E69F9" w:rsidRPr="00573ADC" w:rsidRDefault="005E69F9" w:rsidP="00573ADC">
      <w:pPr>
        <w:pStyle w:val="ListParagraph"/>
        <w:numPr>
          <w:ilvl w:val="0"/>
          <w:numId w:val="2"/>
        </w:numPr>
        <w:rPr>
          <w:lang w:val="es-CO"/>
        </w:rPr>
      </w:pPr>
      <w:r w:rsidRPr="00573ADC">
        <w:rPr>
          <w:lang w:val="es-CO"/>
        </w:rPr>
        <w:t xml:space="preserve">Oscar </w:t>
      </w:r>
      <w:r w:rsidR="00CF327A" w:rsidRPr="00573ADC">
        <w:rPr>
          <w:lang w:val="es-CO"/>
        </w:rPr>
        <w:t>Herrera</w:t>
      </w:r>
      <w:r w:rsidR="00CF327A">
        <w:t xml:space="preserve"> (</w:t>
      </w:r>
      <w:r w:rsidR="00CF327A">
        <w:t>ACI)</w:t>
      </w:r>
    </w:p>
    <w:p w14:paraId="2F275E4A" w14:textId="36DC0E47" w:rsidR="005E69F9" w:rsidRPr="00CF327A" w:rsidRDefault="005E69F9" w:rsidP="005E69F9">
      <w:pPr>
        <w:rPr>
          <w:b/>
          <w:bCs/>
        </w:rPr>
      </w:pPr>
      <w:r w:rsidRPr="005B3443">
        <w:rPr>
          <w:b/>
          <w:bCs/>
        </w:rPr>
        <w:t>1) Objective / Purpose</w:t>
      </w:r>
    </w:p>
    <w:p w14:paraId="145904AB" w14:textId="77777777" w:rsidR="005E69F9" w:rsidRDefault="005E69F9" w:rsidP="005E69F9">
      <w:r>
        <w:t>ACI team met with SSB to clarify requirements for risk queue processing for Transact integration, specifically when accounts migrate from Hogan to Transact.</w:t>
      </w:r>
    </w:p>
    <w:p w14:paraId="214EB459" w14:textId="331C9CED" w:rsidR="005E69F9" w:rsidRDefault="005E69F9" w:rsidP="005E69F9">
      <w:r>
        <w:t>Key goal: ensure the desired handling of dormant/inactive Transact accounts does not incorrectly route transactions into the Risk Queue (or create operational blockers) due to account flags/holds inherited from legacy processes.</w:t>
      </w:r>
    </w:p>
    <w:p w14:paraId="63698ACE" w14:textId="77777777" w:rsidR="005E69F9" w:rsidRPr="00CF327A" w:rsidRDefault="005E69F9" w:rsidP="005E69F9">
      <w:pPr>
        <w:rPr>
          <w:b/>
          <w:bCs/>
        </w:rPr>
      </w:pPr>
      <w:r w:rsidRPr="00CF327A">
        <w:rPr>
          <w:b/>
          <w:bCs/>
        </w:rPr>
        <w:t>2) Key Discussion Points &amp; Clarifications</w:t>
      </w:r>
    </w:p>
    <w:p w14:paraId="6690AB16" w14:textId="6BBCEF7C" w:rsidR="005E69F9" w:rsidRPr="00CF327A" w:rsidRDefault="005E69F9" w:rsidP="005E69F9">
      <w:pPr>
        <w:rPr>
          <w:b/>
          <w:bCs/>
        </w:rPr>
      </w:pPr>
      <w:r w:rsidRPr="005B3443">
        <w:rPr>
          <w:b/>
          <w:bCs/>
        </w:rPr>
        <w:t xml:space="preserve">2.1 Scope confirmation </w:t>
      </w:r>
    </w:p>
    <w:p w14:paraId="5700571D" w14:textId="10BC51E9" w:rsidR="005E69F9" w:rsidRDefault="005E69F9" w:rsidP="005E69F9">
      <w:r w:rsidRPr="005B3443">
        <w:rPr>
          <w:b/>
          <w:bCs/>
        </w:rPr>
        <w:t>Confirmed</w:t>
      </w:r>
      <w:r>
        <w:t xml:space="preserve">: The requirement discussed is only </w:t>
      </w:r>
      <w:r w:rsidR="005B3443">
        <w:t xml:space="preserve">applicable </w:t>
      </w:r>
      <w:r>
        <w:t>for SSB (not SSI).</w:t>
      </w:r>
    </w:p>
    <w:p w14:paraId="76E3C66E" w14:textId="4A3C5B83" w:rsidR="005E69F9" w:rsidRPr="00CF327A" w:rsidRDefault="005E69F9" w:rsidP="005E69F9">
      <w:r w:rsidRPr="005B3443">
        <w:rPr>
          <w:b/>
          <w:bCs/>
        </w:rPr>
        <w:t>Clarified:</w:t>
      </w:r>
      <w:r>
        <w:t xml:space="preserve"> The topic is unrelated to intercompany; intercompany is a separate requirement, though both are under the Transact project.</w:t>
      </w:r>
    </w:p>
    <w:p w14:paraId="1B406D3D" w14:textId="77777777" w:rsidR="005E69F9" w:rsidRDefault="005E69F9" w:rsidP="005E69F9">
      <w:r w:rsidRPr="005B3443">
        <w:rPr>
          <w:b/>
          <w:bCs/>
        </w:rPr>
        <w:t>Outcome:</w:t>
      </w:r>
      <w:r>
        <w:t xml:space="preserve"> Alignment that this discussion is strictly about risk queue behavior for Transact accounts.</w:t>
      </w:r>
    </w:p>
    <w:p w14:paraId="11AB79A1" w14:textId="77777777" w:rsidR="005E69F9" w:rsidRDefault="005E69F9" w:rsidP="005E69F9"/>
    <w:p w14:paraId="7A65DF5D" w14:textId="77777777" w:rsidR="005E69F9" w:rsidRPr="005B3443" w:rsidRDefault="005E69F9" w:rsidP="005E69F9">
      <w:pPr>
        <w:rPr>
          <w:b/>
          <w:bCs/>
        </w:rPr>
      </w:pPr>
      <w:r w:rsidRPr="005B3443">
        <w:rPr>
          <w:b/>
          <w:bCs/>
        </w:rPr>
        <w:lastRenderedPageBreak/>
        <w:t>2.2 Current process (Hogan accounts)</w:t>
      </w:r>
    </w:p>
    <w:p w14:paraId="24A45F31" w14:textId="77777777" w:rsidR="005E69F9" w:rsidRDefault="005E69F9" w:rsidP="005E69F9">
      <w:r>
        <w:t>Start-of-day / REL load file currently marks accounts using:</w:t>
      </w:r>
    </w:p>
    <w:p w14:paraId="6FCAB691" w14:textId="77777777" w:rsidR="005E69F9" w:rsidRDefault="005E69F9" w:rsidP="00CF327A">
      <w:pPr>
        <w:pStyle w:val="ListParagraph"/>
        <w:numPr>
          <w:ilvl w:val="0"/>
          <w:numId w:val="3"/>
        </w:numPr>
      </w:pPr>
      <w:r>
        <w:t>A = Add</w:t>
      </w:r>
    </w:p>
    <w:p w14:paraId="4ECADAE7" w14:textId="77777777" w:rsidR="005E69F9" w:rsidRDefault="005E69F9" w:rsidP="00CF327A">
      <w:pPr>
        <w:pStyle w:val="ListParagraph"/>
        <w:numPr>
          <w:ilvl w:val="0"/>
          <w:numId w:val="3"/>
        </w:numPr>
      </w:pPr>
      <w:r>
        <w:t>C = Change</w:t>
      </w:r>
    </w:p>
    <w:p w14:paraId="573C9E11" w14:textId="167DF091" w:rsidR="005E69F9" w:rsidRDefault="005E69F9" w:rsidP="00CF327A">
      <w:pPr>
        <w:pStyle w:val="ListParagraph"/>
        <w:numPr>
          <w:ilvl w:val="0"/>
          <w:numId w:val="3"/>
        </w:numPr>
      </w:pPr>
      <w:r>
        <w:t xml:space="preserve">D = Deletion </w:t>
      </w:r>
    </w:p>
    <w:p w14:paraId="5C9F8940" w14:textId="7B1991E2" w:rsidR="005E69F9" w:rsidRDefault="005E69F9" w:rsidP="005E69F9">
      <w:r>
        <w:t>D is used in practice to indicate accounts that should be treated as dormant/closed behavior:</w:t>
      </w:r>
    </w:p>
    <w:p w14:paraId="6F613CC1" w14:textId="77777777" w:rsidR="005E69F9" w:rsidRDefault="005E69F9" w:rsidP="005E69F9">
      <w:r>
        <w:t>When D is received, accounts are automatically set to Debit Hold + Credit Hold and flagged for manual deletion.</w:t>
      </w:r>
    </w:p>
    <w:p w14:paraId="29B76658" w14:textId="77777777" w:rsidR="005E69F9" w:rsidRDefault="005E69F9" w:rsidP="005E69F9">
      <w:r>
        <w:t>When such held accounts are used in payment processing:</w:t>
      </w:r>
    </w:p>
    <w:p w14:paraId="11303E4A" w14:textId="77777777" w:rsidR="005E69F9" w:rsidRDefault="005E69F9" w:rsidP="005E69F9">
      <w:r>
        <w:t>Transactions route to Risk Queue in Hogan.</w:t>
      </w:r>
    </w:p>
    <w:p w14:paraId="02D25C0D" w14:textId="77777777" w:rsidR="005E69F9" w:rsidRDefault="005E69F9" w:rsidP="005E69F9">
      <w:r>
        <w:t>Operators validate with the business (e.g., VP/account officer).</w:t>
      </w:r>
    </w:p>
    <w:p w14:paraId="5B2216EB" w14:textId="77777777" w:rsidR="005E69F9" w:rsidRDefault="005E69F9" w:rsidP="005E69F9">
      <w:r>
        <w:t>If approved within the day → override and proceed.</w:t>
      </w:r>
    </w:p>
    <w:p w14:paraId="45D6180E" w14:textId="77777777" w:rsidR="005E69F9" w:rsidRDefault="005E69F9" w:rsidP="005E69F9">
      <w:r>
        <w:t>If not approved by end of day → cancel.</w:t>
      </w:r>
    </w:p>
    <w:p w14:paraId="589CE7A6" w14:textId="77777777" w:rsidR="005E69F9" w:rsidRDefault="005E69F9" w:rsidP="005E69F9">
      <w:r>
        <w:t>Ops volume: Renee indicated approx. 15–20/day (combined incoming/outgoing) as a typical dormant/hold-related volume.</w:t>
      </w:r>
    </w:p>
    <w:p w14:paraId="166FAF1D" w14:textId="77777777" w:rsidR="005E69F9" w:rsidRDefault="005E69F9" w:rsidP="005E69F9"/>
    <w:p w14:paraId="559D9CE9" w14:textId="78829CE0" w:rsidR="005E69F9" w:rsidRPr="005B3443" w:rsidRDefault="005E69F9" w:rsidP="005E69F9">
      <w:pPr>
        <w:rPr>
          <w:b/>
          <w:bCs/>
        </w:rPr>
      </w:pPr>
      <w:r w:rsidRPr="005B3443">
        <w:rPr>
          <w:b/>
          <w:bCs/>
        </w:rPr>
        <w:t xml:space="preserve">2.3 Target process (Transact accounts) </w:t>
      </w:r>
    </w:p>
    <w:p w14:paraId="0F85084B" w14:textId="77777777" w:rsidR="005E69F9" w:rsidRDefault="005E69F9" w:rsidP="005E69F9">
      <w:r w:rsidRPr="005B3443">
        <w:rPr>
          <w:b/>
          <w:bCs/>
        </w:rPr>
        <w:t>Confirmed:</w:t>
      </w:r>
      <w:r>
        <w:t xml:space="preserve"> For Transact accounts, the desired process is different:</w:t>
      </w:r>
    </w:p>
    <w:p w14:paraId="6145C6D0" w14:textId="77777777" w:rsidR="005E69F9" w:rsidRDefault="005E69F9" w:rsidP="005E69F9">
      <w:r>
        <w:t xml:space="preserve">Start-of-day </w:t>
      </w:r>
      <w:proofErr w:type="gramStart"/>
      <w:r>
        <w:t>file</w:t>
      </w:r>
      <w:proofErr w:type="gramEnd"/>
      <w:r>
        <w:t xml:space="preserve"> should exclude status changes for inactive/dormant accounts for converted Transact accounts (so they don’t get blocked in the same way).</w:t>
      </w:r>
    </w:p>
    <w:p w14:paraId="4CE90D7A" w14:textId="77777777" w:rsidR="005E69F9" w:rsidRDefault="005E69F9" w:rsidP="005E69F9">
      <w:r>
        <w:t>Accounts would route to Transact for status validation; if inactive/dormant, they should be handled via CRCU (risk monitoring), not via the legacy risk queue routing triggered by holds/deletion flags.</w:t>
      </w:r>
    </w:p>
    <w:p w14:paraId="42847B2D" w14:textId="77777777" w:rsidR="005E69F9" w:rsidRDefault="005E69F9" w:rsidP="005E69F9"/>
    <w:p w14:paraId="6F763B32" w14:textId="77777777" w:rsidR="005E69F9" w:rsidRDefault="005E69F9" w:rsidP="005E69F9">
      <w:r w:rsidRPr="005B3443">
        <w:rPr>
          <w:b/>
          <w:bCs/>
        </w:rPr>
        <w:t xml:space="preserve">Explicit confirmation: </w:t>
      </w:r>
      <w:r>
        <w:t>Mary Kate confirmed that the start-of-day file will not contain those inactive/dormant status change values for Transact accounts (as per the team’s understanding).</w:t>
      </w:r>
    </w:p>
    <w:p w14:paraId="25C9E2CE" w14:textId="77777777" w:rsidR="005E69F9" w:rsidRPr="005B3443" w:rsidRDefault="005E69F9" w:rsidP="005E69F9">
      <w:pPr>
        <w:rPr>
          <w:b/>
          <w:bCs/>
        </w:rPr>
      </w:pPr>
    </w:p>
    <w:p w14:paraId="4D0EB334" w14:textId="77777777" w:rsidR="005E69F9" w:rsidRDefault="005E69F9" w:rsidP="005E69F9">
      <w:r w:rsidRPr="005B3443">
        <w:rPr>
          <w:b/>
          <w:bCs/>
        </w:rPr>
        <w:lastRenderedPageBreak/>
        <w:t>2.4 Primary issue identified</w:t>
      </w:r>
      <w:r>
        <w:t>: “Flagged for manual deletion” blocks updates</w:t>
      </w:r>
    </w:p>
    <w:p w14:paraId="47FDBED6" w14:textId="77777777" w:rsidR="005E69F9" w:rsidRDefault="005E69F9" w:rsidP="005E69F9">
      <w:r>
        <w:t>Indira described a key technical problem during migration:</w:t>
      </w:r>
    </w:p>
    <w:p w14:paraId="4371EBD1" w14:textId="77777777" w:rsidR="005E69F9" w:rsidRDefault="005E69F9" w:rsidP="005E69F9">
      <w:r>
        <w:t>For existing records already flagged for manual deletion (and typically also with debit/credit holds), the team is unable to overwrite/remove these values using:</w:t>
      </w:r>
    </w:p>
    <w:p w14:paraId="6D9C4675" w14:textId="77777777" w:rsidR="005E69F9" w:rsidRDefault="005E69F9" w:rsidP="005E69F9">
      <w:r>
        <w:t>Start-of-day REL load (throws errors when attempting to overwrite the “flagged for manual deletion” state)</w:t>
      </w:r>
    </w:p>
    <w:p w14:paraId="1F47EA45" w14:textId="77777777" w:rsidR="005E69F9" w:rsidRDefault="005E69F9" w:rsidP="005E69F9">
      <w:r>
        <w:t>IDI dump attempts: able to update at account file but not consistently in address file (limitation observed)</w:t>
      </w:r>
    </w:p>
    <w:p w14:paraId="647FBB78" w14:textId="3AC810B0" w:rsidR="005E69F9" w:rsidRPr="00EA39E0" w:rsidRDefault="005E69F9" w:rsidP="005E69F9">
      <w:pPr>
        <w:rPr>
          <w:b/>
          <w:bCs/>
        </w:rPr>
      </w:pPr>
      <w:r w:rsidRPr="00EA39E0">
        <w:rPr>
          <w:b/>
          <w:bCs/>
        </w:rPr>
        <w:t xml:space="preserve">Important </w:t>
      </w:r>
      <w:proofErr w:type="gramStart"/>
      <w:r w:rsidRPr="00EA39E0">
        <w:rPr>
          <w:b/>
          <w:bCs/>
        </w:rPr>
        <w:t>nuance :</w:t>
      </w:r>
      <w:proofErr w:type="gramEnd"/>
    </w:p>
    <w:p w14:paraId="1347D944" w14:textId="77777777" w:rsidR="005E69F9" w:rsidRDefault="005E69F9" w:rsidP="005E69F9">
      <w:r>
        <w:t>If an account only has Debit Hold/Credit Hold, the team can overwrite Y → N successfully.</w:t>
      </w:r>
    </w:p>
    <w:p w14:paraId="4666C40B" w14:textId="58B6448E" w:rsidR="005E69F9" w:rsidRDefault="005E69F9" w:rsidP="005E69F9">
      <w:r>
        <w:t xml:space="preserve">When Debit Hold/Credit Hold + Flagged for manual deletion </w:t>
      </w:r>
      <w:r w:rsidR="00EA39E0">
        <w:t>exists</w:t>
      </w:r>
      <w:r>
        <w:t xml:space="preserve"> together, the system does not allow changes via the same mechanism.</w:t>
      </w:r>
    </w:p>
    <w:p w14:paraId="6F7BB8A1" w14:textId="77777777" w:rsidR="005E69F9" w:rsidRDefault="005E69F9" w:rsidP="005E69F9">
      <w:r>
        <w:t>Therefore, the core blocker is the “flagged for manual deletion” condition, more than holds alone.</w:t>
      </w:r>
    </w:p>
    <w:p w14:paraId="1DFE370D" w14:textId="77777777" w:rsidR="005E69F9" w:rsidRPr="005B3443" w:rsidRDefault="005E69F9" w:rsidP="005E69F9">
      <w:pPr>
        <w:rPr>
          <w:b/>
          <w:bCs/>
        </w:rPr>
      </w:pPr>
    </w:p>
    <w:p w14:paraId="3C92BB93" w14:textId="77777777" w:rsidR="005E69F9" w:rsidRPr="005B3443" w:rsidRDefault="005E69F9" w:rsidP="005E69F9">
      <w:pPr>
        <w:rPr>
          <w:b/>
          <w:bCs/>
        </w:rPr>
      </w:pPr>
      <w:r w:rsidRPr="005B3443">
        <w:rPr>
          <w:b/>
          <w:bCs/>
        </w:rPr>
        <w:t>2.5 Why are dormant accounts being “marked for deletion”?</w:t>
      </w:r>
    </w:p>
    <w:p w14:paraId="0AD65E6F" w14:textId="1EFE810B" w:rsidR="005E69F9" w:rsidRDefault="005E69F9" w:rsidP="005E69F9">
      <w:r>
        <w:t>Philip and Mark explored whether “mark for deletion” is appropriate:</w:t>
      </w:r>
    </w:p>
    <w:p w14:paraId="5CF180F8" w14:textId="77777777" w:rsidR="005E69F9" w:rsidRDefault="005E69F9" w:rsidP="005E69F9">
      <w:r>
        <w:t>Philip noted: “Marked for deletion” typically implies you intend to delete the account and may prevent further updates/usage.</w:t>
      </w:r>
    </w:p>
    <w:p w14:paraId="2FC2A44A" w14:textId="1B098811" w:rsidR="005E69F9" w:rsidRDefault="005E69F9" w:rsidP="005E69F9">
      <w:r>
        <w:t xml:space="preserve">Mark </w:t>
      </w:r>
      <w:r w:rsidR="005B3443">
        <w:t>explained that</w:t>
      </w:r>
      <w:r>
        <w:t xml:space="preserve"> the current approach was created historically based on perceived system capabilities to drive dormant accounts into risk processing. The deletion itself is manual today (not automated).</w:t>
      </w:r>
    </w:p>
    <w:p w14:paraId="59256C98" w14:textId="77777777" w:rsidR="005E69F9" w:rsidRPr="005B3443" w:rsidRDefault="005E69F9" w:rsidP="005E69F9">
      <w:pPr>
        <w:rPr>
          <w:b/>
          <w:bCs/>
        </w:rPr>
      </w:pPr>
      <w:r w:rsidRPr="005B3443">
        <w:rPr>
          <w:b/>
          <w:bCs/>
        </w:rPr>
        <w:t>Operational constraint:</w:t>
      </w:r>
    </w:p>
    <w:p w14:paraId="75BC2655" w14:textId="24A932E1" w:rsidR="005E69F9" w:rsidRDefault="005E69F9" w:rsidP="005E69F9">
      <w:r>
        <w:t>Mark described reluctance to automate deletion due to Rep (</w:t>
      </w:r>
      <w:r w:rsidR="00EA39E0">
        <w:t>repetitive</w:t>
      </w:r>
      <w:r>
        <w:t>/standing orders) records linked to accounts; deleting those is painful to recreate if an account is reactivated.</w:t>
      </w:r>
    </w:p>
    <w:p w14:paraId="4E1779EC" w14:textId="77777777" w:rsidR="005E69F9" w:rsidRPr="005B3443" w:rsidRDefault="005E69F9" w:rsidP="005E69F9">
      <w:pPr>
        <w:rPr>
          <w:b/>
          <w:bCs/>
        </w:rPr>
      </w:pPr>
      <w:r w:rsidRPr="005B3443">
        <w:rPr>
          <w:b/>
          <w:bCs/>
        </w:rPr>
        <w:t>2.6 Proposed direction (emerging consensus)</w:t>
      </w:r>
    </w:p>
    <w:p w14:paraId="75AD3410" w14:textId="77777777" w:rsidR="005E69F9" w:rsidRDefault="005E69F9" w:rsidP="005E69F9">
      <w:r>
        <w:t>Philip suggested a likely better approach:</w:t>
      </w:r>
    </w:p>
    <w:p w14:paraId="10B34825" w14:textId="77777777" w:rsidR="005E69F9" w:rsidRDefault="005E69F9" w:rsidP="005E69F9"/>
    <w:p w14:paraId="48E37082" w14:textId="77777777" w:rsidR="005E69F9" w:rsidRDefault="005E69F9" w:rsidP="005E69F9">
      <w:r>
        <w:lastRenderedPageBreak/>
        <w:t>Stop using “D” (delete/mark for deletion) for dormant processing if it causes the irreversible “marked for deletion” state.</w:t>
      </w:r>
    </w:p>
    <w:p w14:paraId="5860067D" w14:textId="77777777" w:rsidR="005E69F9" w:rsidRDefault="005E69F9" w:rsidP="005E69F9">
      <w:r>
        <w:t>Instead, update the start-of-day REL process so dormant accounts are driven to risk via:</w:t>
      </w:r>
    </w:p>
    <w:p w14:paraId="76E5CC63" w14:textId="77777777" w:rsidR="005E69F9" w:rsidRDefault="005E69F9" w:rsidP="005E69F9"/>
    <w:p w14:paraId="68DEF024" w14:textId="77777777" w:rsidR="005E69F9" w:rsidRDefault="005E69F9" w:rsidP="005E69F9">
      <w:r>
        <w:t>Debit Hold + Credit Hold only</w:t>
      </w:r>
    </w:p>
    <w:p w14:paraId="21B099D8" w14:textId="57B5A733" w:rsidR="005E69F9" w:rsidRDefault="005E69F9" w:rsidP="005E69F9">
      <w:r>
        <w:t>Without “flagged for manual deletion”</w:t>
      </w:r>
    </w:p>
    <w:p w14:paraId="27825A47" w14:textId="6EDC441D" w:rsidR="005E69F9" w:rsidRDefault="005E69F9" w:rsidP="005E69F9">
      <w:r>
        <w:t>This would:</w:t>
      </w:r>
    </w:p>
    <w:p w14:paraId="4ECE1302" w14:textId="77777777" w:rsidR="005E69F9" w:rsidRDefault="005E69F9" w:rsidP="005E69F9">
      <w:r>
        <w:t>Avoid the “cannot update” situation during migration.</w:t>
      </w:r>
    </w:p>
    <w:p w14:paraId="52BC1CED" w14:textId="77777777" w:rsidR="005E69F9" w:rsidRDefault="005E69F9" w:rsidP="005E69F9">
      <w:r>
        <w:t>Still achieve risk routing (if needed) without locking accounts into a deletion state.</w:t>
      </w:r>
    </w:p>
    <w:p w14:paraId="15AE8AD7" w14:textId="77777777" w:rsidR="005E69F9" w:rsidRDefault="005E69F9" w:rsidP="005E69F9"/>
    <w:p w14:paraId="7D1200FF" w14:textId="21B74EAC" w:rsidR="005E69F9" w:rsidRDefault="005E69F9" w:rsidP="005E69F9">
      <w:r w:rsidRPr="005B3443">
        <w:rPr>
          <w:b/>
          <w:bCs/>
        </w:rPr>
        <w:t>Note:</w:t>
      </w:r>
      <w:r>
        <w:t xml:space="preserve"> Mark also suggested adding commentary/annotation for dormant </w:t>
      </w:r>
      <w:proofErr w:type="gramStart"/>
      <w:r>
        <w:t>reason</w:t>
      </w:r>
      <w:proofErr w:type="gramEnd"/>
      <w:r>
        <w:t>, but there was uncertainty whether the start</w:t>
      </w:r>
      <w:r w:rsidR="005B3443">
        <w:t xml:space="preserve"> of </w:t>
      </w:r>
      <w:r>
        <w:t>day REL process supports adding such text; alternative could be IDI update.</w:t>
      </w:r>
    </w:p>
    <w:p w14:paraId="12DC9411" w14:textId="1051E9F7" w:rsidR="005E69F9" w:rsidRPr="005B3443" w:rsidRDefault="005E69F9" w:rsidP="005E69F9">
      <w:pPr>
        <w:rPr>
          <w:b/>
          <w:bCs/>
        </w:rPr>
      </w:pPr>
      <w:r w:rsidRPr="005B3443">
        <w:rPr>
          <w:b/>
          <w:bCs/>
        </w:rPr>
        <w:t>3) Decisions / Agreements</w:t>
      </w:r>
    </w:p>
    <w:p w14:paraId="33290B12" w14:textId="77777777" w:rsidR="005E69F9" w:rsidRDefault="005E69F9" w:rsidP="005E69F9">
      <w:r>
        <w:t>Requirement scope: only for SSB, and unrelated to intercompany.</w:t>
      </w:r>
    </w:p>
    <w:p w14:paraId="489A8289" w14:textId="77777777" w:rsidR="005E69F9" w:rsidRDefault="005E69F9" w:rsidP="005E69F9">
      <w:r w:rsidRPr="005B3443">
        <w:rPr>
          <w:b/>
          <w:bCs/>
        </w:rPr>
        <w:t>Transact target behavior:</w:t>
      </w:r>
      <w:r>
        <w:t xml:space="preserve"> Transact accounts should not be routed into risk queue due to dormant status changes in the start-of-day file; dormant/inactive should be handled via CRCU after Transact validation.</w:t>
      </w:r>
    </w:p>
    <w:p w14:paraId="7DFCC9EF" w14:textId="3189552A" w:rsidR="005E69F9" w:rsidRDefault="005E69F9" w:rsidP="005E69F9">
      <w:r w:rsidRPr="005B3443">
        <w:rPr>
          <w:b/>
          <w:bCs/>
        </w:rPr>
        <w:t>Problem focus:</w:t>
      </w:r>
      <w:r>
        <w:t xml:space="preserve"> The most critical issue is the “flagged for manual deletion” state, which prevents updates/overwrites and complicates migration.</w:t>
      </w:r>
    </w:p>
    <w:p w14:paraId="65DBC491" w14:textId="77777777" w:rsidR="005E69F9" w:rsidRDefault="005E69F9" w:rsidP="005E69F9"/>
    <w:p w14:paraId="109B2297" w14:textId="7C94FB14" w:rsidR="005E69F9" w:rsidRPr="005B3443" w:rsidRDefault="005E69F9" w:rsidP="005E69F9">
      <w:pPr>
        <w:rPr>
          <w:b/>
          <w:bCs/>
        </w:rPr>
      </w:pPr>
      <w:r w:rsidRPr="005B3443">
        <w:rPr>
          <w:b/>
          <w:bCs/>
        </w:rPr>
        <w:t>4) Open Questions / Risks</w:t>
      </w:r>
    </w:p>
    <w:p w14:paraId="2A8AB646" w14:textId="77777777" w:rsidR="005E69F9" w:rsidRDefault="005E69F9" w:rsidP="005E69F9">
      <w:r>
        <w:t>How exactly does the start-of-day REL load apply “D” and trigger “flagged for manual deletion”? Can that mapping be modified?</w:t>
      </w:r>
    </w:p>
    <w:p w14:paraId="267F76D8" w14:textId="77777777" w:rsidR="005E69F9" w:rsidRDefault="005E69F9" w:rsidP="005E69F9">
      <w:r>
        <w:t>What is the correct procedure to remove an account from “marked for deletion” so it can be used/updated again?</w:t>
      </w:r>
    </w:p>
    <w:p w14:paraId="02FF0707" w14:textId="77777777" w:rsidR="005E69F9" w:rsidRDefault="005E69F9" w:rsidP="005E69F9">
      <w:r>
        <w:t>Can the process be updated to preserve operational controls while avoiding unintended deletion semantics during migration?</w:t>
      </w:r>
    </w:p>
    <w:p w14:paraId="24E390C6" w14:textId="233BA507" w:rsidR="005E69F9" w:rsidRDefault="005E69F9" w:rsidP="005E69F9">
      <w:r>
        <w:lastRenderedPageBreak/>
        <w:t>Whether to introduce a future automated deletion routine depends on Rep/standing order handling and future architecture (Payments Hub plans).</w:t>
      </w:r>
    </w:p>
    <w:p w14:paraId="4935CB34" w14:textId="77777777" w:rsidR="005E69F9" w:rsidRPr="005B3443" w:rsidRDefault="005E69F9" w:rsidP="005E69F9">
      <w:pPr>
        <w:rPr>
          <w:b/>
          <w:bCs/>
        </w:rPr>
      </w:pPr>
      <w:r w:rsidRPr="005B3443">
        <w:rPr>
          <w:b/>
          <w:bCs/>
        </w:rPr>
        <w:t>5) Action Items (ACI / SSB)</w:t>
      </w:r>
    </w:p>
    <w:p w14:paraId="2A1E82F8" w14:textId="4236CBFE" w:rsidR="005E69F9" w:rsidRPr="005B3443" w:rsidRDefault="005E69F9" w:rsidP="005E69F9">
      <w:pPr>
        <w:rPr>
          <w:b/>
          <w:bCs/>
        </w:rPr>
      </w:pPr>
      <w:r w:rsidRPr="005B3443">
        <w:rPr>
          <w:b/>
          <w:bCs/>
        </w:rPr>
        <w:t>ACI (Philip) – Action Items</w:t>
      </w:r>
    </w:p>
    <w:p w14:paraId="6F9323DB" w14:textId="77777777" w:rsidR="005E69F9" w:rsidRDefault="005E69F9" w:rsidP="005E69F9">
      <w:r>
        <w:t>Investigate how to reverse “marked for deletion” so the account can be updated/used again.</w:t>
      </w:r>
    </w:p>
    <w:p w14:paraId="7AD37880" w14:textId="77777777" w:rsidR="005E69F9" w:rsidRDefault="005E69F9" w:rsidP="005E69F9">
      <w:r>
        <w:t>Assess modifying start-of-day REL load to apply debit/credit holds only for dormant accounts and not mark for deletion.</w:t>
      </w:r>
    </w:p>
    <w:p w14:paraId="1DC2AEBA" w14:textId="77777777" w:rsidR="005E69F9" w:rsidRDefault="005E69F9" w:rsidP="005E69F9">
      <w:r>
        <w:t>Provide guidance on an automated deletion routine option for accounts marked for deletion (future consideration).</w:t>
      </w:r>
    </w:p>
    <w:p w14:paraId="6CBFF70F" w14:textId="1D82B39F" w:rsidR="005E69F9" w:rsidRDefault="005E69F9" w:rsidP="005E69F9">
      <w:r>
        <w:t xml:space="preserve">Review and share details on REL Master Delete configuration/privilege and how it impacts deletion of </w:t>
      </w:r>
      <w:r w:rsidR="005B3443">
        <w:t>repetitive</w:t>
      </w:r>
      <w:r>
        <w:t>/related records.</w:t>
      </w:r>
    </w:p>
    <w:p w14:paraId="150A0DDA" w14:textId="21FA61B2" w:rsidR="005E69F9" w:rsidRPr="005B3443" w:rsidRDefault="005E69F9" w:rsidP="005E69F9">
      <w:pPr>
        <w:rPr>
          <w:b/>
          <w:bCs/>
        </w:rPr>
      </w:pPr>
      <w:r w:rsidRPr="005B3443">
        <w:rPr>
          <w:b/>
          <w:bCs/>
        </w:rPr>
        <w:t>SSB/Team – Action Items</w:t>
      </w:r>
    </w:p>
    <w:p w14:paraId="3DC22ED3" w14:textId="77777777" w:rsidR="005E69F9" w:rsidRDefault="005E69F9" w:rsidP="005E69F9">
      <w:r>
        <w:t>Provide sample accounts/data scenarios (as needed) to reproduce “marked for deletion” behavior and test reversal steps.</w:t>
      </w:r>
    </w:p>
    <w:p w14:paraId="5D8B2B31" w14:textId="77777777" w:rsidR="005E69F9" w:rsidRDefault="005E69F9" w:rsidP="005E69F9">
      <w:r>
        <w:t>Identify whether “D” is being used for dormant vs closed accounts and confirm expected semantics moving forward.</w:t>
      </w:r>
    </w:p>
    <w:p w14:paraId="0EF3CB25" w14:textId="1BC59957" w:rsidR="005E69F9" w:rsidRDefault="005E69F9" w:rsidP="005E69F9">
      <w:r>
        <w:t>Coordinate with stakeholders (CRCU/operations/Transact migration team) to confirm desired end-state.</w:t>
      </w:r>
    </w:p>
    <w:p w14:paraId="536B07C5" w14:textId="06986A23" w:rsidR="005E69F9" w:rsidRPr="005B3443" w:rsidRDefault="005E69F9" w:rsidP="005E69F9">
      <w:pPr>
        <w:rPr>
          <w:b/>
          <w:bCs/>
        </w:rPr>
      </w:pPr>
      <w:r w:rsidRPr="005B3443">
        <w:rPr>
          <w:b/>
          <w:bCs/>
        </w:rPr>
        <w:t>6) Next Meeting / Follow-up</w:t>
      </w:r>
    </w:p>
    <w:p w14:paraId="00022721" w14:textId="4AA28AA1" w:rsidR="005E69F9" w:rsidRDefault="00EA39E0" w:rsidP="005E69F9">
      <w:r>
        <w:t xml:space="preserve">Next meeting </w:t>
      </w:r>
      <w:proofErr w:type="gramStart"/>
      <w:r>
        <w:t>February</w:t>
      </w:r>
      <w:proofErr w:type="gramEnd"/>
      <w:r>
        <w:t xml:space="preserve"> </w:t>
      </w:r>
      <w:proofErr w:type="gramStart"/>
      <w:r>
        <w:t>3th</w:t>
      </w:r>
      <w:proofErr w:type="gramEnd"/>
      <w:r>
        <w:t>.</w:t>
      </w:r>
    </w:p>
    <w:p w14:paraId="39C1B38C" w14:textId="58AD1D4D" w:rsidR="005E69F9" w:rsidRPr="00EA39E0" w:rsidRDefault="005E69F9" w:rsidP="005E69F9">
      <w:pPr>
        <w:rPr>
          <w:b/>
          <w:bCs/>
        </w:rPr>
      </w:pPr>
      <w:r w:rsidRPr="00EA39E0">
        <w:rPr>
          <w:b/>
          <w:bCs/>
        </w:rPr>
        <w:t>7) Meeting Close</w:t>
      </w:r>
    </w:p>
    <w:p w14:paraId="1B584EB1" w14:textId="5711DED8" w:rsidR="00F97372" w:rsidRDefault="005E69F9" w:rsidP="005E69F9">
      <w:r>
        <w:t>Team agreed further analysis is needed and that exploring an alternative upstream approach (avoid “marked for deletion”) may be the best path rather than changing risk queue processing logic.</w:t>
      </w:r>
    </w:p>
    <w:sectPr w:rsidR="00F973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C319D"/>
    <w:multiLevelType w:val="hybridMultilevel"/>
    <w:tmpl w:val="04384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327AB9"/>
    <w:multiLevelType w:val="multilevel"/>
    <w:tmpl w:val="BA06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0D5141E"/>
    <w:multiLevelType w:val="hybridMultilevel"/>
    <w:tmpl w:val="EB84E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4568174">
    <w:abstractNumId w:val="1"/>
  </w:num>
  <w:num w:numId="2" w16cid:durableId="211886426">
    <w:abstractNumId w:val="2"/>
  </w:num>
  <w:num w:numId="3" w16cid:durableId="34551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9F9"/>
    <w:rsid w:val="004A2766"/>
    <w:rsid w:val="00573ADC"/>
    <w:rsid w:val="005B3443"/>
    <w:rsid w:val="005E69F9"/>
    <w:rsid w:val="00744AA5"/>
    <w:rsid w:val="0079250F"/>
    <w:rsid w:val="00951FD3"/>
    <w:rsid w:val="00CF327A"/>
    <w:rsid w:val="00EA39E0"/>
    <w:rsid w:val="00F97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72E49"/>
  <w15:chartTrackingRefBased/>
  <w15:docId w15:val="{6B95473D-2ECF-415F-BC7E-9EAB015E7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9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9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9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9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9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9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9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9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9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9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9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9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9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9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9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9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9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9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9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9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9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9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9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9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9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1010</Words>
  <Characters>5934</Characters>
  <Application>Microsoft Office Word</Application>
  <DocSecurity>0</DocSecurity>
  <Lines>191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Herrera, Oscar</dc:creator>
  <cp:keywords/>
  <dc:description/>
  <cp:lastModifiedBy>Herrera, Oscar</cp:lastModifiedBy>
  <cp:revision>1</cp:revision>
  <dcterms:created xsi:type="dcterms:W3CDTF">2026-01-29T17:21:00Z</dcterms:created>
  <dcterms:modified xsi:type="dcterms:W3CDTF">2026-01-29T22:25:00Z</dcterms:modified>
</cp:coreProperties>
</file>