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CELL_1</w:t>
            </w:r>
          </w:p>
        </w:tc>
        <w:tc>
          <w:tcPr>
            <w:tcW w:type="dxa" w:w="4320"/>
          </w:tcPr>
          <w:p>
            <w:r>
              <w:t>CELL_2</w:t>
            </w:r>
          </w:p>
        </w:tc>
      </w:tr>
      <w:tr>
        <w:tc>
          <w:tcPr>
            <w:tcW w:type="dxa" w:w="4320"/>
          </w:tcPr>
          <w:p>
            <w:r>
              <w:t>CELL_3</w:t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