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项目方法论问答记录</w:t>
      </w:r>
    </w:p>
    <w:p>
      <w:r>
        <w:t>项目：Candlestick Pattern Recognition | WM9B7 AIDL | Henry</w:t>
      </w:r>
    </w:p>
    <w:p>
      <w:r>
        <w:t>日期：2026-04-10</w:t>
      </w:r>
    </w:p>
    <w:p/>
    <w:p>
      <w:pPr>
        <w:pStyle w:val="Heading1"/>
      </w:pPr>
      <w:r>
        <w:t>Q1：几何约束是 baseline 方法，还是深度学习的第一轮筛选？</w:t>
      </w:r>
    </w:p>
    <w:p>
      <w:pPr>
        <w:pStyle w:val="Heading2"/>
      </w:pPr>
      <w:r>
        <w:t>回答</w:t>
      </w:r>
    </w:p>
    <w:p>
      <w:r>
        <w:rPr>
          <w:b/>
        </w:rPr>
        <w:t>几何约束 = 打标签的工具（训练时用）</w:t>
      </w:r>
    </w:p>
    <w:p>
      <w:r>
        <w:t>规则检测器（几何约束 + 成交量规则 + 突破确认）扫描历史数据，判断每根 bar 是正样本（1）还是负样本（0），生成训练标签。这一步只在离线训练阶段使用。</w:t>
      </w:r>
    </w:p>
    <w:p>
      <w:r>
        <w:rPr>
          <w:b/>
        </w:rPr>
        <w:t>TCN = 推理时的检测器（上线后用）</w:t>
      </w:r>
    </w:p>
    <w:p>
      <w:r>
        <w:t>模型部署后，输入一个新的 80 根 bar 的 OHLCV 窗口，TCN 直接输出分类概率，不再调用任何几何约束。</w:t>
      </w:r>
    </w:p>
    <w:p>
      <w:r>
        <w:rPr>
          <w:b/>
        </w:rPr>
        <w:t>类比</w:t>
      </w:r>
    </w:p>
    <w:p>
      <w:r>
        <w:t>几何约束是老师，TCN 是学生。老师用规则定义什么是头肩顶，学生从例子中学会后，自己就能从原始价格形状中认出来，不再需要老师逐条核查。这也是使用深度学习的核心价值：模型能捕捉规则无法显式描述的隐式特征。</w:t>
      </w:r>
    </w:p>
    <w:p>
      <w:r>
        <w:rPr>
          <w:b/>
        </w:rPr>
        <w:t>关键风险</w:t>
      </w:r>
    </w:p>
    <w:p>
      <w:r>
        <w:t>标签质量直接决定模型质量。约束太严 → 正样本太少，模型学不会；约束太宽 → 噪声标签，模型学错。H&amp;S 只有 6 个确认样本，正是老师太严格的结果。</w:t>
      </w:r>
    </w:p>
    <w:p/>
    <w:p>
      <w:pPr>
        <w:pStyle w:val="Heading1"/>
      </w:pPr>
      <w:r>
        <w:t>Q2：训练集/验证集/测试集如何划分？需要交叉验证吗？</w:t>
      </w:r>
    </w:p>
    <w:p>
      <w:pPr>
        <w:pStyle w:val="Heading2"/>
      </w:pPr>
      <w:r>
        <w:t>划分方式</w:t>
      </w:r>
    </w:p>
    <w:p>
      <w:r>
        <w:t>按时间顺序切分，不打乱：</w:t>
        <w:br/>
        <w:t xml:space="preserve">  前 70% → 训练集（2021–2024 约）</w:t>
        <w:br/>
        <w:t xml:space="preserve">  中 15% → 验证集（用于阈值调优和早停）</w:t>
        <w:br/>
        <w:t xml:space="preserve">  后 15% → 测试集（最终评估，训练过程中不触碰）</w:t>
      </w:r>
    </w:p>
    <w:p>
      <w:pPr>
        <w:pStyle w:val="Heading2"/>
      </w:pPr>
      <w:r>
        <w:t>为什么必须按时间顺序？</w:t>
      </w:r>
    </w:p>
    <w:p>
      <w:r>
        <w:t>如果随机打乱再切分，2025 年的数据会出现在训练集，2022 年的数据出现在测试集。模型用未来训练、预测过去，结果完全失去意义，这是典型的数据泄漏。</w:t>
      </w:r>
    </w:p>
    <w:p>
      <w:pPr>
        <w:pStyle w:val="Heading2"/>
      </w:pPr>
      <w:r>
        <w:t>不建议做交叉验证，原因如下</w:t>
      </w:r>
    </w:p>
    <w:p>
      <w:r>
        <w:t>1. 时序数据不能用标准 K-Fold：会把未来数据混入训练集，泄漏更严重。</w:t>
        <w:br/>
        <w:t xml:space="preserve">   正确方式是 Walk-Forward CV，但实现复杂，且每个 fold 的正样本更少。</w:t>
        <w:br/>
        <w:br/>
        <w:t>2. 样本太少，CV 没有统计意义：H&amp;S 只有 6 个正样本，</w:t>
        <w:br/>
        <w:t xml:space="preserve">   5-fold 后每个 fold 仅 1 个正样本，方差极大，数字无参考价值。</w:t>
        <w:br/>
        <w:br/>
        <w:t>3. 截止日期在周一/周二，性价比太低。</w:t>
      </w:r>
    </w:p>
    <w:p>
      <w:pPr>
        <w:pStyle w:val="Heading2"/>
      </w:pPr>
      <w:r>
        <w:t>关键澄清：我们的任务泄漏风险比价格预测轻</w:t>
      </w:r>
    </w:p>
    <w:p>
      <w:r>
        <w:t>我们识别的是价格形状，每个窗口都经过 z-score 归一化，绝对价格被抹掉，模型学的是 OHLCV 的几何结构，而非具体数值。因此不会记住2025 年的具体价格。</w:t>
      </w:r>
    </w:p>
    <w:p>
      <w:r>
        <w:t>但时间切分仍然必要，原因是：</w:t>
        <w:br/>
        <w:br/>
        <w:t>1. 市场状态（Regime）泄漏：2021–2022 年熊市与 2023–2024 年牛市特征不同。随机混合后，测试集的市场环境模型已在训练中见过，评估结果会过于乐观。</w:t>
        <w:br/>
        <w:br/>
        <w:t>2. 增强数据污染：我们对训练集做了 4 倍数据增强。若随机切分，某窗口可能在训练集，其时间相邻的窗口（形状高度相似）出现在测试集，等于模型提前见过测试样本。</w:t>
        <w:br/>
        <w:br/>
        <w:t>3. 团队规范要求（TEAM_STANDARDS §4）。</w:t>
      </w:r>
    </w:p>
    <w:p/>
    <w:p>
      <w:r>
        <w:rPr>
          <w:b/>
        </w:rPr>
        <w:t>结论</w:t>
      </w:r>
    </w:p>
    <w:p>
      <w:r>
        <w:t>时间切分的真正价值不是防止泄漏，而是测试模型能否泛化到未来的市场环境——这才是实际部署时面对的真实挑战。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本文档由项目推进过程中的方法论讨论整理而来，供 presentation 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