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9E8E" w14:textId="1736FE12" w:rsidR="00873D32" w:rsidRDefault="00592E67" w:rsidP="0059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00592E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Grupa:</w:t>
      </w:r>
      <w:r w:rsidRPr="00592E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</w:t>
      </w:r>
      <w:r w:rsidR="00927AE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Machnik Dominik, Paśko Oskar</w:t>
      </w:r>
      <w:r w:rsidRPr="00592E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</w:t>
      </w:r>
      <w:r w:rsidRPr="00592E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92E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Wybrany temat:</w:t>
      </w:r>
      <w:r w:rsidRPr="00592E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</w:t>
      </w:r>
      <w:r w:rsidR="00927AE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T2</w:t>
      </w:r>
      <w:r w:rsidRPr="00592E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92E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Linki:</w:t>
      </w:r>
      <w:r w:rsidRPr="00592E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[</w:t>
      </w:r>
      <w:r w:rsidR="00515B7F" w:rsidRPr="00515B7F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https://github.com/oskarpasko/aipo-project</w:t>
      </w: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]</w:t>
      </w:r>
      <w:r w:rsidRPr="00592E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92E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92E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[</w:t>
      </w:r>
      <w:r w:rsidR="00515B7F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„Czekamy na feedback odnośnie projektu”]</w:t>
      </w:r>
    </w:p>
    <w:p w14:paraId="289CAD99" w14:textId="6227E1A5" w:rsidR="00873D32" w:rsidRPr="00873D32" w:rsidRDefault="00F32E82" w:rsidP="00873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l-PL" w:eastAsia="en-GB"/>
          <w14:ligatures w14:val="none"/>
        </w:rPr>
      </w:pPr>
      <w:r w:rsidRPr="00F32E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l-PL" w:eastAsia="en-GB"/>
          <w14:ligatures w14:val="none"/>
        </w:rPr>
        <w:t>Podejście</w:t>
      </w:r>
    </w:p>
    <w:p w14:paraId="6671D747" w14:textId="1F34DC01" w:rsidR="00873D32" w:rsidRPr="00873D32" w:rsidRDefault="00B617E0" w:rsidP="0087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pl-PL" w:eastAsia="en-GB"/>
          <w14:ligatures w14:val="none"/>
        </w:rPr>
        <w:t>Poszczególne etapy</w:t>
      </w:r>
      <w:r w:rsidR="00873D32" w:rsidRPr="00873D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6A28AA1" w14:textId="7532AD23" w:rsidR="00873D32" w:rsidRPr="00170A4D" w:rsidRDefault="00170A4D" w:rsidP="00873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Reprezentacja danych</w:t>
      </w:r>
    </w:p>
    <w:p w14:paraId="23995CEC" w14:textId="57CC186C" w:rsidR="00170A4D" w:rsidRDefault="00170A4D" w:rsidP="00170A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70A4D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Mapa głębi z UR Fall De</w:t>
      </w:r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tection Dataset. Testowane cztery kodowania:</w:t>
      </w:r>
    </w:p>
    <w:p w14:paraId="47D4D3FD" w14:textId="233E7359" w:rsidR="00170A4D" w:rsidRDefault="00170A4D" w:rsidP="00170A4D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00170A4D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raw depth – surowa mapa g</w:t>
      </w: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łębi powielona do 3 kanałów</w:t>
      </w:r>
    </w:p>
    <w:p w14:paraId="65032593" w14:textId="1DD855B3" w:rsidR="00170A4D" w:rsidRDefault="00170A4D" w:rsidP="00170A4D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colormap – mapa głębi znormalizowana i zakodowana mapą kolorów JET</w:t>
      </w:r>
    </w:p>
    <w:p w14:paraId="69265893" w14:textId="6ADFD2F7" w:rsidR="00170A4D" w:rsidRDefault="00170A4D" w:rsidP="00170A4D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00170A4D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surface normals – wektory normlane obliczone z</w:t>
      </w: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gradientów mapy głębi</w:t>
      </w:r>
    </w:p>
    <w:p w14:paraId="3C6314B7" w14:textId="4BB967E5" w:rsidR="00170A4D" w:rsidRPr="00170A4D" w:rsidRDefault="00170A4D" w:rsidP="00170A4D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70A4D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HHA – reprezentacja H (height), H(an</w:t>
      </w:r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gle), D (disparity)</w:t>
      </w:r>
    </w:p>
    <w:p w14:paraId="00834664" w14:textId="6B72634C" w:rsidR="00B617E0" w:rsidRPr="00170A4D" w:rsidRDefault="00170A4D" w:rsidP="00B61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Strategia analizy sekwencji w czasie</w:t>
      </w:r>
    </w:p>
    <w:p w14:paraId="3AA43D25" w14:textId="24BC1451" w:rsidR="00170A4D" w:rsidRPr="00873D32" w:rsidRDefault="00170A4D" w:rsidP="00170A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Analiza pojedynczych klatek (frame-based). Każda klatka traktowana jako niezależna próbka – brak agregacji czasowej i modeli wideo.</w:t>
      </w:r>
    </w:p>
    <w:p w14:paraId="34AD3009" w14:textId="5F0BF233" w:rsidR="00873D32" w:rsidRPr="00170A4D" w:rsidRDefault="00170A4D" w:rsidP="00873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Model bazowy</w:t>
      </w:r>
    </w:p>
    <w:p w14:paraId="7C06B2EC" w14:textId="1E90D291" w:rsidR="00170A4D" w:rsidRPr="00873D32" w:rsidRDefault="00170A4D" w:rsidP="00170A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Modelem bazowym jest ResNet-18 z warstwą końcową dostosowaną do klasyfikacji binarnej (fall / nofall).</w:t>
      </w:r>
    </w:p>
    <w:p w14:paraId="10AC9813" w14:textId="3D0FF45D" w:rsidR="00873D32" w:rsidRPr="00170A4D" w:rsidRDefault="00170A4D" w:rsidP="00873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Setup treningu</w:t>
      </w:r>
    </w:p>
    <w:p w14:paraId="303E3D5F" w14:textId="51CA1ABE" w:rsidR="00170A4D" w:rsidRPr="00170A4D" w:rsidRDefault="00170A4D" w:rsidP="00170A4D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Loss: CrossEntropyLoss</w:t>
      </w:r>
    </w:p>
    <w:p w14:paraId="6CE43379" w14:textId="7DC023F9" w:rsidR="00170A4D" w:rsidRPr="00170A4D" w:rsidRDefault="00170A4D" w:rsidP="00170A4D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Optymalizator: Adam</w:t>
      </w:r>
    </w:p>
    <w:p w14:paraId="23A16DDF" w14:textId="25E71EA1" w:rsidR="00170A4D" w:rsidRPr="00170A4D" w:rsidRDefault="00170A4D" w:rsidP="00170A4D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Learning rate: 1e-3</w:t>
      </w:r>
    </w:p>
    <w:p w14:paraId="3A43A80F" w14:textId="2C808FF1" w:rsidR="00170A4D" w:rsidRPr="00170A4D" w:rsidRDefault="00170A4D" w:rsidP="00170A4D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Batch size: 8</w:t>
      </w:r>
    </w:p>
    <w:p w14:paraId="4A2D05DB" w14:textId="46809C57" w:rsidR="00170A4D" w:rsidRPr="00170A4D" w:rsidRDefault="00170A4D" w:rsidP="00170A4D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Liczba epok: 5</w:t>
      </w:r>
    </w:p>
    <w:p w14:paraId="7BF68A40" w14:textId="4EF33BFF" w:rsidR="00170A4D" w:rsidRPr="00170A4D" w:rsidRDefault="00170A4D" w:rsidP="00170A4D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Fine-tuning całej sieci</w:t>
      </w:r>
    </w:p>
    <w:p w14:paraId="15CE7F15" w14:textId="79D13BAB" w:rsidR="008B258C" w:rsidRPr="00170A4D" w:rsidRDefault="00170A4D" w:rsidP="00873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Metryki klasyfikacji</w:t>
      </w:r>
    </w:p>
    <w:p w14:paraId="53E9153B" w14:textId="52563AD4" w:rsidR="00170A4D" w:rsidRPr="00170A4D" w:rsidRDefault="00170A4D" w:rsidP="00170A4D">
      <w:pPr>
        <w:pStyle w:val="Akapitzlist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Accuracy</w:t>
      </w:r>
    </w:p>
    <w:p w14:paraId="2E739232" w14:textId="32817DB6" w:rsidR="00170A4D" w:rsidRPr="00170A4D" w:rsidRDefault="00170A4D" w:rsidP="00170A4D">
      <w:pPr>
        <w:pStyle w:val="Akapitzlist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Precision</w:t>
      </w:r>
    </w:p>
    <w:p w14:paraId="6FC362A6" w14:textId="733DCEED" w:rsidR="00170A4D" w:rsidRPr="00170A4D" w:rsidRDefault="00170A4D" w:rsidP="00170A4D">
      <w:pPr>
        <w:pStyle w:val="Akapitzlist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Recall</w:t>
      </w:r>
    </w:p>
    <w:p w14:paraId="73F65D7B" w14:textId="1CF56CF4" w:rsidR="00170A4D" w:rsidRPr="00170A4D" w:rsidRDefault="00170A4D" w:rsidP="00170A4D">
      <w:pPr>
        <w:pStyle w:val="Akapitzlist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0A4D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F1-score oraz Confusion M</w:t>
      </w:r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atrix</w:t>
      </w:r>
    </w:p>
    <w:p w14:paraId="509ECC7D" w14:textId="77777777" w:rsidR="00170A4D" w:rsidRDefault="00170A4D" w:rsidP="00170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</w:p>
    <w:p w14:paraId="065298BA" w14:textId="77777777" w:rsidR="00170A4D" w:rsidRDefault="00170A4D" w:rsidP="00170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</w:p>
    <w:p w14:paraId="552E59DF" w14:textId="77777777" w:rsidR="00170A4D" w:rsidRDefault="00170A4D" w:rsidP="00170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</w:p>
    <w:p w14:paraId="58D9B59E" w14:textId="77777777" w:rsidR="00170A4D" w:rsidRPr="00170A4D" w:rsidRDefault="00170A4D" w:rsidP="00170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</w:p>
    <w:p w14:paraId="2BCB7D53" w14:textId="3C1BB4A8" w:rsidR="00873D32" w:rsidRPr="00873D32" w:rsidRDefault="00873D32" w:rsidP="0087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Co odróżnia </w:t>
      </w:r>
      <w:r w:rsidR="009313C3">
        <w:rPr>
          <w:rFonts w:ascii="Times New Roman" w:eastAsia="Times New Roman" w:hAnsi="Times New Roman" w:cs="Times New Roman"/>
          <w:b/>
          <w:bCs/>
          <w:kern w:val="0"/>
          <w:lang w:val="pl-PL" w:eastAsia="en-GB"/>
          <w14:ligatures w14:val="none"/>
        </w:rPr>
        <w:t>rozwiązanie</w:t>
      </w:r>
      <w:r w:rsidRPr="00873D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od innych grup:</w:t>
      </w:r>
    </w:p>
    <w:p w14:paraId="1B74CB44" w14:textId="02E42847" w:rsidR="00873D32" w:rsidRPr="00170A4D" w:rsidRDefault="00170A4D" w:rsidP="00592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Porównanie kilku kodowań mapy głębi w jednym, spójnym pipelinie.</w:t>
      </w:r>
    </w:p>
    <w:p w14:paraId="7760D4A9" w14:textId="1A76A442" w:rsidR="00170A4D" w:rsidRPr="00170A4D" w:rsidRDefault="00170A4D" w:rsidP="00592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Wykorzystanie surface normals oraz HHA zamiast wyłącznie surowej głębi.</w:t>
      </w:r>
    </w:p>
    <w:p w14:paraId="08FD3B8A" w14:textId="7EDC0E90" w:rsidR="00170A4D" w:rsidRPr="00170A4D" w:rsidRDefault="00170A4D" w:rsidP="00592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Identyczny model i setup treningu dla wszystkich reprezentacji.</w:t>
      </w:r>
    </w:p>
    <w:p w14:paraId="1DA845FA" w14:textId="36D595D3" w:rsidR="00170A4D" w:rsidRPr="00873D32" w:rsidRDefault="00170A4D" w:rsidP="00592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Skupienie na wpływie reprezentacji danych, a nie zmianach architektury.</w:t>
      </w:r>
    </w:p>
    <w:p w14:paraId="02388E01" w14:textId="58EEFDD9" w:rsidR="00873D32" w:rsidRPr="00F32E82" w:rsidRDefault="00873D32" w:rsidP="00873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873D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Dane i przygotowanie</w:t>
      </w:r>
      <w:r w:rsidR="00F32E82" w:rsidRPr="00F32E82">
        <w:t xml:space="preserve"> </w:t>
      </w:r>
    </w:p>
    <w:p w14:paraId="4EAC7A07" w14:textId="60E4091E" w:rsidR="00873D32" w:rsidRPr="00170A4D" w:rsidRDefault="00873D32" w:rsidP="00873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Zbiór danych / podział:</w:t>
      </w:r>
      <w:r w:rsidRPr="00873D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0475FB" w14:textId="1E79E9B1" w:rsidR="00170A4D" w:rsidRPr="00876FE3" w:rsidRDefault="00170A4D" w:rsidP="00170A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Zbiór treningowy to około 70-80% dostępnych klatek</w:t>
      </w:r>
    </w:p>
    <w:p w14:paraId="740284CC" w14:textId="1EB53D59" w:rsidR="00876FE3" w:rsidRPr="00876FE3" w:rsidRDefault="00876FE3" w:rsidP="00170A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Zbiór walidacyjny to około 20-30% dostępnych klatek.</w:t>
      </w:r>
    </w:p>
    <w:p w14:paraId="3DDA060B" w14:textId="61D50923" w:rsidR="00876FE3" w:rsidRPr="00873D32" w:rsidRDefault="00876FE3" w:rsidP="00170A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Zbiór testowy nie został wydzielony, ewaluacja przeprowadzana jest na zbiorze walidacyjnym</w:t>
      </w:r>
    </w:p>
    <w:p w14:paraId="49D24B31" w14:textId="3AE19406" w:rsidR="00873D32" w:rsidRPr="00170A4D" w:rsidRDefault="00873D32" w:rsidP="00873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Preprocessing:</w:t>
      </w:r>
      <w:r w:rsidRPr="00873D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35E4C9" w14:textId="1740A67F" w:rsidR="00170A4D" w:rsidRPr="00170A4D" w:rsidRDefault="00170A4D" w:rsidP="00170A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Konwersja map głębi do reprezentacji 3-kanałowej</w:t>
      </w:r>
    </w:p>
    <w:p w14:paraId="0178A0D1" w14:textId="2A06A7B5" w:rsidR="00170A4D" w:rsidRPr="00170A4D" w:rsidRDefault="00170A4D" w:rsidP="00170A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Resize do 224x224</w:t>
      </w:r>
    </w:p>
    <w:p w14:paraId="664ECD7B" w14:textId="7021EF3E" w:rsidR="00170A4D" w:rsidRPr="00873D32" w:rsidRDefault="00170A4D" w:rsidP="00170A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Normalizacja zgodna z ImageNet (mean, std)</w:t>
      </w:r>
    </w:p>
    <w:p w14:paraId="117B0482" w14:textId="04FCBF4A" w:rsidR="00876FE3" w:rsidRPr="00F32E82" w:rsidRDefault="00F32E82" w:rsidP="0059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l-PL" w:eastAsia="en-GB"/>
          <w14:ligatures w14:val="none"/>
        </w:rPr>
      </w:pPr>
      <w:r w:rsidRPr="00F32E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Wyniki na dziś</w:t>
      </w:r>
      <w:r w:rsidRPr="00F32E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l-PL" w:eastAsia="en-GB"/>
          <w14:ligatures w14:val="none"/>
        </w:rPr>
        <w:t xml:space="preserve"> </w:t>
      </w:r>
    </w:p>
    <w:p w14:paraId="01691A7E" w14:textId="678CA3E5" w:rsidR="00876FE3" w:rsidRDefault="00876FE3" w:rsidP="00F32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Ewaluacja została przeprowadzona na zbiorze walidacyjnym, który pełni również rolę zbioru porównawczego do analizy wpływu różnych kodowań mapy głębi.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876FE3" w14:paraId="5C6427A9" w14:textId="77777777" w:rsidTr="00876FE3">
        <w:tc>
          <w:tcPr>
            <w:tcW w:w="1970" w:type="dxa"/>
          </w:tcPr>
          <w:p w14:paraId="328E87A6" w14:textId="47CB6F64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Kodowanie</w:t>
            </w:r>
          </w:p>
        </w:tc>
        <w:tc>
          <w:tcPr>
            <w:tcW w:w="1971" w:type="dxa"/>
          </w:tcPr>
          <w:p w14:paraId="20F6AC1F" w14:textId="2CA13A4E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Accuracy</w:t>
            </w:r>
          </w:p>
        </w:tc>
        <w:tc>
          <w:tcPr>
            <w:tcW w:w="1971" w:type="dxa"/>
          </w:tcPr>
          <w:p w14:paraId="3235D94F" w14:textId="44023FEE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Precision</w:t>
            </w:r>
          </w:p>
        </w:tc>
        <w:tc>
          <w:tcPr>
            <w:tcW w:w="1971" w:type="dxa"/>
          </w:tcPr>
          <w:p w14:paraId="56DE8071" w14:textId="503D150C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Recall</w:t>
            </w:r>
          </w:p>
        </w:tc>
        <w:tc>
          <w:tcPr>
            <w:tcW w:w="1971" w:type="dxa"/>
          </w:tcPr>
          <w:p w14:paraId="30F2599A" w14:textId="7BE15236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F1-score</w:t>
            </w:r>
          </w:p>
        </w:tc>
      </w:tr>
      <w:tr w:rsidR="00876FE3" w14:paraId="7AF625F5" w14:textId="77777777" w:rsidTr="00876FE3">
        <w:tc>
          <w:tcPr>
            <w:tcW w:w="1970" w:type="dxa"/>
          </w:tcPr>
          <w:p w14:paraId="09525983" w14:textId="36A7D49B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Raw</w:t>
            </w:r>
          </w:p>
        </w:tc>
        <w:tc>
          <w:tcPr>
            <w:tcW w:w="1971" w:type="dxa"/>
          </w:tcPr>
          <w:p w14:paraId="3740A545" w14:textId="242887D1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1,000</w:t>
            </w:r>
          </w:p>
        </w:tc>
        <w:tc>
          <w:tcPr>
            <w:tcW w:w="1971" w:type="dxa"/>
          </w:tcPr>
          <w:p w14:paraId="46112820" w14:textId="749B8AB8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1,000</w:t>
            </w:r>
          </w:p>
        </w:tc>
        <w:tc>
          <w:tcPr>
            <w:tcW w:w="1971" w:type="dxa"/>
          </w:tcPr>
          <w:p w14:paraId="1B3D2839" w14:textId="7836E2EA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1,000</w:t>
            </w:r>
          </w:p>
        </w:tc>
        <w:tc>
          <w:tcPr>
            <w:tcW w:w="1971" w:type="dxa"/>
          </w:tcPr>
          <w:p w14:paraId="143CC8F5" w14:textId="3E087679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1,000</w:t>
            </w:r>
          </w:p>
        </w:tc>
      </w:tr>
      <w:tr w:rsidR="00876FE3" w14:paraId="491A9D27" w14:textId="77777777" w:rsidTr="00876FE3">
        <w:tc>
          <w:tcPr>
            <w:tcW w:w="1970" w:type="dxa"/>
          </w:tcPr>
          <w:p w14:paraId="501B28BB" w14:textId="2A7EE668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Colormap</w:t>
            </w:r>
          </w:p>
        </w:tc>
        <w:tc>
          <w:tcPr>
            <w:tcW w:w="1971" w:type="dxa"/>
          </w:tcPr>
          <w:p w14:paraId="3CF66A2C" w14:textId="004D65F9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0.646</w:t>
            </w:r>
          </w:p>
        </w:tc>
        <w:tc>
          <w:tcPr>
            <w:tcW w:w="1971" w:type="dxa"/>
          </w:tcPr>
          <w:p w14:paraId="5453E476" w14:textId="19BB7DA9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0.583</w:t>
            </w:r>
          </w:p>
        </w:tc>
        <w:tc>
          <w:tcPr>
            <w:tcW w:w="1971" w:type="dxa"/>
          </w:tcPr>
          <w:p w14:paraId="317071D6" w14:textId="25E3EFA2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1.000</w:t>
            </w:r>
          </w:p>
        </w:tc>
        <w:tc>
          <w:tcPr>
            <w:tcW w:w="1971" w:type="dxa"/>
          </w:tcPr>
          <w:p w14:paraId="41CBF8F5" w14:textId="4B64846E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1.000</w:t>
            </w:r>
          </w:p>
        </w:tc>
      </w:tr>
      <w:tr w:rsidR="00876FE3" w14:paraId="502FED3E" w14:textId="77777777" w:rsidTr="00876FE3">
        <w:tc>
          <w:tcPr>
            <w:tcW w:w="1970" w:type="dxa"/>
          </w:tcPr>
          <w:p w14:paraId="1D0BCC51" w14:textId="52CA3A35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Normals</w:t>
            </w:r>
          </w:p>
        </w:tc>
        <w:tc>
          <w:tcPr>
            <w:tcW w:w="1971" w:type="dxa"/>
          </w:tcPr>
          <w:p w14:paraId="68AA0F86" w14:textId="4CA12DC3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1.000</w:t>
            </w:r>
          </w:p>
        </w:tc>
        <w:tc>
          <w:tcPr>
            <w:tcW w:w="1971" w:type="dxa"/>
          </w:tcPr>
          <w:p w14:paraId="5F226830" w14:textId="1FE65634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1.000</w:t>
            </w:r>
          </w:p>
        </w:tc>
        <w:tc>
          <w:tcPr>
            <w:tcW w:w="1971" w:type="dxa"/>
          </w:tcPr>
          <w:p w14:paraId="4603D17A" w14:textId="27354B27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1.000</w:t>
            </w:r>
          </w:p>
        </w:tc>
        <w:tc>
          <w:tcPr>
            <w:tcW w:w="1971" w:type="dxa"/>
          </w:tcPr>
          <w:p w14:paraId="1B881F92" w14:textId="37037565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1.000</w:t>
            </w:r>
          </w:p>
        </w:tc>
      </w:tr>
      <w:tr w:rsidR="00876FE3" w14:paraId="74B000ED" w14:textId="77777777" w:rsidTr="00876FE3">
        <w:tc>
          <w:tcPr>
            <w:tcW w:w="1970" w:type="dxa"/>
          </w:tcPr>
          <w:p w14:paraId="59AD4F1F" w14:textId="75BB412E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HHA</w:t>
            </w:r>
          </w:p>
        </w:tc>
        <w:tc>
          <w:tcPr>
            <w:tcW w:w="1971" w:type="dxa"/>
          </w:tcPr>
          <w:p w14:paraId="68C12BCE" w14:textId="1AE061F8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0.919</w:t>
            </w:r>
          </w:p>
        </w:tc>
        <w:tc>
          <w:tcPr>
            <w:tcW w:w="1971" w:type="dxa"/>
          </w:tcPr>
          <w:p w14:paraId="55BA6BFB" w14:textId="083323D8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0.860</w:t>
            </w:r>
          </w:p>
        </w:tc>
        <w:tc>
          <w:tcPr>
            <w:tcW w:w="1971" w:type="dxa"/>
          </w:tcPr>
          <w:p w14:paraId="6BCD5678" w14:textId="42E479B4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1.000</w:t>
            </w:r>
          </w:p>
        </w:tc>
        <w:tc>
          <w:tcPr>
            <w:tcW w:w="1971" w:type="dxa"/>
          </w:tcPr>
          <w:p w14:paraId="3F7B3513" w14:textId="1D9CFD84" w:rsidR="00876FE3" w:rsidRDefault="00876FE3" w:rsidP="00F32E8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pl-PL" w:eastAsia="en-GB"/>
                <w14:ligatures w14:val="none"/>
              </w:rPr>
              <w:t>0.925</w:t>
            </w:r>
          </w:p>
        </w:tc>
      </w:tr>
    </w:tbl>
    <w:p w14:paraId="53FD8ACD" w14:textId="24F751FB" w:rsidR="00876FE3" w:rsidRPr="00873D32" w:rsidRDefault="00876FE3" w:rsidP="00F32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Najlepsze wyniki uzyskano dla kodowań raw depth oraz surface normals, jednak mogą one wskazywać na ograniczoną generalizację. Kodowanie HHA zapewnia bardziej zrównoważone wyniki, natomiast colormap generuje dużą liczbę fałszywych alarmów.</w:t>
      </w:r>
    </w:p>
    <w:p w14:paraId="3C7F4E2A" w14:textId="77777777" w:rsidR="00F32E82" w:rsidRPr="00592E67" w:rsidRDefault="00F32E82" w:rsidP="0059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</w:p>
    <w:p w14:paraId="5D8443EF" w14:textId="3AF7B7D0" w:rsidR="00876FE3" w:rsidRPr="00876FE3" w:rsidRDefault="00876FE3" w:rsidP="00AD2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l-PL" w:eastAsia="en-GB"/>
          <w14:ligatures w14:val="none"/>
        </w:rPr>
        <w:t>Ewentualne TODO</w:t>
      </w:r>
    </w:p>
    <w:p w14:paraId="7E37D99C" w14:textId="7ADCE931" w:rsidR="00F32E82" w:rsidRDefault="00876FE3" w:rsidP="00876FE3">
      <w:pPr>
        <w:pStyle w:val="Akapitzlist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Dodanie d</w:t>
      </w:r>
      <w:r w:rsidRPr="00876FE3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odatkowego zbioru testowego do projektu.</w:t>
      </w:r>
    </w:p>
    <w:p w14:paraId="5C9FC50B" w14:textId="446B5B7A" w:rsidR="00876FE3" w:rsidRDefault="00876FE3" w:rsidP="00876FE3">
      <w:pPr>
        <w:pStyle w:val="Akapitzlist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Zwiększenie liczby próbek</w:t>
      </w:r>
    </w:p>
    <w:p w14:paraId="70FF450F" w14:textId="16ABB1DC" w:rsidR="00876FE3" w:rsidRPr="00876FE3" w:rsidRDefault="00876FE3" w:rsidP="00876FE3">
      <w:pPr>
        <w:pStyle w:val="Akapitzlist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„Zabawa” parametrami modelu / sieci</w:t>
      </w:r>
    </w:p>
    <w:sectPr w:rsidR="00876FE3" w:rsidRPr="00876FE3" w:rsidSect="00F32E82">
      <w:pgSz w:w="11906" w:h="16838"/>
      <w:pgMar w:top="1134" w:right="1021" w:bottom="113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EB9"/>
    <w:multiLevelType w:val="hybridMultilevel"/>
    <w:tmpl w:val="B562191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A47D08"/>
    <w:multiLevelType w:val="hybridMultilevel"/>
    <w:tmpl w:val="C1B604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41A8A"/>
    <w:multiLevelType w:val="hybridMultilevel"/>
    <w:tmpl w:val="B944E4B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0D32A5"/>
    <w:multiLevelType w:val="multilevel"/>
    <w:tmpl w:val="34A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52FBB"/>
    <w:multiLevelType w:val="hybridMultilevel"/>
    <w:tmpl w:val="C42AFC4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0E0D0F"/>
    <w:multiLevelType w:val="multilevel"/>
    <w:tmpl w:val="4172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B5181C"/>
    <w:multiLevelType w:val="multilevel"/>
    <w:tmpl w:val="33F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270681">
    <w:abstractNumId w:val="3"/>
  </w:num>
  <w:num w:numId="2" w16cid:durableId="944196091">
    <w:abstractNumId w:val="5"/>
  </w:num>
  <w:num w:numId="3" w16cid:durableId="1912157063">
    <w:abstractNumId w:val="6"/>
  </w:num>
  <w:num w:numId="4" w16cid:durableId="71050252">
    <w:abstractNumId w:val="2"/>
  </w:num>
  <w:num w:numId="5" w16cid:durableId="303051767">
    <w:abstractNumId w:val="4"/>
  </w:num>
  <w:num w:numId="6" w16cid:durableId="1981687533">
    <w:abstractNumId w:val="0"/>
  </w:num>
  <w:num w:numId="7" w16cid:durableId="939292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4C"/>
    <w:rsid w:val="00170A4D"/>
    <w:rsid w:val="002443A7"/>
    <w:rsid w:val="00515B7F"/>
    <w:rsid w:val="00592E67"/>
    <w:rsid w:val="007134F0"/>
    <w:rsid w:val="00723E3E"/>
    <w:rsid w:val="00873D32"/>
    <w:rsid w:val="00876FE3"/>
    <w:rsid w:val="008B258C"/>
    <w:rsid w:val="008F5F4C"/>
    <w:rsid w:val="00927AE5"/>
    <w:rsid w:val="009313C3"/>
    <w:rsid w:val="00971005"/>
    <w:rsid w:val="00AD216C"/>
    <w:rsid w:val="00AF0A68"/>
    <w:rsid w:val="00B617E0"/>
    <w:rsid w:val="00D01531"/>
    <w:rsid w:val="00F32E82"/>
    <w:rsid w:val="00FB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90F9"/>
  <w15:chartTrackingRefBased/>
  <w15:docId w15:val="{A3C0AABB-2DD9-5549-9488-6AC75910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F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F5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F5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F5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F5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F5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F5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F5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F5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F5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F5F4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F5F4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F5F4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F5F4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F5F4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F5F4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F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F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5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F5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F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F5F4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F5F4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F5F4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F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F5F4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F5F4C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59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ogrubienie">
    <w:name w:val="Strong"/>
    <w:basedOn w:val="Domylnaczcionkaakapitu"/>
    <w:uiPriority w:val="22"/>
    <w:qFormat/>
    <w:rsid w:val="00592E67"/>
    <w:rPr>
      <w:b/>
      <w:bCs/>
    </w:rPr>
  </w:style>
  <w:style w:type="character" w:styleId="Uwydatnienie">
    <w:name w:val="Emphasis"/>
    <w:basedOn w:val="Domylnaczcionkaakapitu"/>
    <w:uiPriority w:val="20"/>
    <w:qFormat/>
    <w:rsid w:val="00592E67"/>
    <w:rPr>
      <w:i/>
      <w:iCs/>
    </w:rPr>
  </w:style>
  <w:style w:type="table" w:styleId="Tabela-Siatka">
    <w:name w:val="Table Grid"/>
    <w:basedOn w:val="Standardowy"/>
    <w:uiPriority w:val="39"/>
    <w:rsid w:val="00876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106E744743A8C4E82380F8EB31A947B" ma:contentTypeVersion="3" ma:contentTypeDescription="Utwórz nowy dokument." ma:contentTypeScope="" ma:versionID="79c5fff9aacaa2838848a12722e31b9c">
  <xsd:schema xmlns:xsd="http://www.w3.org/2001/XMLSchema" xmlns:xs="http://www.w3.org/2001/XMLSchema" xmlns:p="http://schemas.microsoft.com/office/2006/metadata/properties" xmlns:ns2="cd635e05-2ebc-4571-83cc-f36bff2031db" targetNamespace="http://schemas.microsoft.com/office/2006/metadata/properties" ma:root="true" ma:fieldsID="baea01dde4631e74f139e8d214843be0" ns2:_="">
    <xsd:import namespace="cd635e05-2ebc-4571-83cc-f36bff2031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35e05-2ebc-4571-83cc-f36bff2031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9BACA5-66DA-4E1C-9E3F-4DCFF9D1F9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97AE96-D098-4C5A-A9AA-5924FCEB32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C3C342-9E2E-4021-B786-7130AD155C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635e05-2ebc-4571-83cc-f36bff2031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344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Kępski</dc:creator>
  <cp:keywords/>
  <dc:description/>
  <cp:lastModifiedBy>Oskar Pasko</cp:lastModifiedBy>
  <cp:revision>12</cp:revision>
  <dcterms:created xsi:type="dcterms:W3CDTF">2026-01-11T23:08:00Z</dcterms:created>
  <dcterms:modified xsi:type="dcterms:W3CDTF">2026-01-15T18:47:00Z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0x010100F106E744743A8C4E82380F8EB31A947B</vt:lpwstr>
  </property>
</Properties>
</file>