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8E52" w14:textId="373CF1E6" w:rsidR="0069490B" w:rsidRPr="00E515F2" w:rsidRDefault="0069490B" w:rsidP="007A63C0"/>
    <w:p w14:paraId="08477DD9" w14:textId="56230814" w:rsidR="0069490B" w:rsidRPr="00E515F2" w:rsidRDefault="0069490B" w:rsidP="0069490B">
      <w:pPr>
        <w:jc w:val="center"/>
        <w:rPr>
          <w:sz w:val="96"/>
          <w:szCs w:val="96"/>
        </w:rPr>
      </w:pPr>
      <w:r w:rsidRPr="00E515F2">
        <w:rPr>
          <w:sz w:val="96"/>
          <w:szCs w:val="96"/>
        </w:rPr>
        <w:t>An</w:t>
      </w:r>
      <w:r w:rsidR="00E515F2" w:rsidRPr="00E515F2">
        <w:rPr>
          <w:sz w:val="96"/>
          <w:szCs w:val="96"/>
        </w:rPr>
        <w:t>á</w:t>
      </w:r>
      <w:r w:rsidRPr="00E515F2">
        <w:rPr>
          <w:sz w:val="96"/>
          <w:szCs w:val="96"/>
        </w:rPr>
        <w:t xml:space="preserve">lisis De </w:t>
      </w:r>
      <w:proofErr w:type="spellStart"/>
      <w:r w:rsidRPr="00E515F2">
        <w:rPr>
          <w:sz w:val="96"/>
          <w:szCs w:val="96"/>
        </w:rPr>
        <w:t>Planificabilidad</w:t>
      </w:r>
      <w:proofErr w:type="spellEnd"/>
    </w:p>
    <w:p w14:paraId="62B01AE2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522858EF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298F7018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741DCA3F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22F693F9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4640863B" w14:textId="77777777" w:rsidR="0069490B" w:rsidRPr="00E515F2" w:rsidRDefault="0069490B" w:rsidP="0069490B">
      <w:pPr>
        <w:jc w:val="center"/>
        <w:rPr>
          <w:sz w:val="96"/>
          <w:szCs w:val="96"/>
        </w:rPr>
      </w:pPr>
    </w:p>
    <w:p w14:paraId="3B6583B1" w14:textId="77777777" w:rsidR="0069490B" w:rsidRPr="00E515F2" w:rsidRDefault="0069490B"/>
    <w:p w14:paraId="18A212A1" w14:textId="77777777" w:rsidR="0069490B" w:rsidRPr="00E515F2" w:rsidRDefault="0069490B" w:rsidP="0069490B">
      <w:pPr>
        <w:jc w:val="right"/>
      </w:pPr>
      <w:r w:rsidRPr="00E515F2">
        <w:t>Óscar Herrero Gordaliza</w:t>
      </w:r>
    </w:p>
    <w:p w14:paraId="628C483D" w14:textId="346A6797" w:rsidR="00481187" w:rsidRPr="00E515F2" w:rsidRDefault="0069490B" w:rsidP="0069490B">
      <w:pPr>
        <w:jc w:val="right"/>
      </w:pPr>
      <w:r w:rsidRPr="00E515F2">
        <w:t>Guillermo Hermoso Jiménez</w:t>
      </w:r>
      <w:r w:rsidRPr="00E515F2">
        <w:br w:type="page"/>
      </w:r>
    </w:p>
    <w:tbl>
      <w:tblPr>
        <w:tblStyle w:val="TableGrid"/>
        <w:tblpPr w:leftFromText="141" w:rightFromText="141" w:vertAnchor="text" w:horzAnchor="margin" w:tblpY="1171"/>
        <w:tblW w:w="8907" w:type="dxa"/>
        <w:tblLook w:val="04A0" w:firstRow="1" w:lastRow="0" w:firstColumn="1" w:lastColumn="0" w:noHBand="0" w:noVBand="1"/>
      </w:tblPr>
      <w:tblGrid>
        <w:gridCol w:w="1539"/>
        <w:gridCol w:w="1317"/>
        <w:gridCol w:w="1284"/>
        <w:gridCol w:w="1319"/>
        <w:gridCol w:w="1226"/>
        <w:gridCol w:w="1111"/>
        <w:gridCol w:w="1111"/>
      </w:tblGrid>
      <w:tr w:rsidR="00481187" w:rsidRPr="00E515F2" w14:paraId="4E9AEB1E" w14:textId="77777777" w:rsidTr="00652045">
        <w:tc>
          <w:tcPr>
            <w:tcW w:w="1539" w:type="dxa"/>
            <w:tcBorders>
              <w:top w:val="nil"/>
              <w:left w:val="nil"/>
            </w:tcBorders>
          </w:tcPr>
          <w:p w14:paraId="4B7D303C" w14:textId="77777777" w:rsidR="00481187" w:rsidRPr="00E515F2" w:rsidRDefault="00481187" w:rsidP="00652045"/>
        </w:tc>
        <w:tc>
          <w:tcPr>
            <w:tcW w:w="1317" w:type="dxa"/>
            <w:shd w:val="clear" w:color="auto" w:fill="D0CECE" w:themeFill="background2" w:themeFillShade="E6"/>
          </w:tcPr>
          <w:p w14:paraId="1CB041CB" w14:textId="77777777" w:rsidR="00481187" w:rsidRPr="00E515F2" w:rsidRDefault="00481187" w:rsidP="00652045">
            <w:pPr>
              <w:jc w:val="center"/>
            </w:pPr>
            <w:r w:rsidRPr="00E515F2">
              <w:t>Prioridad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30D8D3FA" w14:textId="77777777" w:rsidR="00481187" w:rsidRPr="00E515F2" w:rsidRDefault="00481187" w:rsidP="00652045">
            <w:pPr>
              <w:jc w:val="center"/>
            </w:pPr>
            <w:r w:rsidRPr="00E515F2">
              <w:t>Periodo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0948DF63" w14:textId="77777777" w:rsidR="00481187" w:rsidRPr="00E515F2" w:rsidRDefault="00481187" w:rsidP="00652045">
            <w:pPr>
              <w:jc w:val="center"/>
            </w:pPr>
            <w:r w:rsidRPr="00E515F2">
              <w:t>Computo</w:t>
            </w:r>
          </w:p>
        </w:tc>
        <w:tc>
          <w:tcPr>
            <w:tcW w:w="1226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BAE89F8" w14:textId="77777777" w:rsidR="00481187" w:rsidRPr="00E515F2" w:rsidRDefault="00481187" w:rsidP="00652045">
            <w:pPr>
              <w:jc w:val="center"/>
            </w:pPr>
            <w:r w:rsidRPr="00E515F2">
              <w:t>Plazo</w:t>
            </w:r>
          </w:p>
        </w:tc>
        <w:tc>
          <w:tcPr>
            <w:tcW w:w="11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01EFC0FF" w14:textId="77777777" w:rsidR="00481187" w:rsidRPr="00E515F2" w:rsidRDefault="00481187" w:rsidP="00652045">
            <w:pPr>
              <w:jc w:val="center"/>
            </w:pPr>
            <w:r w:rsidRPr="00E515F2">
              <w:t>Síntomas</w:t>
            </w:r>
          </w:p>
        </w:tc>
        <w:tc>
          <w:tcPr>
            <w:tcW w:w="11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65CB9834" w14:textId="77777777" w:rsidR="00481187" w:rsidRPr="00E515F2" w:rsidRDefault="00481187" w:rsidP="00652045">
            <w:pPr>
              <w:jc w:val="center"/>
            </w:pPr>
            <w:r w:rsidRPr="00E515F2">
              <w:t>Medidas</w:t>
            </w:r>
          </w:p>
        </w:tc>
      </w:tr>
      <w:tr w:rsidR="00481187" w:rsidRPr="00E515F2" w14:paraId="39C9EDFA" w14:textId="77777777" w:rsidTr="00652045">
        <w:tc>
          <w:tcPr>
            <w:tcW w:w="1539" w:type="dxa"/>
            <w:shd w:val="clear" w:color="auto" w:fill="D0CECE" w:themeFill="background2" w:themeFillShade="E6"/>
          </w:tcPr>
          <w:p w14:paraId="283AC1C8" w14:textId="77777777" w:rsidR="00481187" w:rsidRPr="00E515F2" w:rsidRDefault="00481187" w:rsidP="00652045">
            <w:r w:rsidRPr="00E515F2">
              <w:t>t-Cabeza</w:t>
            </w:r>
          </w:p>
        </w:tc>
        <w:tc>
          <w:tcPr>
            <w:tcW w:w="1317" w:type="dxa"/>
          </w:tcPr>
          <w:p w14:paraId="7128CE00" w14:textId="77777777" w:rsidR="00481187" w:rsidRPr="00E515F2" w:rsidRDefault="00481187" w:rsidP="00652045">
            <w:pPr>
              <w:jc w:val="center"/>
            </w:pPr>
            <w:r w:rsidRPr="00E515F2">
              <w:t>5</w:t>
            </w:r>
          </w:p>
        </w:tc>
        <w:tc>
          <w:tcPr>
            <w:tcW w:w="1284" w:type="dxa"/>
          </w:tcPr>
          <w:p w14:paraId="4573C69E" w14:textId="77777777" w:rsidR="00481187" w:rsidRPr="00E515F2" w:rsidRDefault="00481187" w:rsidP="00652045">
            <w:pPr>
              <w:jc w:val="center"/>
            </w:pPr>
            <w:r w:rsidRPr="00E515F2">
              <w:t>400</w:t>
            </w:r>
          </w:p>
        </w:tc>
        <w:tc>
          <w:tcPr>
            <w:tcW w:w="1319" w:type="dxa"/>
          </w:tcPr>
          <w:p w14:paraId="0597758B" w14:textId="77777777" w:rsidR="00481187" w:rsidRPr="00E515F2" w:rsidRDefault="00481187" w:rsidP="00652045">
            <w:pPr>
              <w:jc w:val="center"/>
            </w:pPr>
            <w:r w:rsidRPr="00E515F2">
              <w:t>26</w:t>
            </w:r>
          </w:p>
        </w:tc>
        <w:tc>
          <w:tcPr>
            <w:tcW w:w="1226" w:type="dxa"/>
            <w:tcBorders>
              <w:right w:val="single" w:sz="18" w:space="0" w:color="auto"/>
            </w:tcBorders>
          </w:tcPr>
          <w:p w14:paraId="1E84F651" w14:textId="77777777" w:rsidR="00481187" w:rsidRPr="00E515F2" w:rsidRDefault="00481187" w:rsidP="00652045">
            <w:pPr>
              <w:jc w:val="center"/>
            </w:pPr>
            <w:r w:rsidRPr="00E515F2">
              <w:t>100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6DEA4A54" w14:textId="77777777" w:rsidR="00481187" w:rsidRPr="00E515F2" w:rsidRDefault="00481187" w:rsidP="00652045">
            <w:pPr>
              <w:jc w:val="center"/>
            </w:pPr>
            <w:r w:rsidRPr="00E515F2">
              <w:t>3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50326E9A" w14:textId="77777777" w:rsidR="00481187" w:rsidRPr="00E515F2" w:rsidRDefault="00481187" w:rsidP="00652045">
            <w:pPr>
              <w:jc w:val="center"/>
            </w:pPr>
            <w:r w:rsidRPr="00E515F2">
              <w:t>1</w:t>
            </w:r>
          </w:p>
        </w:tc>
      </w:tr>
      <w:tr w:rsidR="00481187" w:rsidRPr="00E515F2" w14:paraId="17729236" w14:textId="77777777" w:rsidTr="00652045">
        <w:tc>
          <w:tcPr>
            <w:tcW w:w="1539" w:type="dxa"/>
            <w:shd w:val="clear" w:color="auto" w:fill="D0CECE" w:themeFill="background2" w:themeFillShade="E6"/>
          </w:tcPr>
          <w:p w14:paraId="12BB561B" w14:textId="77777777" w:rsidR="00481187" w:rsidRPr="00E515F2" w:rsidRDefault="00481187" w:rsidP="00652045">
            <w:r w:rsidRPr="00E515F2">
              <w:t>t-Riesgo</w:t>
            </w:r>
          </w:p>
        </w:tc>
        <w:tc>
          <w:tcPr>
            <w:tcW w:w="1317" w:type="dxa"/>
          </w:tcPr>
          <w:p w14:paraId="37E30BD2" w14:textId="77777777" w:rsidR="00481187" w:rsidRPr="00E515F2" w:rsidRDefault="00481187" w:rsidP="00652045">
            <w:pPr>
              <w:jc w:val="center"/>
            </w:pPr>
            <w:r w:rsidRPr="00E515F2">
              <w:t>4</w:t>
            </w:r>
          </w:p>
        </w:tc>
        <w:tc>
          <w:tcPr>
            <w:tcW w:w="1284" w:type="dxa"/>
          </w:tcPr>
          <w:p w14:paraId="1C49521B" w14:textId="77777777" w:rsidR="00481187" w:rsidRPr="00E515F2" w:rsidRDefault="00481187" w:rsidP="00652045">
            <w:pPr>
              <w:jc w:val="center"/>
            </w:pPr>
            <w:r w:rsidRPr="00E515F2">
              <w:t>150</w:t>
            </w:r>
          </w:p>
        </w:tc>
        <w:tc>
          <w:tcPr>
            <w:tcW w:w="1319" w:type="dxa"/>
          </w:tcPr>
          <w:p w14:paraId="43DF8EFB" w14:textId="77777777" w:rsidR="00481187" w:rsidRPr="00E515F2" w:rsidRDefault="00481187" w:rsidP="00652045">
            <w:pPr>
              <w:jc w:val="center"/>
            </w:pPr>
            <w:r w:rsidRPr="00E515F2">
              <w:t>61</w:t>
            </w:r>
          </w:p>
        </w:tc>
        <w:tc>
          <w:tcPr>
            <w:tcW w:w="1226" w:type="dxa"/>
            <w:tcBorders>
              <w:right w:val="single" w:sz="18" w:space="0" w:color="auto"/>
            </w:tcBorders>
          </w:tcPr>
          <w:p w14:paraId="727CFD5C" w14:textId="77777777" w:rsidR="00481187" w:rsidRPr="00E515F2" w:rsidRDefault="00481187" w:rsidP="00652045">
            <w:pPr>
              <w:jc w:val="center"/>
            </w:pPr>
            <w:r w:rsidRPr="00E515F2">
              <w:t>150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4010ABE2" w14:textId="77777777" w:rsidR="00481187" w:rsidRPr="00E515F2" w:rsidRDefault="00481187" w:rsidP="00652045">
            <w:pPr>
              <w:jc w:val="center"/>
            </w:pPr>
            <w:r w:rsidRPr="00E515F2">
              <w:t>8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5A9EC183" w14:textId="77777777" w:rsidR="00481187" w:rsidRPr="00E515F2" w:rsidRDefault="00481187" w:rsidP="00652045">
            <w:pPr>
              <w:jc w:val="center"/>
            </w:pPr>
            <w:r w:rsidRPr="00E515F2">
              <w:t>4</w:t>
            </w:r>
          </w:p>
        </w:tc>
      </w:tr>
      <w:tr w:rsidR="00481187" w:rsidRPr="00E515F2" w14:paraId="4E79C7E7" w14:textId="77777777" w:rsidTr="00652045">
        <w:tc>
          <w:tcPr>
            <w:tcW w:w="1539" w:type="dxa"/>
            <w:shd w:val="clear" w:color="auto" w:fill="D0CECE" w:themeFill="background2" w:themeFillShade="E6"/>
          </w:tcPr>
          <w:p w14:paraId="215FF05E" w14:textId="77777777" w:rsidR="00481187" w:rsidRPr="00E515F2" w:rsidRDefault="00481187" w:rsidP="00652045">
            <w:r w:rsidRPr="00E515F2">
              <w:t>t-Distancia</w:t>
            </w:r>
          </w:p>
        </w:tc>
        <w:tc>
          <w:tcPr>
            <w:tcW w:w="1317" w:type="dxa"/>
          </w:tcPr>
          <w:p w14:paraId="78951C50" w14:textId="77777777" w:rsidR="00481187" w:rsidRPr="00E515F2" w:rsidRDefault="00481187" w:rsidP="00652045">
            <w:pPr>
              <w:jc w:val="center"/>
            </w:pPr>
            <w:r w:rsidRPr="00E515F2">
              <w:t>3</w:t>
            </w:r>
          </w:p>
        </w:tc>
        <w:tc>
          <w:tcPr>
            <w:tcW w:w="1284" w:type="dxa"/>
          </w:tcPr>
          <w:p w14:paraId="0B6C24EC" w14:textId="77777777" w:rsidR="00481187" w:rsidRPr="00E515F2" w:rsidRDefault="00481187" w:rsidP="00652045">
            <w:pPr>
              <w:jc w:val="center"/>
            </w:pPr>
            <w:r w:rsidRPr="00E515F2">
              <w:t>300</w:t>
            </w:r>
          </w:p>
        </w:tc>
        <w:tc>
          <w:tcPr>
            <w:tcW w:w="1319" w:type="dxa"/>
          </w:tcPr>
          <w:p w14:paraId="4ED12EF3" w14:textId="77777777" w:rsidR="00481187" w:rsidRPr="00E515F2" w:rsidRDefault="00481187" w:rsidP="00652045">
            <w:pPr>
              <w:jc w:val="center"/>
            </w:pPr>
            <w:r w:rsidRPr="00E515F2">
              <w:t>65</w:t>
            </w:r>
          </w:p>
        </w:tc>
        <w:tc>
          <w:tcPr>
            <w:tcW w:w="1226" w:type="dxa"/>
            <w:tcBorders>
              <w:right w:val="single" w:sz="18" w:space="0" w:color="auto"/>
            </w:tcBorders>
          </w:tcPr>
          <w:p w14:paraId="4A03097A" w14:textId="77777777" w:rsidR="00481187" w:rsidRPr="00E515F2" w:rsidRDefault="00481187" w:rsidP="00652045">
            <w:pPr>
              <w:jc w:val="center"/>
            </w:pPr>
            <w:r w:rsidRPr="00E515F2">
              <w:t>300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718F680E" w14:textId="77777777" w:rsidR="00481187" w:rsidRPr="00E515F2" w:rsidRDefault="00481187" w:rsidP="00652045">
            <w:pPr>
              <w:jc w:val="center"/>
            </w:pPr>
            <w:r w:rsidRPr="00E515F2">
              <w:t>2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2597E004" w14:textId="77777777" w:rsidR="00481187" w:rsidRPr="00E515F2" w:rsidRDefault="00481187" w:rsidP="00652045">
            <w:pPr>
              <w:jc w:val="center"/>
            </w:pPr>
            <w:r w:rsidRPr="00E515F2">
              <w:t>8</w:t>
            </w:r>
          </w:p>
        </w:tc>
      </w:tr>
      <w:tr w:rsidR="00481187" w:rsidRPr="00E515F2" w14:paraId="25DA7D53" w14:textId="77777777" w:rsidTr="00652045">
        <w:tc>
          <w:tcPr>
            <w:tcW w:w="1539" w:type="dxa"/>
            <w:shd w:val="clear" w:color="auto" w:fill="D0CECE" w:themeFill="background2" w:themeFillShade="E6"/>
          </w:tcPr>
          <w:p w14:paraId="30F6C994" w14:textId="77777777" w:rsidR="00481187" w:rsidRPr="00E515F2" w:rsidRDefault="00481187" w:rsidP="00652045">
            <w:r w:rsidRPr="00E515F2">
              <w:t>t-Volante</w:t>
            </w:r>
          </w:p>
        </w:tc>
        <w:tc>
          <w:tcPr>
            <w:tcW w:w="1317" w:type="dxa"/>
          </w:tcPr>
          <w:p w14:paraId="069FF262" w14:textId="77777777" w:rsidR="00481187" w:rsidRPr="00E515F2" w:rsidRDefault="00481187" w:rsidP="00652045">
            <w:pPr>
              <w:jc w:val="center"/>
            </w:pPr>
            <w:r w:rsidRPr="00E515F2">
              <w:t>2</w:t>
            </w:r>
          </w:p>
        </w:tc>
        <w:tc>
          <w:tcPr>
            <w:tcW w:w="1284" w:type="dxa"/>
          </w:tcPr>
          <w:p w14:paraId="4122553F" w14:textId="77777777" w:rsidR="00481187" w:rsidRPr="00E515F2" w:rsidRDefault="00481187" w:rsidP="00652045">
            <w:pPr>
              <w:jc w:val="center"/>
            </w:pPr>
            <w:r w:rsidRPr="00E515F2">
              <w:t>350</w:t>
            </w:r>
          </w:p>
        </w:tc>
        <w:tc>
          <w:tcPr>
            <w:tcW w:w="1319" w:type="dxa"/>
          </w:tcPr>
          <w:p w14:paraId="5D2D1BD7" w14:textId="77777777" w:rsidR="00481187" w:rsidRPr="00E515F2" w:rsidRDefault="00481187" w:rsidP="00652045">
            <w:pPr>
              <w:jc w:val="center"/>
            </w:pPr>
            <w:r w:rsidRPr="00E515F2">
              <w:t>31</w:t>
            </w:r>
          </w:p>
        </w:tc>
        <w:tc>
          <w:tcPr>
            <w:tcW w:w="1226" w:type="dxa"/>
            <w:tcBorders>
              <w:right w:val="single" w:sz="18" w:space="0" w:color="auto"/>
            </w:tcBorders>
          </w:tcPr>
          <w:p w14:paraId="2691EBA9" w14:textId="77777777" w:rsidR="00481187" w:rsidRPr="00E515F2" w:rsidRDefault="00481187" w:rsidP="00652045">
            <w:pPr>
              <w:jc w:val="center"/>
            </w:pPr>
            <w:r w:rsidRPr="00E515F2">
              <w:t>350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470A8318" w14:textId="77777777" w:rsidR="00481187" w:rsidRPr="00E515F2" w:rsidRDefault="00481187" w:rsidP="00652045">
            <w:pPr>
              <w:jc w:val="center"/>
            </w:pPr>
            <w:r w:rsidRPr="00E515F2">
              <w:t>3</w:t>
            </w:r>
          </w:p>
        </w:tc>
        <w:tc>
          <w:tcPr>
            <w:tcW w:w="1111" w:type="dxa"/>
            <w:tcBorders>
              <w:left w:val="single" w:sz="18" w:space="0" w:color="auto"/>
              <w:right w:val="single" w:sz="18" w:space="0" w:color="auto"/>
            </w:tcBorders>
          </w:tcPr>
          <w:p w14:paraId="7953FB3E" w14:textId="77777777" w:rsidR="00481187" w:rsidRPr="00E515F2" w:rsidRDefault="00481187" w:rsidP="00652045">
            <w:pPr>
              <w:jc w:val="center"/>
            </w:pPr>
            <w:r w:rsidRPr="00E515F2">
              <w:t>3</w:t>
            </w:r>
          </w:p>
        </w:tc>
      </w:tr>
      <w:tr w:rsidR="00481187" w:rsidRPr="00E515F2" w14:paraId="4DEBDCFD" w14:textId="77777777" w:rsidTr="00652045">
        <w:tc>
          <w:tcPr>
            <w:tcW w:w="1539" w:type="dxa"/>
            <w:shd w:val="clear" w:color="auto" w:fill="D0CECE" w:themeFill="background2" w:themeFillShade="E6"/>
          </w:tcPr>
          <w:p w14:paraId="4A06A01C" w14:textId="77777777" w:rsidR="00481187" w:rsidRPr="00E515F2" w:rsidRDefault="00481187" w:rsidP="00652045">
            <w:r w:rsidRPr="00E515F2">
              <w:t>t-</w:t>
            </w:r>
            <w:proofErr w:type="spellStart"/>
            <w:r w:rsidRPr="00E515F2">
              <w:t>Display</w:t>
            </w:r>
            <w:proofErr w:type="spellEnd"/>
          </w:p>
        </w:tc>
        <w:tc>
          <w:tcPr>
            <w:tcW w:w="1317" w:type="dxa"/>
          </w:tcPr>
          <w:p w14:paraId="7B392C88" w14:textId="77777777" w:rsidR="00481187" w:rsidRPr="00E515F2" w:rsidRDefault="00481187" w:rsidP="00652045">
            <w:pPr>
              <w:jc w:val="center"/>
            </w:pPr>
            <w:r w:rsidRPr="00E515F2">
              <w:t>1</w:t>
            </w:r>
          </w:p>
        </w:tc>
        <w:tc>
          <w:tcPr>
            <w:tcW w:w="1284" w:type="dxa"/>
          </w:tcPr>
          <w:p w14:paraId="5B6E5FDB" w14:textId="77777777" w:rsidR="00481187" w:rsidRPr="00E515F2" w:rsidRDefault="00481187" w:rsidP="00652045">
            <w:pPr>
              <w:jc w:val="center"/>
            </w:pPr>
            <w:r w:rsidRPr="00E515F2">
              <w:t>1000</w:t>
            </w:r>
          </w:p>
        </w:tc>
        <w:tc>
          <w:tcPr>
            <w:tcW w:w="1319" w:type="dxa"/>
          </w:tcPr>
          <w:p w14:paraId="3460378A" w14:textId="77777777" w:rsidR="00481187" w:rsidRPr="00E515F2" w:rsidRDefault="00481187" w:rsidP="00652045">
            <w:pPr>
              <w:jc w:val="center"/>
            </w:pPr>
            <w:r w:rsidRPr="00E515F2">
              <w:t>17</w:t>
            </w:r>
          </w:p>
        </w:tc>
        <w:tc>
          <w:tcPr>
            <w:tcW w:w="1226" w:type="dxa"/>
            <w:tcBorders>
              <w:right w:val="single" w:sz="18" w:space="0" w:color="auto"/>
            </w:tcBorders>
          </w:tcPr>
          <w:p w14:paraId="6A3F80F2" w14:textId="77777777" w:rsidR="00481187" w:rsidRPr="00E515F2" w:rsidRDefault="00481187" w:rsidP="00652045">
            <w:pPr>
              <w:jc w:val="center"/>
            </w:pPr>
            <w:r w:rsidRPr="00E515F2">
              <w:t>1000</w:t>
            </w:r>
          </w:p>
        </w:tc>
        <w:tc>
          <w:tcPr>
            <w:tcW w:w="11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2BF9F" w14:textId="77777777" w:rsidR="00481187" w:rsidRPr="00E515F2" w:rsidRDefault="00481187" w:rsidP="00652045">
            <w:pPr>
              <w:jc w:val="center"/>
            </w:pPr>
            <w:r w:rsidRPr="00E515F2">
              <w:t>1</w:t>
            </w:r>
          </w:p>
        </w:tc>
        <w:tc>
          <w:tcPr>
            <w:tcW w:w="11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BE0C55" w14:textId="77777777" w:rsidR="00481187" w:rsidRPr="00E515F2" w:rsidRDefault="00481187" w:rsidP="00652045">
            <w:pPr>
              <w:jc w:val="center"/>
            </w:pPr>
            <w:r w:rsidRPr="00E515F2">
              <w:t>6</w:t>
            </w:r>
          </w:p>
        </w:tc>
      </w:tr>
    </w:tbl>
    <w:p w14:paraId="41125DBF" w14:textId="59BB5866" w:rsidR="00652045" w:rsidRPr="00E515F2" w:rsidRDefault="00481187" w:rsidP="007A63C0">
      <w:pPr>
        <w:rPr>
          <w:sz w:val="48"/>
          <w:szCs w:val="48"/>
        </w:rPr>
      </w:pPr>
      <w:r w:rsidRPr="00E515F2">
        <w:rPr>
          <w:sz w:val="48"/>
          <w:szCs w:val="48"/>
        </w:rPr>
        <w:t xml:space="preserve"> Tabla procesos</w:t>
      </w:r>
    </w:p>
    <w:p w14:paraId="61D70EA8" w14:textId="77777777" w:rsidR="00481187" w:rsidRPr="00E515F2" w:rsidRDefault="00481187" w:rsidP="007A63C0">
      <w:pPr>
        <w:rPr>
          <w:sz w:val="48"/>
          <w:szCs w:val="48"/>
        </w:rPr>
      </w:pPr>
    </w:p>
    <w:p w14:paraId="12BCF957" w14:textId="1297BA69" w:rsidR="00300F45" w:rsidRPr="00E515F2" w:rsidRDefault="00300F45" w:rsidP="007A63C0">
      <w:pPr>
        <w:rPr>
          <w:sz w:val="48"/>
          <w:szCs w:val="48"/>
        </w:rPr>
      </w:pPr>
      <w:r w:rsidRPr="00E515F2">
        <w:rPr>
          <w:sz w:val="48"/>
          <w:szCs w:val="48"/>
        </w:rPr>
        <w:t>Mapa de procesos</w:t>
      </w:r>
    </w:p>
    <w:p w14:paraId="44F6A4A9" w14:textId="4608D9A0" w:rsidR="00300F45" w:rsidRPr="00E515F2" w:rsidRDefault="00300F45" w:rsidP="007A63C0">
      <w:r w:rsidRPr="00E515F2">
        <w:rPr>
          <w:noProof/>
        </w:rPr>
        <w:drawing>
          <wp:inline distT="0" distB="0" distL="0" distR="0" wp14:anchorId="1B35B513" wp14:editId="5D38E572">
            <wp:extent cx="5394960" cy="3832860"/>
            <wp:effectExtent l="0" t="0" r="0" b="0"/>
            <wp:docPr id="14285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C3D2" w14:textId="77777777" w:rsidR="00652045" w:rsidRPr="00E515F2" w:rsidRDefault="00652045">
      <w:pPr>
        <w:rPr>
          <w:sz w:val="32"/>
          <w:szCs w:val="32"/>
        </w:rPr>
      </w:pPr>
    </w:p>
    <w:p w14:paraId="7CA6E6BC" w14:textId="77777777" w:rsidR="00652045" w:rsidRPr="00E515F2" w:rsidRDefault="00652045">
      <w:pPr>
        <w:rPr>
          <w:sz w:val="32"/>
          <w:szCs w:val="32"/>
        </w:rPr>
      </w:pPr>
    </w:p>
    <w:p w14:paraId="7D631B59" w14:textId="2EE4052A" w:rsidR="00652045" w:rsidRPr="00E515F2" w:rsidRDefault="00652045" w:rsidP="00652045">
      <w:pPr>
        <w:jc w:val="right"/>
        <w:rPr>
          <w:sz w:val="32"/>
          <w:szCs w:val="32"/>
        </w:rPr>
      </w:pPr>
      <w:r w:rsidRPr="00E515F2">
        <w:rPr>
          <w:sz w:val="32"/>
          <w:szCs w:val="32"/>
        </w:rPr>
        <w:t xml:space="preserve">Tareas: </w:t>
      </w:r>
      <w:r w:rsidRPr="00E515F2">
        <w:rPr>
          <w:color w:val="C45911" w:themeColor="accent2" w:themeShade="BF"/>
          <w:sz w:val="32"/>
          <w:szCs w:val="32"/>
        </w:rPr>
        <w:t>Naranja</w:t>
      </w:r>
    </w:p>
    <w:p w14:paraId="3E155865" w14:textId="0C743EAA" w:rsidR="00652045" w:rsidRPr="00AC5A61" w:rsidRDefault="00652045" w:rsidP="00AC5A61">
      <w:pPr>
        <w:jc w:val="right"/>
      </w:pPr>
      <w:r w:rsidRPr="00E515F2">
        <w:rPr>
          <w:sz w:val="32"/>
          <w:szCs w:val="32"/>
        </w:rPr>
        <w:t xml:space="preserve">Objetos Protegidos: </w:t>
      </w:r>
      <w:r w:rsidRPr="00E515F2">
        <w:rPr>
          <w:color w:val="4472C4" w:themeColor="accent1"/>
          <w:sz w:val="32"/>
          <w:szCs w:val="32"/>
        </w:rPr>
        <w:t>Azul</w:t>
      </w:r>
    </w:p>
    <w:p w14:paraId="47C0A656" w14:textId="080EE289" w:rsidR="008052B3" w:rsidRPr="00E515F2" w:rsidRDefault="00300F45" w:rsidP="007A63C0">
      <w:pPr>
        <w:rPr>
          <w:sz w:val="48"/>
          <w:szCs w:val="48"/>
        </w:rPr>
      </w:pPr>
      <w:r w:rsidRPr="00E515F2">
        <w:rPr>
          <w:sz w:val="48"/>
          <w:szCs w:val="48"/>
        </w:rPr>
        <w:lastRenderedPageBreak/>
        <w:t>Tiempos de respues</w:t>
      </w:r>
      <w:r w:rsidR="008052B3" w:rsidRPr="00E515F2">
        <w:rPr>
          <w:sz w:val="48"/>
          <w:szCs w:val="48"/>
        </w:rPr>
        <w:t>ta</w:t>
      </w:r>
    </w:p>
    <w:tbl>
      <w:tblPr>
        <w:tblStyle w:val="TableGrid"/>
        <w:tblpPr w:leftFromText="141" w:rightFromText="141" w:vertAnchor="text" w:horzAnchor="margin" w:tblpXSpec="center" w:tblpY="433"/>
        <w:tblW w:w="10343" w:type="dxa"/>
        <w:tblLayout w:type="fixed"/>
        <w:tblLook w:val="04A0" w:firstRow="1" w:lastRow="0" w:firstColumn="1" w:lastColumn="0" w:noHBand="0" w:noVBand="1"/>
      </w:tblPr>
      <w:tblGrid>
        <w:gridCol w:w="1325"/>
        <w:gridCol w:w="1037"/>
        <w:gridCol w:w="911"/>
        <w:gridCol w:w="1048"/>
        <w:gridCol w:w="691"/>
        <w:gridCol w:w="1036"/>
        <w:gridCol w:w="987"/>
        <w:gridCol w:w="615"/>
        <w:gridCol w:w="1276"/>
        <w:gridCol w:w="1417"/>
      </w:tblGrid>
      <w:tr w:rsidR="008052B3" w:rsidRPr="00E515F2" w14:paraId="57160B18" w14:textId="0D4CA1F0" w:rsidTr="00E515F2">
        <w:tc>
          <w:tcPr>
            <w:tcW w:w="1325" w:type="dxa"/>
            <w:tcBorders>
              <w:top w:val="nil"/>
              <w:left w:val="nil"/>
            </w:tcBorders>
          </w:tcPr>
          <w:p w14:paraId="6728BE17" w14:textId="77777777" w:rsidR="008052B3" w:rsidRPr="00E515F2" w:rsidRDefault="008052B3" w:rsidP="00E515F2"/>
        </w:tc>
        <w:tc>
          <w:tcPr>
            <w:tcW w:w="1037" w:type="dxa"/>
            <w:shd w:val="clear" w:color="auto" w:fill="D0CECE" w:themeFill="background2" w:themeFillShade="E6"/>
          </w:tcPr>
          <w:p w14:paraId="21115F16" w14:textId="77777777" w:rsidR="008052B3" w:rsidRPr="00E515F2" w:rsidRDefault="008052B3" w:rsidP="00E515F2">
            <w:pPr>
              <w:jc w:val="center"/>
            </w:pPr>
            <w:r w:rsidRPr="00E515F2">
              <w:t>Prioridad</w:t>
            </w:r>
          </w:p>
        </w:tc>
        <w:tc>
          <w:tcPr>
            <w:tcW w:w="911" w:type="dxa"/>
            <w:shd w:val="clear" w:color="auto" w:fill="D0CECE" w:themeFill="background2" w:themeFillShade="E6"/>
          </w:tcPr>
          <w:p w14:paraId="32798398" w14:textId="77777777" w:rsidR="008052B3" w:rsidRPr="00E515F2" w:rsidRDefault="008052B3" w:rsidP="00E515F2">
            <w:pPr>
              <w:jc w:val="center"/>
            </w:pPr>
            <w:r w:rsidRPr="00E515F2">
              <w:t>Periodo</w:t>
            </w:r>
          </w:p>
        </w:tc>
        <w:tc>
          <w:tcPr>
            <w:tcW w:w="1048" w:type="dxa"/>
            <w:shd w:val="clear" w:color="auto" w:fill="D0CECE" w:themeFill="background2" w:themeFillShade="E6"/>
          </w:tcPr>
          <w:p w14:paraId="7ABA2553" w14:textId="77777777" w:rsidR="008052B3" w:rsidRPr="00E515F2" w:rsidRDefault="008052B3" w:rsidP="00E515F2">
            <w:pPr>
              <w:jc w:val="center"/>
            </w:pPr>
            <w:r w:rsidRPr="00E515F2">
              <w:t>Computo</w:t>
            </w:r>
          </w:p>
        </w:tc>
        <w:tc>
          <w:tcPr>
            <w:tcW w:w="69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5236C974" w14:textId="77777777" w:rsidR="008052B3" w:rsidRPr="00E515F2" w:rsidRDefault="008052B3" w:rsidP="00E515F2">
            <w:pPr>
              <w:jc w:val="center"/>
            </w:pPr>
            <w:r w:rsidRPr="00E515F2">
              <w:t>Plazo</w:t>
            </w:r>
          </w:p>
        </w:tc>
        <w:tc>
          <w:tcPr>
            <w:tcW w:w="10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1ADB3AFD" w14:textId="77777777" w:rsidR="008052B3" w:rsidRPr="00E515F2" w:rsidRDefault="008052B3" w:rsidP="00E515F2">
            <w:pPr>
              <w:jc w:val="center"/>
            </w:pPr>
            <w:r w:rsidRPr="00E515F2">
              <w:t>Síntomas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6772B933" w14:textId="77777777" w:rsidR="008052B3" w:rsidRPr="00E515F2" w:rsidRDefault="008052B3" w:rsidP="00E515F2">
            <w:pPr>
              <w:jc w:val="center"/>
            </w:pPr>
            <w:r w:rsidRPr="00E515F2">
              <w:t>Medidas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737C9B2" w14:textId="6544D9AC" w:rsidR="008052B3" w:rsidRPr="00E515F2" w:rsidRDefault="008052B3" w:rsidP="00E515F2">
            <w:pPr>
              <w:jc w:val="center"/>
            </w:pPr>
            <w:r w:rsidRPr="00E515F2"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2418847" w14:textId="79D4C636" w:rsidR="008052B3" w:rsidRPr="00E515F2" w:rsidRDefault="008052B3" w:rsidP="00E515F2">
            <w:pPr>
              <w:jc w:val="center"/>
            </w:pPr>
            <w:proofErr w:type="spellStart"/>
            <w:r w:rsidRPr="00E515F2">
              <w:t>b_Sintomas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FED23EB" w14:textId="2FABD53A" w:rsidR="008052B3" w:rsidRPr="00E515F2" w:rsidRDefault="008052B3" w:rsidP="00E515F2">
            <w:pPr>
              <w:jc w:val="center"/>
            </w:pPr>
            <w:proofErr w:type="spellStart"/>
            <w:r w:rsidRPr="00E515F2">
              <w:t>b_Medidas</w:t>
            </w:r>
            <w:proofErr w:type="spellEnd"/>
          </w:p>
        </w:tc>
      </w:tr>
      <w:tr w:rsidR="00010E2F" w:rsidRPr="00E515F2" w14:paraId="37ECE3D5" w14:textId="5787BCE5" w:rsidTr="00E515F2">
        <w:tc>
          <w:tcPr>
            <w:tcW w:w="1325" w:type="dxa"/>
            <w:shd w:val="clear" w:color="auto" w:fill="D0CECE" w:themeFill="background2" w:themeFillShade="E6"/>
          </w:tcPr>
          <w:p w14:paraId="03B488F0" w14:textId="77777777" w:rsidR="008052B3" w:rsidRPr="00E515F2" w:rsidRDefault="008052B3" w:rsidP="00E515F2">
            <w:r w:rsidRPr="00E515F2">
              <w:t>t-Cabeza</w:t>
            </w:r>
          </w:p>
        </w:tc>
        <w:tc>
          <w:tcPr>
            <w:tcW w:w="1037" w:type="dxa"/>
          </w:tcPr>
          <w:p w14:paraId="3FF62446" w14:textId="77777777" w:rsidR="008052B3" w:rsidRPr="00E515F2" w:rsidRDefault="008052B3" w:rsidP="00E515F2">
            <w:pPr>
              <w:jc w:val="center"/>
            </w:pPr>
            <w:r w:rsidRPr="00E515F2">
              <w:t>5</w:t>
            </w:r>
          </w:p>
        </w:tc>
        <w:tc>
          <w:tcPr>
            <w:tcW w:w="911" w:type="dxa"/>
          </w:tcPr>
          <w:p w14:paraId="60DA5709" w14:textId="77777777" w:rsidR="008052B3" w:rsidRPr="00E515F2" w:rsidRDefault="008052B3" w:rsidP="00E515F2">
            <w:pPr>
              <w:jc w:val="center"/>
            </w:pPr>
            <w:r w:rsidRPr="00E515F2">
              <w:t>400</w:t>
            </w:r>
          </w:p>
        </w:tc>
        <w:tc>
          <w:tcPr>
            <w:tcW w:w="1048" w:type="dxa"/>
          </w:tcPr>
          <w:p w14:paraId="3349EAA8" w14:textId="77777777" w:rsidR="008052B3" w:rsidRPr="00E515F2" w:rsidRDefault="008052B3" w:rsidP="00E515F2">
            <w:pPr>
              <w:jc w:val="center"/>
            </w:pPr>
            <w:r w:rsidRPr="00E515F2">
              <w:t>26</w:t>
            </w:r>
          </w:p>
        </w:tc>
        <w:tc>
          <w:tcPr>
            <w:tcW w:w="691" w:type="dxa"/>
            <w:tcBorders>
              <w:right w:val="single" w:sz="18" w:space="0" w:color="auto"/>
            </w:tcBorders>
          </w:tcPr>
          <w:p w14:paraId="35BC0892" w14:textId="77777777" w:rsidR="008052B3" w:rsidRPr="00E515F2" w:rsidRDefault="008052B3" w:rsidP="00E515F2">
            <w:pPr>
              <w:jc w:val="center"/>
            </w:pPr>
            <w:r w:rsidRPr="00E515F2">
              <w:t>100</w:t>
            </w:r>
          </w:p>
        </w:tc>
        <w:tc>
          <w:tcPr>
            <w:tcW w:w="1036" w:type="dxa"/>
            <w:tcBorders>
              <w:left w:val="single" w:sz="18" w:space="0" w:color="auto"/>
              <w:right w:val="single" w:sz="18" w:space="0" w:color="auto"/>
            </w:tcBorders>
          </w:tcPr>
          <w:p w14:paraId="09A1A534" w14:textId="77777777" w:rsidR="008052B3" w:rsidRPr="00E515F2" w:rsidRDefault="008052B3" w:rsidP="00E515F2">
            <w:pPr>
              <w:jc w:val="center"/>
            </w:pPr>
            <w:r w:rsidRPr="00E515F2">
              <w:t>3</w:t>
            </w: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194B7F67" w14:textId="77777777" w:rsidR="008052B3" w:rsidRPr="00E515F2" w:rsidRDefault="008052B3" w:rsidP="00E515F2">
            <w:pPr>
              <w:jc w:val="center"/>
            </w:pPr>
            <w:r w:rsidRPr="00E515F2">
              <w:t>1</w:t>
            </w:r>
          </w:p>
        </w:tc>
        <w:tc>
          <w:tcPr>
            <w:tcW w:w="615" w:type="dxa"/>
            <w:tcBorders>
              <w:left w:val="single" w:sz="18" w:space="0" w:color="auto"/>
              <w:right w:val="single" w:sz="4" w:space="0" w:color="auto"/>
            </w:tcBorders>
          </w:tcPr>
          <w:p w14:paraId="00635F26" w14:textId="3CD30BED" w:rsidR="008052B3" w:rsidRPr="00E515F2" w:rsidRDefault="00F0205B" w:rsidP="00E515F2">
            <w:r>
              <w:t>8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F45E847" w14:textId="29B11780" w:rsidR="008052B3" w:rsidRPr="00E515F2" w:rsidRDefault="00E107CA" w:rsidP="00F0205B">
            <w:pPr>
              <w:jc w:val="center"/>
            </w:pPr>
            <w:r>
              <w:rPr>
                <w:strike/>
                <w:color w:val="FF0000"/>
              </w:rPr>
              <w:t>-</w:t>
            </w:r>
            <w:r w:rsidR="00F0205B" w:rsidRPr="00E107CA">
              <w:rPr>
                <w:strike/>
                <w:color w:val="FF0000"/>
              </w:rPr>
              <w:t>8</w:t>
            </w:r>
            <w:r>
              <w:rPr>
                <w:strike/>
                <w:color w:val="FF0000"/>
              </w:rPr>
              <w:t>-</w:t>
            </w:r>
            <w:r w:rsidR="00F0205B">
              <w:t xml:space="preserve"> 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D6684D2" w14:textId="5643FCB2" w:rsidR="008052B3" w:rsidRPr="00E515F2" w:rsidRDefault="00E107CA" w:rsidP="00F0205B">
            <w:pPr>
              <w:jc w:val="center"/>
            </w:pPr>
            <w:r>
              <w:rPr>
                <w:strike/>
                <w:color w:val="FF0000"/>
              </w:rPr>
              <w:t>-</w:t>
            </w:r>
            <w:r w:rsidR="00F0205B" w:rsidRPr="00E107CA">
              <w:rPr>
                <w:strike/>
                <w:color w:val="FF0000"/>
              </w:rPr>
              <w:t>8</w:t>
            </w:r>
            <w:r>
              <w:rPr>
                <w:strike/>
                <w:color w:val="FF0000"/>
              </w:rPr>
              <w:t>-</w:t>
            </w:r>
            <w:r w:rsidR="00F0205B">
              <w:t xml:space="preserve"> 0</w:t>
            </w:r>
          </w:p>
        </w:tc>
      </w:tr>
      <w:tr w:rsidR="00010E2F" w:rsidRPr="00E515F2" w14:paraId="4D379909" w14:textId="310227C9" w:rsidTr="00E515F2">
        <w:tc>
          <w:tcPr>
            <w:tcW w:w="1325" w:type="dxa"/>
            <w:shd w:val="clear" w:color="auto" w:fill="D0CECE" w:themeFill="background2" w:themeFillShade="E6"/>
          </w:tcPr>
          <w:p w14:paraId="15ED23CB" w14:textId="77777777" w:rsidR="008052B3" w:rsidRPr="00E515F2" w:rsidRDefault="008052B3" w:rsidP="00E515F2">
            <w:r w:rsidRPr="00E515F2">
              <w:t>t-Riesgo</w:t>
            </w:r>
          </w:p>
        </w:tc>
        <w:tc>
          <w:tcPr>
            <w:tcW w:w="1037" w:type="dxa"/>
          </w:tcPr>
          <w:p w14:paraId="4582EC2D" w14:textId="77777777" w:rsidR="008052B3" w:rsidRPr="00E515F2" w:rsidRDefault="008052B3" w:rsidP="00E515F2">
            <w:pPr>
              <w:jc w:val="center"/>
            </w:pPr>
            <w:r w:rsidRPr="00E515F2">
              <w:t>4</w:t>
            </w:r>
          </w:p>
        </w:tc>
        <w:tc>
          <w:tcPr>
            <w:tcW w:w="911" w:type="dxa"/>
          </w:tcPr>
          <w:p w14:paraId="4AAB547C" w14:textId="77777777" w:rsidR="008052B3" w:rsidRPr="00E515F2" w:rsidRDefault="008052B3" w:rsidP="00E515F2">
            <w:pPr>
              <w:jc w:val="center"/>
            </w:pPr>
            <w:r w:rsidRPr="00E515F2">
              <w:t>150</w:t>
            </w:r>
          </w:p>
        </w:tc>
        <w:tc>
          <w:tcPr>
            <w:tcW w:w="1048" w:type="dxa"/>
          </w:tcPr>
          <w:p w14:paraId="29D50698" w14:textId="77777777" w:rsidR="008052B3" w:rsidRPr="00E515F2" w:rsidRDefault="008052B3" w:rsidP="00E515F2">
            <w:pPr>
              <w:jc w:val="center"/>
            </w:pPr>
            <w:r w:rsidRPr="00E515F2">
              <w:t>61</w:t>
            </w:r>
          </w:p>
        </w:tc>
        <w:tc>
          <w:tcPr>
            <w:tcW w:w="691" w:type="dxa"/>
            <w:tcBorders>
              <w:right w:val="single" w:sz="18" w:space="0" w:color="auto"/>
            </w:tcBorders>
          </w:tcPr>
          <w:p w14:paraId="6C6ABE1F" w14:textId="77777777" w:rsidR="008052B3" w:rsidRPr="00E515F2" w:rsidRDefault="008052B3" w:rsidP="00E515F2">
            <w:pPr>
              <w:jc w:val="center"/>
            </w:pPr>
            <w:r w:rsidRPr="00E515F2">
              <w:t>150</w:t>
            </w:r>
          </w:p>
        </w:tc>
        <w:tc>
          <w:tcPr>
            <w:tcW w:w="1036" w:type="dxa"/>
            <w:tcBorders>
              <w:left w:val="single" w:sz="18" w:space="0" w:color="auto"/>
              <w:right w:val="single" w:sz="18" w:space="0" w:color="auto"/>
            </w:tcBorders>
          </w:tcPr>
          <w:p w14:paraId="560CA159" w14:textId="77777777" w:rsidR="008052B3" w:rsidRPr="00E515F2" w:rsidRDefault="008052B3" w:rsidP="00E515F2">
            <w:pPr>
              <w:jc w:val="center"/>
            </w:pPr>
            <w:r w:rsidRPr="00E515F2">
              <w:t>8</w:t>
            </w: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3D96B75D" w14:textId="77777777" w:rsidR="008052B3" w:rsidRPr="00E515F2" w:rsidRDefault="008052B3" w:rsidP="00E515F2">
            <w:pPr>
              <w:jc w:val="center"/>
            </w:pPr>
            <w:r w:rsidRPr="00E515F2">
              <w:t>4</w:t>
            </w:r>
          </w:p>
        </w:tc>
        <w:tc>
          <w:tcPr>
            <w:tcW w:w="615" w:type="dxa"/>
            <w:tcBorders>
              <w:left w:val="single" w:sz="18" w:space="0" w:color="auto"/>
              <w:right w:val="single" w:sz="4" w:space="0" w:color="auto"/>
            </w:tcBorders>
          </w:tcPr>
          <w:p w14:paraId="5A053111" w14:textId="077D58BF" w:rsidR="008052B3" w:rsidRPr="00E515F2" w:rsidRDefault="00F0205B" w:rsidP="00E515F2">
            <w:r>
              <w:t>8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438418E" w14:textId="649A6DDA" w:rsidR="008052B3" w:rsidRPr="00E515F2" w:rsidRDefault="00F0205B" w:rsidP="00F0205B">
            <w:pPr>
              <w:jc w:val="center"/>
            </w:pPr>
            <w: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ABD060A" w14:textId="13752E12" w:rsidR="008052B3" w:rsidRPr="00E515F2" w:rsidRDefault="00F0205B" w:rsidP="00F0205B">
            <w:pPr>
              <w:jc w:val="center"/>
            </w:pPr>
            <w:r>
              <w:t>8</w:t>
            </w:r>
          </w:p>
        </w:tc>
      </w:tr>
      <w:tr w:rsidR="00010E2F" w:rsidRPr="00E515F2" w14:paraId="04E35E8F" w14:textId="009D7412" w:rsidTr="00E515F2">
        <w:tc>
          <w:tcPr>
            <w:tcW w:w="1325" w:type="dxa"/>
            <w:shd w:val="clear" w:color="auto" w:fill="D0CECE" w:themeFill="background2" w:themeFillShade="E6"/>
          </w:tcPr>
          <w:p w14:paraId="68F6CDCD" w14:textId="77777777" w:rsidR="008052B3" w:rsidRPr="00E515F2" w:rsidRDefault="008052B3" w:rsidP="00E515F2">
            <w:r w:rsidRPr="00E515F2">
              <w:t>t-Distancia</w:t>
            </w:r>
          </w:p>
        </w:tc>
        <w:tc>
          <w:tcPr>
            <w:tcW w:w="1037" w:type="dxa"/>
          </w:tcPr>
          <w:p w14:paraId="5F422203" w14:textId="77777777" w:rsidR="008052B3" w:rsidRPr="00E515F2" w:rsidRDefault="008052B3" w:rsidP="00E515F2">
            <w:pPr>
              <w:jc w:val="center"/>
            </w:pPr>
            <w:r w:rsidRPr="00E515F2">
              <w:t>3</w:t>
            </w:r>
          </w:p>
        </w:tc>
        <w:tc>
          <w:tcPr>
            <w:tcW w:w="911" w:type="dxa"/>
          </w:tcPr>
          <w:p w14:paraId="071FC68D" w14:textId="77777777" w:rsidR="008052B3" w:rsidRPr="00E515F2" w:rsidRDefault="008052B3" w:rsidP="00E515F2">
            <w:pPr>
              <w:jc w:val="center"/>
            </w:pPr>
            <w:r w:rsidRPr="00E515F2">
              <w:t>300</w:t>
            </w:r>
          </w:p>
        </w:tc>
        <w:tc>
          <w:tcPr>
            <w:tcW w:w="1048" w:type="dxa"/>
          </w:tcPr>
          <w:p w14:paraId="6910D38E" w14:textId="77777777" w:rsidR="008052B3" w:rsidRPr="00E515F2" w:rsidRDefault="008052B3" w:rsidP="00E515F2">
            <w:pPr>
              <w:jc w:val="center"/>
            </w:pPr>
            <w:r w:rsidRPr="00E515F2">
              <w:t>65</w:t>
            </w:r>
          </w:p>
        </w:tc>
        <w:tc>
          <w:tcPr>
            <w:tcW w:w="691" w:type="dxa"/>
            <w:tcBorders>
              <w:right w:val="single" w:sz="18" w:space="0" w:color="auto"/>
            </w:tcBorders>
          </w:tcPr>
          <w:p w14:paraId="4590E19A" w14:textId="77777777" w:rsidR="008052B3" w:rsidRPr="00E515F2" w:rsidRDefault="008052B3" w:rsidP="00E515F2">
            <w:pPr>
              <w:jc w:val="center"/>
            </w:pPr>
            <w:r w:rsidRPr="00E515F2">
              <w:t>300</w:t>
            </w:r>
          </w:p>
        </w:tc>
        <w:tc>
          <w:tcPr>
            <w:tcW w:w="1036" w:type="dxa"/>
            <w:tcBorders>
              <w:left w:val="single" w:sz="18" w:space="0" w:color="auto"/>
              <w:right w:val="single" w:sz="18" w:space="0" w:color="auto"/>
            </w:tcBorders>
          </w:tcPr>
          <w:p w14:paraId="622BA3D0" w14:textId="77777777" w:rsidR="008052B3" w:rsidRPr="00E515F2" w:rsidRDefault="008052B3" w:rsidP="00E515F2">
            <w:pPr>
              <w:jc w:val="center"/>
            </w:pPr>
            <w:r w:rsidRPr="00E515F2">
              <w:t>2</w:t>
            </w: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3F385EB8" w14:textId="77777777" w:rsidR="008052B3" w:rsidRPr="00E515F2" w:rsidRDefault="008052B3" w:rsidP="00E515F2">
            <w:pPr>
              <w:jc w:val="center"/>
            </w:pPr>
            <w:r w:rsidRPr="00E515F2">
              <w:t>8</w:t>
            </w:r>
          </w:p>
        </w:tc>
        <w:tc>
          <w:tcPr>
            <w:tcW w:w="615" w:type="dxa"/>
            <w:tcBorders>
              <w:left w:val="single" w:sz="18" w:space="0" w:color="auto"/>
              <w:right w:val="single" w:sz="4" w:space="0" w:color="auto"/>
            </w:tcBorders>
          </w:tcPr>
          <w:p w14:paraId="709691DB" w14:textId="6EC23C19" w:rsidR="008052B3" w:rsidRPr="00E515F2" w:rsidRDefault="00F0205B" w:rsidP="00E515F2">
            <w:r>
              <w:t>6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6676AB" w14:textId="3DD0B597" w:rsidR="008052B3" w:rsidRPr="00E515F2" w:rsidRDefault="00F0205B" w:rsidP="00F0205B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37A8020" w14:textId="0AD33B66" w:rsidR="008052B3" w:rsidRPr="00E515F2" w:rsidRDefault="00F0205B" w:rsidP="00F0205B">
            <w:pPr>
              <w:jc w:val="center"/>
            </w:pPr>
            <w:r>
              <w:t>8</w:t>
            </w:r>
          </w:p>
        </w:tc>
      </w:tr>
      <w:tr w:rsidR="00010E2F" w:rsidRPr="00E515F2" w14:paraId="3B63C97B" w14:textId="7D921E32" w:rsidTr="000310CB">
        <w:tc>
          <w:tcPr>
            <w:tcW w:w="13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1AF3EA9" w14:textId="77777777" w:rsidR="008052B3" w:rsidRPr="00E515F2" w:rsidRDefault="008052B3" w:rsidP="00E515F2">
            <w:r w:rsidRPr="00E515F2">
              <w:t>t-Volante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5B03A166" w14:textId="77777777" w:rsidR="008052B3" w:rsidRPr="00E515F2" w:rsidRDefault="008052B3" w:rsidP="00E515F2">
            <w:pPr>
              <w:jc w:val="center"/>
            </w:pPr>
            <w:r w:rsidRPr="00E515F2">
              <w:t>2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553B540" w14:textId="77777777" w:rsidR="008052B3" w:rsidRPr="00E515F2" w:rsidRDefault="008052B3" w:rsidP="00E515F2">
            <w:pPr>
              <w:jc w:val="center"/>
            </w:pPr>
            <w:r w:rsidRPr="00E515F2">
              <w:t>350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75D2101" w14:textId="77777777" w:rsidR="008052B3" w:rsidRPr="00E515F2" w:rsidRDefault="008052B3" w:rsidP="00E515F2">
            <w:pPr>
              <w:jc w:val="center"/>
            </w:pPr>
            <w:r w:rsidRPr="00E515F2">
              <w:t>31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18" w:space="0" w:color="auto"/>
            </w:tcBorders>
          </w:tcPr>
          <w:p w14:paraId="7AC80B83" w14:textId="77777777" w:rsidR="008052B3" w:rsidRPr="00E515F2" w:rsidRDefault="008052B3" w:rsidP="00E515F2">
            <w:pPr>
              <w:jc w:val="center"/>
            </w:pPr>
            <w:r w:rsidRPr="00E515F2">
              <w:t>350</w:t>
            </w:r>
          </w:p>
        </w:tc>
        <w:tc>
          <w:tcPr>
            <w:tcW w:w="103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6E8CDC" w14:textId="77777777" w:rsidR="008052B3" w:rsidRPr="00E515F2" w:rsidRDefault="008052B3" w:rsidP="00E515F2">
            <w:pPr>
              <w:jc w:val="center"/>
            </w:pPr>
            <w:r w:rsidRPr="00E515F2">
              <w:t>3</w:t>
            </w:r>
          </w:p>
        </w:tc>
        <w:tc>
          <w:tcPr>
            <w:tcW w:w="98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1EBFE5" w14:textId="77777777" w:rsidR="008052B3" w:rsidRPr="00E515F2" w:rsidRDefault="008052B3" w:rsidP="00E515F2">
            <w:pPr>
              <w:jc w:val="center"/>
            </w:pPr>
            <w:r w:rsidRPr="00E515F2">
              <w:t>3</w:t>
            </w:r>
          </w:p>
        </w:tc>
        <w:tc>
          <w:tcPr>
            <w:tcW w:w="615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B48438" w14:textId="2C888B70" w:rsidR="008052B3" w:rsidRPr="00E515F2" w:rsidRDefault="00F0205B" w:rsidP="00E515F2">
            <w:r>
              <w:t>6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5410B85" w14:textId="6206633C" w:rsidR="008052B3" w:rsidRPr="00E515F2" w:rsidRDefault="00F0205B" w:rsidP="00F0205B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99D4FF2" w14:textId="2A19E0C5" w:rsidR="008052B3" w:rsidRPr="00E515F2" w:rsidRDefault="00F0205B" w:rsidP="00F0205B">
            <w:pPr>
              <w:jc w:val="center"/>
            </w:pPr>
            <w:r>
              <w:t>6</w:t>
            </w:r>
          </w:p>
        </w:tc>
      </w:tr>
      <w:tr w:rsidR="008052B3" w:rsidRPr="00E515F2" w14:paraId="0592B983" w14:textId="5310EF2C" w:rsidTr="000310CB">
        <w:tc>
          <w:tcPr>
            <w:tcW w:w="13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E353731" w14:textId="77777777" w:rsidR="008052B3" w:rsidRPr="00E515F2" w:rsidRDefault="008052B3" w:rsidP="00E515F2">
            <w:r w:rsidRPr="00E515F2">
              <w:t>t-</w:t>
            </w:r>
            <w:proofErr w:type="spellStart"/>
            <w:r w:rsidRPr="00E515F2">
              <w:t>Display</w:t>
            </w:r>
            <w:proofErr w:type="spellEnd"/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5A9345E4" w14:textId="77777777" w:rsidR="008052B3" w:rsidRPr="00E515F2" w:rsidRDefault="008052B3" w:rsidP="00E515F2">
            <w:pPr>
              <w:jc w:val="center"/>
            </w:pPr>
            <w:r w:rsidRPr="00E515F2">
              <w:t>1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ED15AA" w14:textId="77777777" w:rsidR="008052B3" w:rsidRPr="00E515F2" w:rsidRDefault="008052B3" w:rsidP="00E515F2">
            <w:pPr>
              <w:jc w:val="center"/>
            </w:pPr>
            <w:r w:rsidRPr="00E515F2">
              <w:t>1000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86512CB" w14:textId="77777777" w:rsidR="008052B3" w:rsidRPr="00E515F2" w:rsidRDefault="008052B3" w:rsidP="00E515F2">
            <w:pPr>
              <w:jc w:val="center"/>
            </w:pPr>
            <w:r w:rsidRPr="00E515F2">
              <w:t>17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18" w:space="0" w:color="auto"/>
            </w:tcBorders>
          </w:tcPr>
          <w:p w14:paraId="688ECF22" w14:textId="77777777" w:rsidR="008052B3" w:rsidRPr="00E515F2" w:rsidRDefault="008052B3" w:rsidP="00E515F2">
            <w:pPr>
              <w:jc w:val="center"/>
            </w:pPr>
            <w:r w:rsidRPr="00E515F2">
              <w:t>1000</w:t>
            </w:r>
          </w:p>
        </w:tc>
        <w:tc>
          <w:tcPr>
            <w:tcW w:w="103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AD3FF1" w14:textId="77777777" w:rsidR="008052B3" w:rsidRPr="00E515F2" w:rsidRDefault="008052B3" w:rsidP="00E515F2">
            <w:pPr>
              <w:jc w:val="center"/>
            </w:pPr>
            <w:r w:rsidRPr="00E515F2">
              <w:t>1</w:t>
            </w:r>
          </w:p>
        </w:tc>
        <w:tc>
          <w:tcPr>
            <w:tcW w:w="98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7ACC4E" w14:textId="77777777" w:rsidR="008052B3" w:rsidRPr="00E515F2" w:rsidRDefault="008052B3" w:rsidP="00E515F2">
            <w:pPr>
              <w:jc w:val="center"/>
            </w:pPr>
            <w:r w:rsidRPr="00E515F2">
              <w:t>6</w:t>
            </w:r>
          </w:p>
        </w:tc>
        <w:tc>
          <w:tcPr>
            <w:tcW w:w="615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FC984F" w14:textId="0D5A0103" w:rsidR="008052B3" w:rsidRPr="00E515F2" w:rsidRDefault="00F0205B" w:rsidP="00E515F2">
            <w:r>
              <w:t>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15F3" w14:textId="50E581D7" w:rsidR="008052B3" w:rsidRPr="00E515F2" w:rsidRDefault="00F0205B" w:rsidP="00F0205B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B45947" w14:textId="0FB30653" w:rsidR="008052B3" w:rsidRPr="00E515F2" w:rsidRDefault="00F0205B" w:rsidP="00F0205B">
            <w:pPr>
              <w:jc w:val="center"/>
            </w:pPr>
            <w:r>
              <w:t>6</w:t>
            </w:r>
          </w:p>
        </w:tc>
      </w:tr>
      <w:tr w:rsidR="000310CB" w:rsidRPr="00E515F2" w14:paraId="3B6F0047" w14:textId="77777777" w:rsidTr="000310CB"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33873D" w14:textId="77777777" w:rsidR="000310CB" w:rsidRPr="00E515F2" w:rsidRDefault="000310CB" w:rsidP="00E515F2"/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D7F571" w14:textId="77777777" w:rsidR="000310CB" w:rsidRPr="00E515F2" w:rsidRDefault="000310CB" w:rsidP="00E515F2">
            <w:pPr>
              <w:jc w:val="center"/>
            </w:pP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EFD86C" w14:textId="77777777" w:rsidR="000310CB" w:rsidRPr="00E515F2" w:rsidRDefault="000310CB" w:rsidP="00E515F2">
            <w:pPr>
              <w:jc w:val="center"/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4EA86A" w14:textId="77777777" w:rsidR="000310CB" w:rsidRPr="00E515F2" w:rsidRDefault="000310CB" w:rsidP="00E515F2">
            <w:pPr>
              <w:jc w:val="center"/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9FA3AD" w14:textId="77777777" w:rsidR="000310CB" w:rsidRPr="00E515F2" w:rsidRDefault="000310CB" w:rsidP="00E515F2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571463" w14:textId="77777777" w:rsidR="000310CB" w:rsidRPr="00E515F2" w:rsidRDefault="000310CB" w:rsidP="00E515F2">
            <w:pPr>
              <w:jc w:val="center"/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B61393" w14:textId="77777777" w:rsidR="000310CB" w:rsidRPr="00E515F2" w:rsidRDefault="000310CB" w:rsidP="00E515F2">
            <w:pPr>
              <w:jc w:val="center"/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19C0BF" w14:textId="77777777" w:rsidR="000310CB" w:rsidRDefault="000310CB" w:rsidP="00E515F2"/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5120" w14:textId="093F10D3" w:rsidR="000310CB" w:rsidRDefault="000310CB" w:rsidP="00F0205B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2EA2" w14:textId="53753156" w:rsidR="000310CB" w:rsidRDefault="000310CB" w:rsidP="00F0205B">
            <w:pPr>
              <w:jc w:val="center"/>
            </w:pPr>
            <w:r>
              <w:t>0</w:t>
            </w:r>
          </w:p>
        </w:tc>
      </w:tr>
    </w:tbl>
    <w:p w14:paraId="3B2A2A66" w14:textId="105DAADB" w:rsidR="00300F45" w:rsidRDefault="00300F45" w:rsidP="007A63C0"/>
    <w:p w14:paraId="64C6B352" w14:textId="77777777" w:rsidR="00E515F2" w:rsidRDefault="00E515F2" w:rsidP="007A63C0"/>
    <w:p w14:paraId="1B0A7216" w14:textId="5F70E4D4" w:rsidR="008154DA" w:rsidRDefault="008154DA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cab</m:t>
            </m: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=26+8=34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E2FC8D4" w14:textId="6C5B2F5B" w:rsidR="008154DA" w:rsidRPr="008154DA" w:rsidRDefault="008154D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Converge en 34&lt;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cab</m:t>
            </m:r>
          </m:sub>
        </m:sSub>
        <m:r>
          <w:rPr>
            <w:rFonts w:ascii="Cambria Math" w:eastAsiaTheme="minorEastAsia" w:hAnsi="Cambria Math"/>
          </w:rPr>
          <m:t>=100</m:t>
        </m:r>
      </m:oMath>
    </w:p>
    <w:p w14:paraId="725E09D2" w14:textId="299EFC32" w:rsidR="008154DA" w:rsidRPr="008154DA" w:rsidRDefault="008154D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ris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=61+8+26=95</m:t>
          </m:r>
        </m:oMath>
      </m:oMathPara>
    </w:p>
    <w:p w14:paraId="3C7BA823" w14:textId="7DC1C45F" w:rsidR="008154DA" w:rsidRPr="00EA2879" w:rsidRDefault="00AA324F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ris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=61+8+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*26</m:t>
          </m:r>
          <m:r>
            <w:rPr>
              <w:rFonts w:ascii="Cambria Math" w:eastAsiaTheme="minorEastAsia" w:hAnsi="Cambria Math"/>
            </w:rPr>
            <m:t xml:space="preserve"> = 95</m:t>
          </m:r>
        </m:oMath>
      </m:oMathPara>
    </w:p>
    <w:p w14:paraId="4450D470" w14:textId="0DAC0F5F" w:rsidR="00EA2879" w:rsidRDefault="00EA287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Converge en 95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ris</m:t>
            </m:r>
          </m:sub>
        </m:sSub>
        <m:r>
          <w:rPr>
            <w:rFonts w:ascii="Cambria Math" w:eastAsiaTheme="minorEastAsia" w:hAnsi="Cambria Math"/>
          </w:rPr>
          <m:t>= 150</m:t>
        </m:r>
      </m:oMath>
    </w:p>
    <w:p w14:paraId="5D934FF4" w14:textId="2D7C7D11" w:rsidR="00EA2879" w:rsidRPr="00EA2879" w:rsidRDefault="00EA287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 65+6+</m:t>
          </m:r>
          <m:r>
            <w:rPr>
              <w:rFonts w:ascii="Cambria Math" w:eastAsiaTheme="minorEastAsia" w:hAnsi="Cambria Math"/>
            </w:rPr>
            <m:t>61+26=158</m:t>
          </m:r>
        </m:oMath>
      </m:oMathPara>
    </w:p>
    <w:p w14:paraId="673CBCE1" w14:textId="7CBE441A" w:rsidR="00CB359A" w:rsidRPr="00CB359A" w:rsidRDefault="00CB359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=65+6+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=219</m:t>
          </m:r>
        </m:oMath>
      </m:oMathPara>
    </w:p>
    <w:p w14:paraId="7E77A8A0" w14:textId="1B53DF0D" w:rsidR="00EA2879" w:rsidRPr="00CB359A" w:rsidRDefault="00EA287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=65+6+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26=219</m:t>
          </m:r>
        </m:oMath>
      </m:oMathPara>
    </w:p>
    <w:p w14:paraId="34756380" w14:textId="6B0447A7" w:rsidR="00CB359A" w:rsidRPr="00CB359A" w:rsidRDefault="00CB359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Converge en 219&lt;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dist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14:paraId="19C9D104" w14:textId="1A398B3C" w:rsidR="00CB359A" w:rsidRPr="00CB359A" w:rsidRDefault="00CB359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=31+6+65+61+26</m:t>
          </m:r>
          <m:r>
            <w:rPr>
              <w:rFonts w:ascii="Cambria Math" w:eastAsiaTheme="minorEastAsia" w:hAnsi="Cambria Math"/>
            </w:rPr>
            <m:t>=189</m:t>
          </m:r>
        </m:oMath>
      </m:oMathPara>
    </w:p>
    <w:p w14:paraId="284734D9" w14:textId="293F337B" w:rsidR="00CB359A" w:rsidRPr="00FA3232" w:rsidRDefault="00FA323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=31+6+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*65+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*26=250</m:t>
          </m:r>
        </m:oMath>
      </m:oMathPara>
    </w:p>
    <w:p w14:paraId="64877F6E" w14:textId="14B126A1" w:rsidR="00FA3232" w:rsidRPr="00FA3232" w:rsidRDefault="00FA3232" w:rsidP="00FA323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vol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=31+6+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*65+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*26=250</m:t>
          </m:r>
        </m:oMath>
      </m:oMathPara>
    </w:p>
    <w:p w14:paraId="3999D53C" w14:textId="6294CA16" w:rsidR="00914601" w:rsidRPr="00914601" w:rsidRDefault="00FA323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Converge en 250&lt;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vol</m:t>
            </m:r>
          </m:sub>
        </m:sSub>
        <m:r>
          <w:rPr>
            <w:rFonts w:ascii="Cambria Math" w:eastAsiaTheme="minorEastAsia" w:hAnsi="Cambria Math"/>
          </w:rPr>
          <m:t>=350</m:t>
        </m:r>
      </m:oMath>
    </w:p>
    <w:p w14:paraId="1243D668" w14:textId="49BDA0DA" w:rsidR="00FA3232" w:rsidRPr="00FA3232" w:rsidRDefault="00FA323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Display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=17+0+31+65+61+26=200</m:t>
          </m:r>
        </m:oMath>
      </m:oMathPara>
    </w:p>
    <w:p w14:paraId="38AF0496" w14:textId="2D4FCE41" w:rsidR="00FA3232" w:rsidRPr="00FA3232" w:rsidRDefault="00FA323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Display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=17+0+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*31+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*65+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*26=26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0D38551" w14:textId="6AF4B15C" w:rsidR="00FA3232" w:rsidRPr="00FA3232" w:rsidRDefault="00FA323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Display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=17+0+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*31+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*65+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*61+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400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*26=261</m:t>
          </m:r>
        </m:oMath>
      </m:oMathPara>
    </w:p>
    <w:p w14:paraId="6C3D1B8B" w14:textId="77777777" w:rsidR="00AC5A61" w:rsidRDefault="00914601" w:rsidP="007A63C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Convergeen261&lt;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Display</m:t>
            </m:r>
          </m:sub>
        </m:sSub>
        <m:r>
          <w:rPr>
            <w:rFonts w:ascii="Cambria Math" w:eastAsiaTheme="minorEastAsia" w:hAnsi="Cambria Math"/>
          </w:rPr>
          <m:t>=1000</m:t>
        </m:r>
      </m:oMath>
    </w:p>
    <w:p w14:paraId="36634359" w14:textId="5C457227" w:rsidR="00AC5A61" w:rsidRDefault="00AC5A61" w:rsidP="007A63C0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Interpretación de resultados</w:t>
      </w:r>
    </w:p>
    <w:p w14:paraId="0169770F" w14:textId="18315E71" w:rsidR="00AC5A61" w:rsidRPr="00AC5A61" w:rsidRDefault="00AC5A61" w:rsidP="00AC5A61">
      <w:pPr>
        <w:jc w:val="both"/>
        <w:rPr>
          <w:sz w:val="24"/>
          <w:szCs w:val="24"/>
        </w:rPr>
      </w:pPr>
      <w:r>
        <w:rPr>
          <w:sz w:val="24"/>
          <w:szCs w:val="24"/>
        </w:rPr>
        <w:t>Debido a que todos los cálculos de respuesta obtenidos son menores a sus correspondientes plazos de finalización se asegura que el sistema es panificable. Este hecho es respaldado también por los cálculos realizados con la herramienta “</w:t>
      </w:r>
      <w:proofErr w:type="spellStart"/>
      <w:r w:rsidRPr="00AC5A61">
        <w:rPr>
          <w:i/>
          <w:iCs/>
          <w:sz w:val="24"/>
          <w:szCs w:val="24"/>
        </w:rPr>
        <w:t>rta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proporcionada en la asignatura.</w:t>
      </w:r>
    </w:p>
    <w:p w14:paraId="0A62F609" w14:textId="7F568CC4" w:rsidR="00E515F2" w:rsidRPr="00AC5A61" w:rsidRDefault="00F0205B" w:rsidP="007A63C0">
      <w:pPr>
        <w:rPr>
          <w:rFonts w:eastAsiaTheme="minorEastAsia"/>
        </w:rPr>
      </w:pPr>
      <w:r w:rsidRPr="00F0205B">
        <w:rPr>
          <w:sz w:val="48"/>
          <w:szCs w:val="48"/>
        </w:rPr>
        <w:t>Aclaraciones de decisiones</w:t>
      </w:r>
    </w:p>
    <w:p w14:paraId="4DFB420A" w14:textId="153BDEC9" w:rsidR="00F0205B" w:rsidRPr="00F0205B" w:rsidRDefault="00F0205B" w:rsidP="00AC5A61">
      <w:pPr>
        <w:jc w:val="both"/>
        <w:rPr>
          <w:sz w:val="24"/>
          <w:szCs w:val="24"/>
        </w:rPr>
      </w:pPr>
      <w:r w:rsidRPr="00F0205B">
        <w:rPr>
          <w:sz w:val="24"/>
          <w:szCs w:val="24"/>
        </w:rPr>
        <w:t xml:space="preserve">Se ha optado por una ordenación de prioridades mediante </w:t>
      </w:r>
      <w:r w:rsidR="00AC5A61" w:rsidRPr="00AC5A61">
        <w:rPr>
          <w:i/>
          <w:iCs/>
          <w:sz w:val="24"/>
          <w:szCs w:val="24"/>
        </w:rPr>
        <w:t>“</w:t>
      </w:r>
      <w:r w:rsidRPr="00AC5A61">
        <w:rPr>
          <w:i/>
          <w:iCs/>
          <w:sz w:val="24"/>
          <w:szCs w:val="24"/>
        </w:rPr>
        <w:t>DMS</w:t>
      </w:r>
      <w:r w:rsidR="00AC5A61" w:rsidRPr="00AC5A61">
        <w:rPr>
          <w:i/>
          <w:iCs/>
          <w:sz w:val="24"/>
          <w:szCs w:val="24"/>
        </w:rPr>
        <w:t>”</w:t>
      </w:r>
      <w:r w:rsidRPr="00F0205B">
        <w:rPr>
          <w:sz w:val="24"/>
          <w:szCs w:val="24"/>
        </w:rPr>
        <w:t xml:space="preserve"> ya que los plazos de terminación de los procesos son menores o iguales a sus periodos.</w:t>
      </w:r>
    </w:p>
    <w:p w14:paraId="14E54F65" w14:textId="05F1A65F" w:rsidR="00F0205B" w:rsidRPr="00F0205B" w:rsidRDefault="000310CB" w:rsidP="00AC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</w:t>
      </w:r>
      <w:r w:rsidR="00AC5A61">
        <w:rPr>
          <w:sz w:val="24"/>
          <w:szCs w:val="24"/>
        </w:rPr>
        <w:t xml:space="preserve">también </w:t>
      </w:r>
      <w:r>
        <w:rPr>
          <w:sz w:val="24"/>
          <w:szCs w:val="24"/>
        </w:rPr>
        <w:t xml:space="preserve">tener en cuenta que se han usado </w:t>
      </w:r>
      <w:r w:rsidR="00F0205B" w:rsidRPr="00F0205B">
        <w:rPr>
          <w:sz w:val="24"/>
          <w:szCs w:val="24"/>
        </w:rPr>
        <w:t xml:space="preserve">los objetos protegidos </w:t>
      </w:r>
      <w:r>
        <w:rPr>
          <w:sz w:val="24"/>
          <w:szCs w:val="24"/>
        </w:rPr>
        <w:t>para declarar</w:t>
      </w:r>
      <w:r w:rsidR="00F0205B" w:rsidRPr="00F0205B">
        <w:rPr>
          <w:sz w:val="24"/>
          <w:szCs w:val="24"/>
        </w:rPr>
        <w:t xml:space="preserve"> funciones </w:t>
      </w:r>
      <w:r>
        <w:rPr>
          <w:sz w:val="24"/>
          <w:szCs w:val="24"/>
        </w:rPr>
        <w:t>orientadas</w:t>
      </w:r>
      <w:r w:rsidR="00F0205B" w:rsidRPr="00F0205B">
        <w:rPr>
          <w:sz w:val="24"/>
          <w:szCs w:val="24"/>
        </w:rPr>
        <w:t xml:space="preserve"> </w:t>
      </w:r>
      <w:r w:rsidR="00AC5A61">
        <w:rPr>
          <w:sz w:val="24"/>
          <w:szCs w:val="24"/>
        </w:rPr>
        <w:t xml:space="preserve">a </w:t>
      </w:r>
      <w:r w:rsidR="00F0205B" w:rsidRPr="00F0205B">
        <w:rPr>
          <w:sz w:val="24"/>
          <w:szCs w:val="24"/>
        </w:rPr>
        <w:t>cálculo, lectura y escritura. Dando pie a que las tareas solo tengan que llamar a esos recursos para acceder al contenido que precisan.</w:t>
      </w:r>
    </w:p>
    <w:sectPr w:rsidR="00F0205B" w:rsidRPr="00F0205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D699" w14:textId="77777777" w:rsidR="008257F4" w:rsidRDefault="008257F4" w:rsidP="00481187">
      <w:pPr>
        <w:spacing w:after="0" w:line="240" w:lineRule="auto"/>
      </w:pPr>
      <w:r>
        <w:separator/>
      </w:r>
    </w:p>
  </w:endnote>
  <w:endnote w:type="continuationSeparator" w:id="0">
    <w:p w14:paraId="67149BAA" w14:textId="77777777" w:rsidR="008257F4" w:rsidRDefault="008257F4" w:rsidP="0048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3476" w14:textId="77777777" w:rsidR="008257F4" w:rsidRDefault="008257F4" w:rsidP="00481187">
      <w:pPr>
        <w:spacing w:after="0" w:line="240" w:lineRule="auto"/>
      </w:pPr>
      <w:r>
        <w:separator/>
      </w:r>
    </w:p>
  </w:footnote>
  <w:footnote w:type="continuationSeparator" w:id="0">
    <w:p w14:paraId="1D8B2103" w14:textId="77777777" w:rsidR="008257F4" w:rsidRDefault="008257F4" w:rsidP="00481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C0"/>
    <w:rsid w:val="00010E2F"/>
    <w:rsid w:val="000310CB"/>
    <w:rsid w:val="00300F45"/>
    <w:rsid w:val="00481187"/>
    <w:rsid w:val="004D06F9"/>
    <w:rsid w:val="00532109"/>
    <w:rsid w:val="00652045"/>
    <w:rsid w:val="0069490B"/>
    <w:rsid w:val="007A63C0"/>
    <w:rsid w:val="008052B3"/>
    <w:rsid w:val="008154DA"/>
    <w:rsid w:val="008257F4"/>
    <w:rsid w:val="008306F6"/>
    <w:rsid w:val="00914601"/>
    <w:rsid w:val="00A436AE"/>
    <w:rsid w:val="00AA324F"/>
    <w:rsid w:val="00AC5A61"/>
    <w:rsid w:val="00CB359A"/>
    <w:rsid w:val="00CB5230"/>
    <w:rsid w:val="00E107CA"/>
    <w:rsid w:val="00E515F2"/>
    <w:rsid w:val="00EA2879"/>
    <w:rsid w:val="00F0205B"/>
    <w:rsid w:val="00F60755"/>
    <w:rsid w:val="00F64B4B"/>
    <w:rsid w:val="00F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3590"/>
  <w15:chartTrackingRefBased/>
  <w15:docId w15:val="{1E97DC2B-43A0-465A-9E4C-8BD7E57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F4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81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87"/>
  </w:style>
  <w:style w:type="paragraph" w:styleId="Footer">
    <w:name w:val="footer"/>
    <w:basedOn w:val="Normal"/>
    <w:link w:val="FooterChar"/>
    <w:uiPriority w:val="99"/>
    <w:unhideWhenUsed/>
    <w:rsid w:val="00481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87"/>
  </w:style>
  <w:style w:type="paragraph" w:styleId="NoSpacing">
    <w:name w:val="No Spacing"/>
    <w:link w:val="NoSpacingChar"/>
    <w:uiPriority w:val="1"/>
    <w:qFormat/>
    <w:rsid w:val="0048118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81187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0F4EB-2C3E-4659-ABBA-3124D73C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HERRERO GORDALIZA</dc:creator>
  <cp:keywords/>
  <dc:description/>
  <cp:lastModifiedBy>OSCAR HERRERO GORDALIZA</cp:lastModifiedBy>
  <cp:revision>13</cp:revision>
  <dcterms:created xsi:type="dcterms:W3CDTF">2023-11-23T14:59:00Z</dcterms:created>
  <dcterms:modified xsi:type="dcterms:W3CDTF">2023-11-24T16:51:00Z</dcterms:modified>
</cp:coreProperties>
</file>