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8751" w14:textId="77777777" w:rsidR="00363850" w:rsidRDefault="00363850">
      <w:pPr>
        <w:rPr>
          <w:b/>
          <w:sz w:val="32"/>
        </w:rPr>
      </w:pPr>
    </w:p>
    <w:p w14:paraId="6E3D24CF" w14:textId="77777777" w:rsidR="00363850" w:rsidRDefault="00363850">
      <w:pPr>
        <w:rPr>
          <w:b/>
          <w:sz w:val="32"/>
        </w:rPr>
      </w:pPr>
    </w:p>
    <w:p w14:paraId="3ABA191A" w14:textId="77777777" w:rsidR="00363850" w:rsidRDefault="00363850">
      <w:pPr>
        <w:rPr>
          <w:b/>
          <w:sz w:val="32"/>
        </w:rPr>
      </w:pPr>
    </w:p>
    <w:p w14:paraId="1061D6AF" w14:textId="77777777" w:rsidR="00363850" w:rsidRDefault="00363850">
      <w:pPr>
        <w:rPr>
          <w:b/>
          <w:sz w:val="144"/>
        </w:rPr>
      </w:pPr>
    </w:p>
    <w:p w14:paraId="1475C20E" w14:textId="77777777" w:rsidR="00363850" w:rsidRDefault="00363850" w:rsidP="00363850">
      <w:pPr>
        <w:jc w:val="center"/>
        <w:rPr>
          <w:b/>
          <w:sz w:val="32"/>
        </w:rPr>
      </w:pPr>
      <w:r w:rsidRPr="00363850">
        <w:rPr>
          <w:b/>
          <w:sz w:val="144"/>
        </w:rPr>
        <w:t>Praktiskais uzdevums</w:t>
      </w:r>
    </w:p>
    <w:p w14:paraId="04A25BB2" w14:textId="77777777" w:rsidR="00363850" w:rsidRDefault="00363850">
      <w:pPr>
        <w:rPr>
          <w:b/>
          <w:sz w:val="32"/>
        </w:rPr>
      </w:pPr>
      <w:r>
        <w:rPr>
          <w:b/>
          <w:sz w:val="32"/>
        </w:rPr>
        <w:br w:type="page"/>
      </w:r>
    </w:p>
    <w:p w14:paraId="63A46F83" w14:textId="7FA66380" w:rsidR="00114A2A" w:rsidRPr="00D16A5C" w:rsidRDefault="00BB2289" w:rsidP="009132DF">
      <w:pPr>
        <w:spacing w:before="240" w:after="360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Finanšu </w:t>
      </w:r>
      <w:r w:rsidR="005872AF">
        <w:rPr>
          <w:b/>
          <w:sz w:val="32"/>
        </w:rPr>
        <w:t xml:space="preserve">plānošana </w:t>
      </w:r>
      <w:r>
        <w:rPr>
          <w:b/>
          <w:sz w:val="32"/>
        </w:rPr>
        <w:t xml:space="preserve">- </w:t>
      </w:r>
      <w:r w:rsidR="00D16A5C" w:rsidRPr="00D16A5C">
        <w:rPr>
          <w:b/>
          <w:sz w:val="32"/>
        </w:rPr>
        <w:t>praktiskais uzdevums</w:t>
      </w:r>
    </w:p>
    <w:p w14:paraId="1285723A" w14:textId="4E976A60" w:rsidR="00B14A5E" w:rsidRPr="00DC6135" w:rsidRDefault="00B14A5E" w:rsidP="005F4E1F">
      <w:pPr>
        <w:spacing w:before="240" w:after="360"/>
      </w:pPr>
      <w:r w:rsidRPr="00DC6135">
        <w:t xml:space="preserve">Jūs esat izdomātā uzņēmuma </w:t>
      </w:r>
      <w:r w:rsidR="005F4E1F" w:rsidRPr="00DC6135">
        <w:t>“</w:t>
      </w:r>
      <w:r w:rsidR="00637038">
        <w:t>Spēka ra</w:t>
      </w:r>
      <w:r w:rsidR="00B928E7">
        <w:t>žot</w:t>
      </w:r>
      <w:r w:rsidR="00637038">
        <w:t>ājs</w:t>
      </w:r>
      <w:r w:rsidR="005F4E1F" w:rsidRPr="00DC6135">
        <w:t>”</w:t>
      </w:r>
      <w:r w:rsidRPr="00DC6135">
        <w:t xml:space="preserve"> </w:t>
      </w:r>
      <w:r w:rsidR="00637038">
        <w:t>vadītājs</w:t>
      </w:r>
      <w:r w:rsidR="00817F24">
        <w:t>/-a</w:t>
      </w:r>
      <w:r w:rsidR="005F4E1F" w:rsidRPr="00DC6135">
        <w:t xml:space="preserve">. </w:t>
      </w:r>
      <w:r w:rsidR="000E5AEC">
        <w:t xml:space="preserve">Uzņēmums ražo piena produktus, kas satur proteīnu. </w:t>
      </w:r>
      <w:r w:rsidRPr="00DC6135">
        <w:t xml:space="preserve">Šis uzņēmums </w:t>
      </w:r>
      <w:r w:rsidR="00B928E7">
        <w:t xml:space="preserve">uzsācis darbu </w:t>
      </w:r>
      <w:r w:rsidR="00817F24">
        <w:t>divus</w:t>
      </w:r>
      <w:r w:rsidR="00637038">
        <w:t xml:space="preserve"> </w:t>
      </w:r>
      <w:r w:rsidR="00B928E7">
        <w:t>gadus iepriekš un ir attīstījis savu produktu klāstu</w:t>
      </w:r>
      <w:r w:rsidR="00DC6135" w:rsidRPr="00DC6135">
        <w:t xml:space="preserve">. Iepriekšējā gadā uzņēmums ir sasniedzis </w:t>
      </w:r>
      <w:r w:rsidR="00637038">
        <w:t xml:space="preserve">850 tūkst. </w:t>
      </w:r>
      <w:r w:rsidR="00DC6135" w:rsidRPr="00DC6135">
        <w:t xml:space="preserve">EUR apgrozījumu un </w:t>
      </w:r>
      <w:r w:rsidR="00637038">
        <w:t>79</w:t>
      </w:r>
      <w:r w:rsidR="00DC6135" w:rsidRPr="00DC6135">
        <w:t xml:space="preserve"> </w:t>
      </w:r>
      <w:r w:rsidR="00637038">
        <w:t xml:space="preserve">tūkst. </w:t>
      </w:r>
      <w:r w:rsidR="00DC6135" w:rsidRPr="00DC6135">
        <w:t xml:space="preserve">EUR peļņu. Uzņēmums </w:t>
      </w:r>
      <w:r w:rsidR="00637038">
        <w:t>grib veselīgi attīstīties nākotnē un audzēt apgrozījumu, uzlabojot operacionālus rezultātus un peļņas maržu.</w:t>
      </w:r>
    </w:p>
    <w:p w14:paraId="131EB74F" w14:textId="276E98EF" w:rsidR="005F4E1F" w:rsidRPr="00DC6135" w:rsidRDefault="00B14A5E" w:rsidP="005F4E1F">
      <w:pPr>
        <w:spacing w:before="240" w:after="360"/>
      </w:pPr>
      <w:r w:rsidRPr="00DC6135">
        <w:t xml:space="preserve">Jūsu uzdevums – </w:t>
      </w:r>
      <w:r w:rsidR="00DC6135" w:rsidRPr="00DC6135">
        <w:t>balstoties uz iepriekšējā finanšu gada rezultātiem (skat. attiecīgo failu) sagatavot uzņēmuma budžetu 202</w:t>
      </w:r>
      <w:r w:rsidR="000E0B67">
        <w:t>3</w:t>
      </w:r>
      <w:r w:rsidR="00DC6135" w:rsidRPr="00DC6135">
        <w:t xml:space="preserve">. finanšu gadam. </w:t>
      </w:r>
      <w:r w:rsidRPr="00DC6135">
        <w:t xml:space="preserve">Jūsu piesaistītie finanšu modelēšanas konsultanti jau ir sagatavojuši finanšu modeli </w:t>
      </w:r>
      <w:r w:rsidR="000C6F9B" w:rsidRPr="00DC6135">
        <w:t>nākamaj</w:t>
      </w:r>
      <w:r w:rsidR="00DC6135" w:rsidRPr="00DC6135">
        <w:t>a</w:t>
      </w:r>
      <w:r w:rsidR="000C6F9B" w:rsidRPr="00DC6135">
        <w:t xml:space="preserve">m </w:t>
      </w:r>
      <w:r w:rsidRPr="00DC6135">
        <w:t>gad</w:t>
      </w:r>
      <w:r w:rsidR="00DC6135" w:rsidRPr="00DC6135">
        <w:t>am</w:t>
      </w:r>
      <w:r w:rsidRPr="00DC6135">
        <w:t xml:space="preserve"> u</w:t>
      </w:r>
      <w:r w:rsidR="000C6F9B" w:rsidRPr="00DC6135">
        <w:t xml:space="preserve">n Jūsu uzdevums ir </w:t>
      </w:r>
      <w:r w:rsidR="00DC6135" w:rsidRPr="00DC6135">
        <w:t>ielikt iekšā plānotos rādītājus 202</w:t>
      </w:r>
      <w:r w:rsidR="000E0B67">
        <w:t>3</w:t>
      </w:r>
      <w:r w:rsidR="00DC6135" w:rsidRPr="00DC6135">
        <w:t>. finanšu gadam</w:t>
      </w:r>
      <w:r w:rsidR="000C6F9B" w:rsidRPr="00DC6135">
        <w:t>.</w:t>
      </w:r>
      <w:r w:rsidR="00D55A54">
        <w:t xml:space="preserve"> Daļa skaitļu jau ir ielikta budžetā priekš Jums.</w:t>
      </w:r>
    </w:p>
    <w:p w14:paraId="7ED5004D" w14:textId="2838CA31" w:rsidR="00BD1F04" w:rsidRPr="00DC6135" w:rsidRDefault="00DC6135" w:rsidP="005F4E1F">
      <w:pPr>
        <w:spacing w:before="240" w:after="360"/>
      </w:pPr>
      <w:r w:rsidRPr="00DC6135">
        <w:t xml:space="preserve">Pēc tam, nodarbības </w:t>
      </w:r>
      <w:r w:rsidR="00BD1F04" w:rsidRPr="00DC6135">
        <w:t xml:space="preserve">ietvaros mūsu mērķis būs </w:t>
      </w:r>
      <w:r w:rsidRPr="00DC6135">
        <w:t xml:space="preserve">izvērtēt alternatīvos attīstības scenārijus, attiecīgi koriģējot </w:t>
      </w:r>
      <w:r w:rsidR="00BD1F04" w:rsidRPr="00DC6135">
        <w:t>finanšu prognozes</w:t>
      </w:r>
      <w:r w:rsidRPr="00DC6135">
        <w:t>. Aprēķinos iekļausim vienu no</w:t>
      </w:r>
      <w:r w:rsidR="00BD1F04" w:rsidRPr="00DC6135">
        <w:t xml:space="preserve"> šādiem attīstības scenārijiem:</w:t>
      </w:r>
    </w:p>
    <w:p w14:paraId="79728A1C" w14:textId="3F690D9B" w:rsidR="00BD1F04" w:rsidRPr="00C217B9" w:rsidRDefault="00DC6135" w:rsidP="00BD1F04">
      <w:pPr>
        <w:pStyle w:val="ListParagraph"/>
        <w:numPr>
          <w:ilvl w:val="0"/>
          <w:numId w:val="23"/>
        </w:numPr>
        <w:spacing w:before="240" w:after="360"/>
      </w:pPr>
      <w:r w:rsidRPr="00C217B9">
        <w:t>Biznesa paplašināšana – jauno iekārtu iegāde</w:t>
      </w:r>
    </w:p>
    <w:p w14:paraId="0701B65E" w14:textId="1CA40E77" w:rsidR="00BD1F04" w:rsidRPr="00C217B9" w:rsidRDefault="00637038" w:rsidP="00BD1F04">
      <w:pPr>
        <w:pStyle w:val="ListParagraph"/>
        <w:numPr>
          <w:ilvl w:val="0"/>
          <w:numId w:val="23"/>
        </w:numPr>
        <w:spacing w:before="240" w:after="360"/>
      </w:pPr>
      <w:r>
        <w:t>Pielāgošana apgrozījuma kritumam vienā no produktiem</w:t>
      </w:r>
    </w:p>
    <w:p w14:paraId="399AC1D8" w14:textId="353AD22D" w:rsidR="00C217B9" w:rsidRDefault="00C217B9">
      <w:r>
        <w:t>202</w:t>
      </w:r>
      <w:r w:rsidR="000E0B67">
        <w:t>3</w:t>
      </w:r>
      <w:r>
        <w:t xml:space="preserve">. gadam </w:t>
      </w:r>
      <w:r w:rsidRPr="00C217B9">
        <w:t>uzņēmumam ir izvirzīti 2 mērķi</w:t>
      </w:r>
      <w:r>
        <w:t>:</w:t>
      </w:r>
    </w:p>
    <w:p w14:paraId="6B013584" w14:textId="5B411E02" w:rsidR="00C217B9" w:rsidRDefault="00637038" w:rsidP="00C217B9">
      <w:pPr>
        <w:pStyle w:val="ListParagraph"/>
        <w:numPr>
          <w:ilvl w:val="0"/>
          <w:numId w:val="31"/>
        </w:numPr>
      </w:pPr>
      <w:r>
        <w:t>Uzlabot neto peļņu, salīdzinot pret iepriekšējo gadu (uzņēmums aug un paliek efektīv</w:t>
      </w:r>
      <w:r w:rsidR="005B0CF8">
        <w:t>āks</w:t>
      </w:r>
      <w:r>
        <w:t>).</w:t>
      </w:r>
    </w:p>
    <w:p w14:paraId="76F66FDB" w14:textId="541DF170" w:rsidR="00C217B9" w:rsidRPr="00C217B9" w:rsidRDefault="00C217B9" w:rsidP="00C217B9">
      <w:pPr>
        <w:pStyle w:val="ListParagraph"/>
        <w:numPr>
          <w:ilvl w:val="0"/>
          <w:numId w:val="31"/>
        </w:numPr>
      </w:pPr>
      <w:r>
        <w:t xml:space="preserve">Nodrošināt dividendes </w:t>
      </w:r>
      <w:r w:rsidR="00637038">
        <w:t>50</w:t>
      </w:r>
      <w:r>
        <w:t>,000 EUR apmērā</w:t>
      </w:r>
    </w:p>
    <w:p w14:paraId="77777726" w14:textId="77777777" w:rsidR="00C217B9" w:rsidRDefault="00C217B9">
      <w:pPr>
        <w:rPr>
          <w:b/>
          <w:bCs/>
        </w:rPr>
      </w:pPr>
    </w:p>
    <w:p w14:paraId="2CE2A52D" w14:textId="561FA568" w:rsidR="003D677F" w:rsidRPr="00035E31" w:rsidRDefault="003D677F" w:rsidP="00035E31">
      <w:pPr>
        <w:rPr>
          <w:bCs/>
        </w:rPr>
      </w:pPr>
      <w:r w:rsidRPr="00035E31">
        <w:rPr>
          <w:bCs/>
        </w:rPr>
        <w:br w:type="page"/>
      </w:r>
    </w:p>
    <w:p w14:paraId="0DE76A05" w14:textId="61055095" w:rsidR="003D677F" w:rsidRDefault="00D8702D" w:rsidP="003D677F">
      <w:pPr>
        <w:spacing w:before="240" w:after="360"/>
        <w:jc w:val="center"/>
        <w:rPr>
          <w:b/>
        </w:rPr>
      </w:pPr>
      <w:r>
        <w:rPr>
          <w:b/>
          <w:sz w:val="32"/>
        </w:rPr>
        <w:lastRenderedPageBreak/>
        <w:t>Budžeta plānošana</w:t>
      </w:r>
    </w:p>
    <w:p w14:paraId="022265DD" w14:textId="367CBDAB" w:rsidR="00C75D41" w:rsidRPr="00322851" w:rsidRDefault="00C75D41" w:rsidP="00C75D41">
      <w:pPr>
        <w:spacing w:before="240"/>
        <w:rPr>
          <w:b/>
        </w:rPr>
      </w:pPr>
      <w:r w:rsidRPr="00322851">
        <w:rPr>
          <w:b/>
        </w:rPr>
        <w:t xml:space="preserve">Sadaļa 1. </w:t>
      </w:r>
      <w:r w:rsidR="00322851" w:rsidRPr="00322851">
        <w:rPr>
          <w:b/>
        </w:rPr>
        <w:t>Galvenie</w:t>
      </w:r>
      <w:r w:rsidRPr="00322851">
        <w:rPr>
          <w:b/>
        </w:rPr>
        <w:t xml:space="preserve"> pieņēmumi.</w:t>
      </w:r>
    </w:p>
    <w:p w14:paraId="57024E63" w14:textId="5B8C280C" w:rsidR="00322851" w:rsidRDefault="00322851" w:rsidP="00DC0199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>Sagatavojiet modeli darbam. Aizpildiet pamat</w:t>
      </w:r>
      <w:r w:rsidR="00B97985">
        <w:rPr>
          <w:bCs/>
        </w:rPr>
        <w:t xml:space="preserve">a </w:t>
      </w:r>
      <w:r>
        <w:rPr>
          <w:bCs/>
        </w:rPr>
        <w:t>pieņēmumus – nosaukums, finanšu gads, valūta, utt. (</w:t>
      </w:r>
      <w:r w:rsidR="0009673D">
        <w:rPr>
          <w:bCs/>
        </w:rPr>
        <w:t xml:space="preserve">lapa </w:t>
      </w:r>
      <w:r w:rsidR="0009673D" w:rsidRPr="0009673D">
        <w:rPr>
          <w:b/>
        </w:rPr>
        <w:t>Pieņēmumi</w:t>
      </w:r>
      <w:r w:rsidR="0009673D">
        <w:rPr>
          <w:bCs/>
        </w:rPr>
        <w:t xml:space="preserve"> </w:t>
      </w:r>
      <w:r>
        <w:rPr>
          <w:bCs/>
        </w:rPr>
        <w:t xml:space="preserve">ailes </w:t>
      </w:r>
      <w:r w:rsidR="00BF297B">
        <w:rPr>
          <w:b/>
        </w:rPr>
        <w:t>E</w:t>
      </w:r>
      <w:r w:rsidRPr="00322851">
        <w:rPr>
          <w:b/>
        </w:rPr>
        <w:t>5:</w:t>
      </w:r>
      <w:r w:rsidR="00BF297B">
        <w:rPr>
          <w:b/>
        </w:rPr>
        <w:t>E</w:t>
      </w:r>
      <w:r>
        <w:rPr>
          <w:b/>
        </w:rPr>
        <w:t>8</w:t>
      </w:r>
      <w:r>
        <w:rPr>
          <w:bCs/>
        </w:rPr>
        <w:t>)</w:t>
      </w:r>
      <w:r w:rsidR="008A4F4C">
        <w:rPr>
          <w:bCs/>
        </w:rPr>
        <w:t>.</w:t>
      </w:r>
    </w:p>
    <w:p w14:paraId="3D2720FF" w14:textId="607BE8CB" w:rsidR="00322851" w:rsidRDefault="00322851" w:rsidP="00DC0199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>Vadoties no finanšu daļas sagatavotas iepriekšējā gada pašizmaksas analīzi, aizpildiet ražošanas izmaksu prognozi (</w:t>
      </w:r>
      <w:r w:rsidR="0009673D">
        <w:rPr>
          <w:bCs/>
        </w:rPr>
        <w:t xml:space="preserve">lapa </w:t>
      </w:r>
      <w:r w:rsidR="0009673D" w:rsidRPr="0009673D">
        <w:rPr>
          <w:b/>
        </w:rPr>
        <w:t>Pieņēmumi</w:t>
      </w:r>
      <w:r w:rsidR="0009673D">
        <w:rPr>
          <w:bCs/>
        </w:rPr>
        <w:t xml:space="preserve"> </w:t>
      </w:r>
      <w:r>
        <w:rPr>
          <w:bCs/>
        </w:rPr>
        <w:t xml:space="preserve">ailes </w:t>
      </w:r>
      <w:r w:rsidRPr="00322851">
        <w:rPr>
          <w:b/>
        </w:rPr>
        <w:t>C15:</w:t>
      </w:r>
      <w:r w:rsidR="00BF297B">
        <w:rPr>
          <w:b/>
        </w:rPr>
        <w:t>F</w:t>
      </w:r>
      <w:r w:rsidRPr="00322851">
        <w:rPr>
          <w:b/>
        </w:rPr>
        <w:t>26</w:t>
      </w:r>
      <w:r>
        <w:rPr>
          <w:bCs/>
        </w:rPr>
        <w:t>)</w:t>
      </w:r>
      <w:r w:rsidR="00DC0199" w:rsidRPr="00322851">
        <w:rPr>
          <w:bCs/>
        </w:rPr>
        <w:t>.</w:t>
      </w:r>
    </w:p>
    <w:p w14:paraId="7E82604C" w14:textId="3DD0F8E7" w:rsidR="008A4F4C" w:rsidRDefault="00322851" w:rsidP="00DC0199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 xml:space="preserve">Vadoties no pārdošanas daļas izveidota apkopojuma par sadarbības nosacījumiem </w:t>
      </w:r>
      <w:r w:rsidR="00BF297B">
        <w:rPr>
          <w:bCs/>
        </w:rPr>
        <w:t>ar partneriem</w:t>
      </w:r>
      <w:r>
        <w:rPr>
          <w:bCs/>
        </w:rPr>
        <w:t xml:space="preserve">, aizpildiet apkopojumu par katru </w:t>
      </w:r>
      <w:r w:rsidR="00BF297B">
        <w:rPr>
          <w:bCs/>
        </w:rPr>
        <w:t>realizācijas</w:t>
      </w:r>
      <w:r>
        <w:rPr>
          <w:bCs/>
        </w:rPr>
        <w:t xml:space="preserve"> kanālu (</w:t>
      </w:r>
      <w:r w:rsidR="0009673D">
        <w:rPr>
          <w:bCs/>
        </w:rPr>
        <w:t xml:space="preserve">lapa </w:t>
      </w:r>
      <w:r w:rsidR="0009673D" w:rsidRPr="0009673D">
        <w:rPr>
          <w:b/>
        </w:rPr>
        <w:t>Pieņēmumi</w:t>
      </w:r>
      <w:r w:rsidR="0009673D">
        <w:rPr>
          <w:bCs/>
        </w:rPr>
        <w:t xml:space="preserve"> </w:t>
      </w:r>
      <w:r>
        <w:rPr>
          <w:bCs/>
        </w:rPr>
        <w:t xml:space="preserve">ailes </w:t>
      </w:r>
      <w:r w:rsidRPr="00322851">
        <w:rPr>
          <w:b/>
        </w:rPr>
        <w:t>C</w:t>
      </w:r>
      <w:r>
        <w:rPr>
          <w:b/>
        </w:rPr>
        <w:t>32</w:t>
      </w:r>
      <w:r w:rsidRPr="00322851">
        <w:rPr>
          <w:b/>
        </w:rPr>
        <w:t>:</w:t>
      </w:r>
      <w:r w:rsidR="00BF297B">
        <w:rPr>
          <w:b/>
        </w:rPr>
        <w:t>I</w:t>
      </w:r>
      <w:r>
        <w:rPr>
          <w:b/>
        </w:rPr>
        <w:t>37</w:t>
      </w:r>
      <w:r>
        <w:rPr>
          <w:bCs/>
        </w:rPr>
        <w:t>)</w:t>
      </w:r>
      <w:r w:rsidR="008A4F4C">
        <w:rPr>
          <w:bCs/>
        </w:rPr>
        <w:t>.</w:t>
      </w:r>
    </w:p>
    <w:p w14:paraId="113DE327" w14:textId="77777777" w:rsidR="0009673D" w:rsidRDefault="0009673D" w:rsidP="0009673D">
      <w:pPr>
        <w:spacing w:before="240"/>
        <w:rPr>
          <w:b/>
        </w:rPr>
      </w:pPr>
    </w:p>
    <w:p w14:paraId="091CAB67" w14:textId="04CEEBEF" w:rsidR="0009673D" w:rsidRPr="00322851" w:rsidRDefault="0009673D" w:rsidP="0009673D">
      <w:pPr>
        <w:spacing w:before="240"/>
        <w:rPr>
          <w:b/>
        </w:rPr>
      </w:pPr>
      <w:r w:rsidRPr="00322851">
        <w:rPr>
          <w:b/>
        </w:rPr>
        <w:t xml:space="preserve">Sadaļa </w:t>
      </w:r>
      <w:r>
        <w:rPr>
          <w:b/>
        </w:rPr>
        <w:t>2</w:t>
      </w:r>
      <w:r w:rsidRPr="00322851">
        <w:rPr>
          <w:b/>
        </w:rPr>
        <w:t xml:space="preserve">. </w:t>
      </w:r>
      <w:r>
        <w:rPr>
          <w:b/>
        </w:rPr>
        <w:t>Pārdošanas rezultāti</w:t>
      </w:r>
      <w:r w:rsidRPr="00322851">
        <w:rPr>
          <w:b/>
        </w:rPr>
        <w:t>.</w:t>
      </w:r>
    </w:p>
    <w:p w14:paraId="0A9EC410" w14:textId="23EB13AF" w:rsidR="0009673D" w:rsidRDefault="005E36DD" w:rsidP="0009673D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 xml:space="preserve">Uzņēmums ir tikai sava sākotnējā attīstības stadijā un plāno strauji, bet veselīgi augt. Pēc iepriekšēja gada </w:t>
      </w:r>
      <w:r w:rsidR="00395AE4">
        <w:rPr>
          <w:bCs/>
        </w:rPr>
        <w:t>“</w:t>
      </w:r>
      <w:r w:rsidRPr="00395AE4">
        <w:rPr>
          <w:bCs/>
          <w:i/>
          <w:iCs/>
        </w:rPr>
        <w:t>brainstorm</w:t>
      </w:r>
      <w:r w:rsidR="00395AE4">
        <w:rPr>
          <w:bCs/>
          <w:i/>
          <w:iCs/>
        </w:rPr>
        <w:t>”</w:t>
      </w:r>
      <w:r>
        <w:rPr>
          <w:bCs/>
        </w:rPr>
        <w:t xml:space="preserve"> sapulces, uzņēmums ir izvirzījis mērķi palielināt apgrozījumu par 15% pret 202</w:t>
      </w:r>
      <w:r w:rsidR="00AE4572">
        <w:rPr>
          <w:bCs/>
        </w:rPr>
        <w:t>2</w:t>
      </w:r>
      <w:r>
        <w:rPr>
          <w:bCs/>
        </w:rPr>
        <w:t>. gadu</w:t>
      </w:r>
      <w:r w:rsidR="0009673D">
        <w:rPr>
          <w:bCs/>
        </w:rPr>
        <w:t xml:space="preserve">. </w:t>
      </w:r>
      <w:r w:rsidR="007975E5">
        <w:rPr>
          <w:bCs/>
        </w:rPr>
        <w:t>Balstoties uz</w:t>
      </w:r>
      <w:r w:rsidR="0009673D">
        <w:rPr>
          <w:bCs/>
        </w:rPr>
        <w:t xml:space="preserve"> iepriekšējā gada faktisk</w:t>
      </w:r>
      <w:r w:rsidR="007975E5">
        <w:rPr>
          <w:bCs/>
        </w:rPr>
        <w:t>iem</w:t>
      </w:r>
      <w:r w:rsidR="0009673D">
        <w:rPr>
          <w:bCs/>
        </w:rPr>
        <w:t xml:space="preserve"> pārdošanas rezultāt</w:t>
      </w:r>
      <w:r w:rsidR="007975E5">
        <w:rPr>
          <w:bCs/>
        </w:rPr>
        <w:t xml:space="preserve">iem, sagatavojiet </w:t>
      </w:r>
      <w:r>
        <w:rPr>
          <w:bCs/>
        </w:rPr>
        <w:t xml:space="preserve">apgrozījuma </w:t>
      </w:r>
      <w:r w:rsidR="007975E5">
        <w:rPr>
          <w:bCs/>
        </w:rPr>
        <w:t xml:space="preserve">prognozi </w:t>
      </w:r>
      <w:r>
        <w:rPr>
          <w:bCs/>
        </w:rPr>
        <w:t xml:space="preserve">produktu līmenī </w:t>
      </w:r>
      <w:r w:rsidR="007975E5">
        <w:rPr>
          <w:bCs/>
        </w:rPr>
        <w:t>šīm gadam</w:t>
      </w:r>
      <w:r w:rsidR="0009673D">
        <w:rPr>
          <w:bCs/>
        </w:rPr>
        <w:t xml:space="preserve"> (lapa </w:t>
      </w:r>
      <w:r w:rsidR="0009673D">
        <w:rPr>
          <w:b/>
        </w:rPr>
        <w:t>Pārdošana</w:t>
      </w:r>
      <w:r w:rsidR="0009673D">
        <w:rPr>
          <w:bCs/>
        </w:rPr>
        <w:t xml:space="preserve"> ailes </w:t>
      </w:r>
      <w:r w:rsidR="0009673D" w:rsidRPr="00322851">
        <w:rPr>
          <w:b/>
        </w:rPr>
        <w:t>C</w:t>
      </w:r>
      <w:r w:rsidR="0009673D">
        <w:rPr>
          <w:b/>
        </w:rPr>
        <w:t>2</w:t>
      </w:r>
      <w:r>
        <w:rPr>
          <w:b/>
        </w:rPr>
        <w:t>4</w:t>
      </w:r>
      <w:r w:rsidR="0009673D" w:rsidRPr="00322851">
        <w:rPr>
          <w:b/>
        </w:rPr>
        <w:t>:</w:t>
      </w:r>
      <w:r w:rsidR="0009673D">
        <w:rPr>
          <w:b/>
        </w:rPr>
        <w:t>N3</w:t>
      </w:r>
      <w:r>
        <w:rPr>
          <w:b/>
        </w:rPr>
        <w:t>6</w:t>
      </w:r>
      <w:r w:rsidR="0009673D">
        <w:rPr>
          <w:bCs/>
        </w:rPr>
        <w:t>)</w:t>
      </w:r>
      <w:r w:rsidR="0009673D" w:rsidRPr="00322851">
        <w:rPr>
          <w:bCs/>
        </w:rPr>
        <w:t>.</w:t>
      </w:r>
    </w:p>
    <w:p w14:paraId="07D4492C" w14:textId="6874D723" w:rsidR="0009673D" w:rsidRDefault="0009673D" w:rsidP="0009673D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 xml:space="preserve">Tiek prognozēts, ka </w:t>
      </w:r>
      <w:r w:rsidR="005E36DD">
        <w:rPr>
          <w:bCs/>
        </w:rPr>
        <w:t xml:space="preserve">realizācijas kanālu sadalījums būs tas pats arī nākamajā gadā un produktu klāsts palielināsies ar inovatīvo skābo krējumu ar proteīnu, kas </w:t>
      </w:r>
      <w:r w:rsidR="00DE78C3">
        <w:rPr>
          <w:bCs/>
        </w:rPr>
        <w:t xml:space="preserve">vēl nav tirgū, kuru pašizmaksa sastāda tikai 30% (25% izejvielas un 5% iepakojums). Produkts </w:t>
      </w:r>
      <w:r w:rsidR="005E36DD">
        <w:rPr>
          <w:bCs/>
        </w:rPr>
        <w:t>sāks tirgoties jūnijā ar 500 vienībām, un augs par 250 gabaliem katru mēnesi</w:t>
      </w:r>
      <w:r w:rsidR="00A64949">
        <w:rPr>
          <w:bCs/>
        </w:rPr>
        <w:t xml:space="preserve">. Cena produktam būs </w:t>
      </w:r>
      <w:r w:rsidR="009F0823">
        <w:rPr>
          <w:bCs/>
        </w:rPr>
        <w:t xml:space="preserve">EUR </w:t>
      </w:r>
      <w:r w:rsidR="00A64949">
        <w:rPr>
          <w:bCs/>
        </w:rPr>
        <w:t>2.99 par 1 gab.</w:t>
      </w:r>
    </w:p>
    <w:p w14:paraId="36EEF5B7" w14:textId="29864ACE" w:rsidR="005E36DD" w:rsidRDefault="00901244" w:rsidP="0009673D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 xml:space="preserve">Jūsu </w:t>
      </w:r>
      <w:r w:rsidR="005E36DD">
        <w:rPr>
          <w:bCs/>
        </w:rPr>
        <w:t xml:space="preserve">draugs ir piedāvājis izveidot sadarbību un pilotprojektā palaist jauno produktu tirdzniecību “šokolādes </w:t>
      </w:r>
      <w:r w:rsidR="00CB4227">
        <w:rPr>
          <w:bCs/>
        </w:rPr>
        <w:t>kokteilis bez cukura</w:t>
      </w:r>
      <w:r w:rsidR="005E36DD">
        <w:rPr>
          <w:bCs/>
        </w:rPr>
        <w:t>”. Jūs noslēdzat sadarbības līgumu par tās realizāciju no aprīļa līdz septembrim</w:t>
      </w:r>
      <w:r w:rsidR="00852CEE">
        <w:rPr>
          <w:bCs/>
        </w:rPr>
        <w:t>, lai pēc tam novērtēt rezultātus un izlemt par turpmāko sadarbību</w:t>
      </w:r>
      <w:r w:rsidR="005E36DD">
        <w:rPr>
          <w:bCs/>
        </w:rPr>
        <w:t xml:space="preserve">. </w:t>
      </w:r>
      <w:r w:rsidR="00AC2BDD">
        <w:rPr>
          <w:bCs/>
        </w:rPr>
        <w:t xml:space="preserve">Jūsu analītiķis ir aprēķinājis, ka šī projekta ietvaros Jūs varēsiet nopelnīt Gross </w:t>
      </w:r>
      <w:r w:rsidR="009F0823">
        <w:rPr>
          <w:bCs/>
        </w:rPr>
        <w:t xml:space="preserve">EUR </w:t>
      </w:r>
      <w:r w:rsidR="00AC2BDD">
        <w:rPr>
          <w:bCs/>
        </w:rPr>
        <w:t>2000 mēnesī</w:t>
      </w:r>
      <w:r w:rsidR="00D93DBC">
        <w:rPr>
          <w:bCs/>
        </w:rPr>
        <w:t xml:space="preserve"> (tā ir Jūsu apgrozījuma daļa, izmaksas nosegs īpašnieka draugs)</w:t>
      </w:r>
      <w:r w:rsidR="00AC2BDD">
        <w:rPr>
          <w:bCs/>
        </w:rPr>
        <w:t xml:space="preserve">. </w:t>
      </w:r>
    </w:p>
    <w:p w14:paraId="4771F732" w14:textId="4371E158" w:rsidR="00D55A54" w:rsidRDefault="00D55A54" w:rsidP="00D55A54">
      <w:pPr>
        <w:spacing w:before="240"/>
        <w:rPr>
          <w:bCs/>
        </w:rPr>
      </w:pPr>
    </w:p>
    <w:p w14:paraId="361C34C7" w14:textId="19EAA9C3" w:rsidR="00D55A54" w:rsidRPr="00322851" w:rsidRDefault="00D55A54" w:rsidP="00D55A54">
      <w:pPr>
        <w:spacing w:before="240"/>
        <w:rPr>
          <w:b/>
        </w:rPr>
      </w:pPr>
      <w:bookmarkStart w:id="0" w:name="_Hlk69741873"/>
      <w:r w:rsidRPr="00322851">
        <w:rPr>
          <w:b/>
        </w:rPr>
        <w:t xml:space="preserve">Sadaļa </w:t>
      </w:r>
      <w:r>
        <w:rPr>
          <w:b/>
        </w:rPr>
        <w:t>3</w:t>
      </w:r>
      <w:r w:rsidRPr="00322851">
        <w:rPr>
          <w:b/>
        </w:rPr>
        <w:t xml:space="preserve">. </w:t>
      </w:r>
      <w:r w:rsidR="00990122">
        <w:rPr>
          <w:b/>
        </w:rPr>
        <w:t>Ražošanas, pārdošanas un administrācijas izmaksas</w:t>
      </w:r>
      <w:r w:rsidRPr="00322851">
        <w:rPr>
          <w:b/>
        </w:rPr>
        <w:t>.</w:t>
      </w:r>
      <w:bookmarkEnd w:id="0"/>
    </w:p>
    <w:p w14:paraId="6E2A178B" w14:textId="243C0287" w:rsidR="009466C2" w:rsidRPr="00DE0A8A" w:rsidRDefault="00990122" w:rsidP="009466C2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>Balstoties uz vēsturiskiem datiem, prognozējiet</w:t>
      </w:r>
      <w:r w:rsidR="006C6670">
        <w:rPr>
          <w:bCs/>
        </w:rPr>
        <w:t xml:space="preserve"> fiksētas</w:t>
      </w:r>
      <w:r>
        <w:rPr>
          <w:bCs/>
        </w:rPr>
        <w:t xml:space="preserve"> </w:t>
      </w:r>
      <w:r w:rsidR="00852CEE">
        <w:rPr>
          <w:bCs/>
        </w:rPr>
        <w:t>Spēka ražotāja</w:t>
      </w:r>
      <w:r>
        <w:rPr>
          <w:bCs/>
        </w:rPr>
        <w:t xml:space="preserve"> izmaksas nākamajam gadam. </w:t>
      </w:r>
    </w:p>
    <w:p w14:paraId="63BED6FC" w14:textId="784819E7" w:rsidR="009466C2" w:rsidRPr="009466C2" w:rsidRDefault="009466C2" w:rsidP="009466C2">
      <w:pPr>
        <w:spacing w:before="240"/>
        <w:rPr>
          <w:bCs/>
        </w:rPr>
      </w:pPr>
      <w:r w:rsidRPr="00322851">
        <w:rPr>
          <w:b/>
        </w:rPr>
        <w:t xml:space="preserve">Sadaļa </w:t>
      </w:r>
      <w:r>
        <w:rPr>
          <w:b/>
        </w:rPr>
        <w:t>4</w:t>
      </w:r>
      <w:r w:rsidRPr="00322851">
        <w:rPr>
          <w:b/>
        </w:rPr>
        <w:t xml:space="preserve">. </w:t>
      </w:r>
      <w:r>
        <w:rPr>
          <w:b/>
        </w:rPr>
        <w:t>Algas.</w:t>
      </w:r>
    </w:p>
    <w:p w14:paraId="02BA2EA0" w14:textId="2CB2070F" w:rsidR="009466C2" w:rsidRDefault="009466C2" w:rsidP="009466C2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 xml:space="preserve">Personāla daļa ir apkopojusi datus par darbinieku skaitu dažādās </w:t>
      </w:r>
      <w:r w:rsidR="00DE0A8A">
        <w:rPr>
          <w:bCs/>
        </w:rPr>
        <w:t>Spēka ražotāja</w:t>
      </w:r>
      <w:r>
        <w:rPr>
          <w:bCs/>
        </w:rPr>
        <w:t xml:space="preserve"> nodaļās un viņu vidējām algām pēc ikgadējās palielināšanas</w:t>
      </w:r>
      <w:r w:rsidR="00DE0A8A">
        <w:rPr>
          <w:bCs/>
        </w:rPr>
        <w:t xml:space="preserve">. Spriežot pēc apgrozījuma pieauguma vadībai liekas, ka gada vidū būs nepieciešams pieņemt </w:t>
      </w:r>
      <w:r w:rsidR="00DE0A8A">
        <w:rPr>
          <w:bCs/>
        </w:rPr>
        <w:lastRenderedPageBreak/>
        <w:t>darbā papildus ražošanas strādnieku. Parēji darbinieki paliek nemainīgi</w:t>
      </w:r>
      <w:r>
        <w:rPr>
          <w:bCs/>
        </w:rPr>
        <w:t>. Aizpildiet algu prognozes 202</w:t>
      </w:r>
      <w:r w:rsidR="00341C17">
        <w:rPr>
          <w:bCs/>
        </w:rPr>
        <w:t>3</w:t>
      </w:r>
      <w:r>
        <w:rPr>
          <w:bCs/>
        </w:rPr>
        <w:t>. gadam.</w:t>
      </w:r>
    </w:p>
    <w:p w14:paraId="7A92B83B" w14:textId="3BA7EBCE" w:rsidR="009466C2" w:rsidRDefault="009466C2" w:rsidP="009466C2">
      <w:pPr>
        <w:spacing w:before="240"/>
        <w:rPr>
          <w:bCs/>
        </w:rPr>
      </w:pPr>
    </w:p>
    <w:p w14:paraId="1D8C440E" w14:textId="69916ACF" w:rsidR="005A2639" w:rsidRPr="009466C2" w:rsidRDefault="005A2639" w:rsidP="005A2639">
      <w:pPr>
        <w:spacing w:before="240"/>
        <w:rPr>
          <w:bCs/>
        </w:rPr>
      </w:pPr>
      <w:r w:rsidRPr="00322851">
        <w:rPr>
          <w:b/>
        </w:rPr>
        <w:t xml:space="preserve">Sadaļa </w:t>
      </w:r>
      <w:r>
        <w:rPr>
          <w:b/>
        </w:rPr>
        <w:t>5</w:t>
      </w:r>
      <w:r w:rsidRPr="00322851">
        <w:rPr>
          <w:b/>
        </w:rPr>
        <w:t xml:space="preserve">. </w:t>
      </w:r>
      <w:r>
        <w:rPr>
          <w:b/>
        </w:rPr>
        <w:t>Apgrozāmie līdzekļi.</w:t>
      </w:r>
    </w:p>
    <w:p w14:paraId="4DBE7A57" w14:textId="47D40F42" w:rsidR="005A2639" w:rsidRPr="00DE0A8A" w:rsidRDefault="00DE0A8A" w:rsidP="00DE0A8A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>Spēka ražotājs</w:t>
      </w:r>
      <w:r w:rsidR="005A2639" w:rsidRPr="00DE0A8A">
        <w:rPr>
          <w:bCs/>
        </w:rPr>
        <w:t xml:space="preserve"> plāno turēt krājumus tādā apmērā, lai vienmēr varētu nodrošināt tirdzniecību nākamajās </w:t>
      </w:r>
      <w:r>
        <w:rPr>
          <w:bCs/>
        </w:rPr>
        <w:t>15</w:t>
      </w:r>
      <w:r w:rsidR="005A2639" w:rsidRPr="00DE0A8A">
        <w:rPr>
          <w:bCs/>
        </w:rPr>
        <w:t xml:space="preserve"> dienās. Saplānojiet nepieciešamos krājumu atlikumus un izejvielu iepirkumus (lapa </w:t>
      </w:r>
      <w:r w:rsidR="005A2639" w:rsidRPr="00DE0A8A">
        <w:rPr>
          <w:b/>
        </w:rPr>
        <w:t>Iepirkumi</w:t>
      </w:r>
      <w:r w:rsidR="005A2639" w:rsidRPr="00DE0A8A">
        <w:rPr>
          <w:bCs/>
        </w:rPr>
        <w:t xml:space="preserve"> ailes </w:t>
      </w:r>
      <w:r w:rsidR="005A2639" w:rsidRPr="00DE0A8A">
        <w:rPr>
          <w:b/>
        </w:rPr>
        <w:t>C10:N10</w:t>
      </w:r>
      <w:r w:rsidR="005A2639" w:rsidRPr="00DE0A8A">
        <w:rPr>
          <w:bCs/>
        </w:rPr>
        <w:t>).</w:t>
      </w:r>
    </w:p>
    <w:p w14:paraId="25CE36F2" w14:textId="616AEFDD" w:rsidR="009466C2" w:rsidRDefault="005A2639" w:rsidP="009466C2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 xml:space="preserve">No saviem piegādātājiem </w:t>
      </w:r>
      <w:r w:rsidR="00DE0A8A">
        <w:rPr>
          <w:bCs/>
        </w:rPr>
        <w:t>Spēka ražotājs</w:t>
      </w:r>
      <w:r w:rsidR="009466C2">
        <w:rPr>
          <w:bCs/>
        </w:rPr>
        <w:t xml:space="preserve"> </w:t>
      </w:r>
      <w:r>
        <w:rPr>
          <w:bCs/>
        </w:rPr>
        <w:t>saņem vidēji 6</w:t>
      </w:r>
      <w:r w:rsidR="009466C2">
        <w:rPr>
          <w:bCs/>
        </w:rPr>
        <w:t xml:space="preserve">0 dienu </w:t>
      </w:r>
      <w:r>
        <w:rPr>
          <w:bCs/>
        </w:rPr>
        <w:t>atlikto maksājumu norēķiniem par izejvielām, 45 dienas norēķiniem par iepakojumu un 30 dienas pārējiem maksājumiem</w:t>
      </w:r>
      <w:r w:rsidR="009466C2">
        <w:rPr>
          <w:bCs/>
        </w:rPr>
        <w:t xml:space="preserve">. </w:t>
      </w:r>
      <w:r>
        <w:rPr>
          <w:bCs/>
        </w:rPr>
        <w:t xml:space="preserve">Prognozējiet piegādātāju parādus </w:t>
      </w:r>
      <w:r w:rsidR="009466C2">
        <w:rPr>
          <w:bCs/>
        </w:rPr>
        <w:t xml:space="preserve">(lapa </w:t>
      </w:r>
      <w:r>
        <w:rPr>
          <w:b/>
        </w:rPr>
        <w:t>Piegādātāji</w:t>
      </w:r>
      <w:r w:rsidR="009466C2">
        <w:rPr>
          <w:bCs/>
        </w:rPr>
        <w:t xml:space="preserve"> ailes </w:t>
      </w:r>
      <w:r>
        <w:rPr>
          <w:b/>
        </w:rPr>
        <w:t>D9:O9</w:t>
      </w:r>
      <w:r w:rsidRPr="005A2639">
        <w:rPr>
          <w:bCs/>
        </w:rPr>
        <w:t>,</w:t>
      </w:r>
      <w:r>
        <w:rPr>
          <w:b/>
        </w:rPr>
        <w:t xml:space="preserve"> D13:O13</w:t>
      </w:r>
      <w:r w:rsidRPr="005A2639">
        <w:rPr>
          <w:b/>
        </w:rPr>
        <w:t xml:space="preserve"> </w:t>
      </w:r>
      <w:r w:rsidRPr="005A2639">
        <w:rPr>
          <w:bCs/>
        </w:rPr>
        <w:t>un</w:t>
      </w:r>
      <w:r>
        <w:rPr>
          <w:b/>
        </w:rPr>
        <w:t xml:space="preserve"> D17:O17</w:t>
      </w:r>
      <w:r w:rsidR="009466C2">
        <w:rPr>
          <w:bCs/>
        </w:rPr>
        <w:t>).</w:t>
      </w:r>
    </w:p>
    <w:p w14:paraId="2BCA68A6" w14:textId="3CCE7D00" w:rsidR="004D5FA2" w:rsidRDefault="004D5FA2" w:rsidP="004D5FA2">
      <w:pPr>
        <w:spacing w:before="240"/>
        <w:rPr>
          <w:bCs/>
        </w:rPr>
      </w:pPr>
    </w:p>
    <w:p w14:paraId="1189FCF0" w14:textId="6FE90E33" w:rsidR="004D5FA2" w:rsidRPr="009466C2" w:rsidRDefault="004D5FA2" w:rsidP="004D5FA2">
      <w:pPr>
        <w:spacing w:before="240"/>
        <w:rPr>
          <w:bCs/>
        </w:rPr>
      </w:pPr>
      <w:r w:rsidRPr="00322851">
        <w:rPr>
          <w:b/>
        </w:rPr>
        <w:t xml:space="preserve">Sadaļa </w:t>
      </w:r>
      <w:r>
        <w:rPr>
          <w:b/>
        </w:rPr>
        <w:t>6</w:t>
      </w:r>
      <w:r w:rsidRPr="00322851">
        <w:rPr>
          <w:b/>
        </w:rPr>
        <w:t xml:space="preserve">. </w:t>
      </w:r>
      <w:r>
        <w:rPr>
          <w:b/>
        </w:rPr>
        <w:t>Finansējums</w:t>
      </w:r>
      <w:r w:rsidR="0020497C">
        <w:rPr>
          <w:b/>
        </w:rPr>
        <w:t>, kapitālieguldījumi un peļņas sadale.</w:t>
      </w:r>
    </w:p>
    <w:p w14:paraId="24A5D481" w14:textId="7D817AAC" w:rsidR="00B856F9" w:rsidRPr="0020497C" w:rsidRDefault="001342BC" w:rsidP="0009673D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>Spēka ražotājs</w:t>
      </w:r>
      <w:r w:rsidR="00B47011">
        <w:rPr>
          <w:bCs/>
        </w:rPr>
        <w:t xml:space="preserve"> plāno </w:t>
      </w:r>
      <w:r>
        <w:rPr>
          <w:bCs/>
        </w:rPr>
        <w:t>veikt kapitālieguldījumus 30,000 EUR apmērā. 5,000 EUR tiek paredzēti datortehnikas atjaunošanai ar 3 gadu nolietojumu, un 25,000 EUR pašu veikala telpu atjaunošanai un labiekārtošanai ar 5 gadu nolietojumu.</w:t>
      </w:r>
    </w:p>
    <w:p w14:paraId="5E500C57" w14:textId="543C098B" w:rsidR="0020497C" w:rsidRPr="0020497C" w:rsidRDefault="0020497C" w:rsidP="0009673D">
      <w:pPr>
        <w:pStyle w:val="ListParagraph"/>
        <w:numPr>
          <w:ilvl w:val="0"/>
          <w:numId w:val="25"/>
        </w:numPr>
        <w:spacing w:before="240"/>
        <w:ind w:left="720"/>
        <w:rPr>
          <w:bCs/>
        </w:rPr>
      </w:pPr>
      <w:r>
        <w:rPr>
          <w:bCs/>
        </w:rPr>
        <w:t>202</w:t>
      </w:r>
      <w:r w:rsidR="00AE206D">
        <w:rPr>
          <w:bCs/>
        </w:rPr>
        <w:t>2</w:t>
      </w:r>
      <w:r>
        <w:rPr>
          <w:bCs/>
        </w:rPr>
        <w:t xml:space="preserve">. gada decembrī </w:t>
      </w:r>
      <w:r w:rsidR="001342BC">
        <w:rPr>
          <w:bCs/>
        </w:rPr>
        <w:t>Spēka ražotājs</w:t>
      </w:r>
      <w:r w:rsidRPr="0020497C">
        <w:rPr>
          <w:bCs/>
        </w:rPr>
        <w:t xml:space="preserve"> īpašniek</w:t>
      </w:r>
      <w:r w:rsidR="001342BC">
        <w:rPr>
          <w:bCs/>
        </w:rPr>
        <w:t>s</w:t>
      </w:r>
      <w:r>
        <w:rPr>
          <w:bCs/>
        </w:rPr>
        <w:t xml:space="preserve"> plāno saņemt dividendes </w:t>
      </w:r>
      <w:r w:rsidR="001342BC">
        <w:rPr>
          <w:bCs/>
        </w:rPr>
        <w:t xml:space="preserve">50,000 EUR </w:t>
      </w:r>
      <w:r>
        <w:rPr>
          <w:bCs/>
        </w:rPr>
        <w:t>apmērā.</w:t>
      </w:r>
      <w:r w:rsidRPr="0020497C">
        <w:rPr>
          <w:bCs/>
        </w:rPr>
        <w:t xml:space="preserve"> </w:t>
      </w:r>
      <w:r>
        <w:rPr>
          <w:bCs/>
        </w:rPr>
        <w:t xml:space="preserve">Ieplānojiet attiecīgo summu (lapa </w:t>
      </w:r>
      <w:r>
        <w:rPr>
          <w:b/>
        </w:rPr>
        <w:t>NP</w:t>
      </w:r>
      <w:r>
        <w:rPr>
          <w:bCs/>
        </w:rPr>
        <w:t xml:space="preserve"> aile </w:t>
      </w:r>
      <w:r>
        <w:rPr>
          <w:b/>
        </w:rPr>
        <w:t>N24</w:t>
      </w:r>
      <w:r>
        <w:rPr>
          <w:bCs/>
        </w:rPr>
        <w:t>).</w:t>
      </w:r>
    </w:p>
    <w:p w14:paraId="71EBEF25" w14:textId="2D9736CA" w:rsidR="00D55A54" w:rsidRDefault="00D55A54" w:rsidP="00D55A54">
      <w:pPr>
        <w:spacing w:before="240"/>
        <w:rPr>
          <w:bCs/>
        </w:rPr>
      </w:pPr>
    </w:p>
    <w:p w14:paraId="1D1DB4FB" w14:textId="504D1FE6" w:rsidR="00D55A54" w:rsidRPr="002152F7" w:rsidRDefault="002152F7" w:rsidP="00D55A54">
      <w:pPr>
        <w:spacing w:before="240"/>
        <w:rPr>
          <w:b/>
        </w:rPr>
      </w:pPr>
      <w:r w:rsidRPr="002152F7">
        <w:rPr>
          <w:b/>
        </w:rPr>
        <w:t>Jautājumi:</w:t>
      </w:r>
    </w:p>
    <w:p w14:paraId="39CDA122" w14:textId="66472D05" w:rsidR="002152F7" w:rsidRDefault="002152F7" w:rsidP="002152F7">
      <w:pPr>
        <w:pStyle w:val="ListParagraph"/>
        <w:numPr>
          <w:ilvl w:val="0"/>
          <w:numId w:val="33"/>
        </w:numPr>
        <w:spacing w:before="240"/>
        <w:rPr>
          <w:bCs/>
        </w:rPr>
      </w:pPr>
      <w:r>
        <w:rPr>
          <w:bCs/>
        </w:rPr>
        <w:t xml:space="preserve">Vai ar šādiem pieņēmumiem </w:t>
      </w:r>
      <w:r w:rsidR="001342BC">
        <w:rPr>
          <w:bCs/>
        </w:rPr>
        <w:t>Spēka ražotājs</w:t>
      </w:r>
      <w:r>
        <w:rPr>
          <w:bCs/>
        </w:rPr>
        <w:t xml:space="preserve"> spēs sasniegt plānotos rādītājus?</w:t>
      </w:r>
    </w:p>
    <w:p w14:paraId="0F26B3A8" w14:textId="77777777" w:rsidR="00D55A54" w:rsidRPr="00D93DBC" w:rsidRDefault="00D55A54" w:rsidP="00D55A54">
      <w:pPr>
        <w:spacing w:before="240"/>
        <w:rPr>
          <w:bCs/>
        </w:rPr>
      </w:pPr>
    </w:p>
    <w:p w14:paraId="15662D0A" w14:textId="77777777" w:rsidR="002458B0" w:rsidRDefault="002458B0">
      <w:pPr>
        <w:rPr>
          <w:b/>
          <w:sz w:val="32"/>
        </w:rPr>
      </w:pPr>
      <w:r>
        <w:rPr>
          <w:b/>
          <w:sz w:val="32"/>
        </w:rPr>
        <w:br w:type="page"/>
      </w:r>
    </w:p>
    <w:p w14:paraId="1C832EFA" w14:textId="49E29B21" w:rsidR="001C5CC9" w:rsidRDefault="001C5CC9" w:rsidP="001C5CC9">
      <w:pPr>
        <w:spacing w:before="240" w:after="360"/>
        <w:jc w:val="center"/>
        <w:rPr>
          <w:b/>
        </w:rPr>
      </w:pPr>
      <w:r>
        <w:rPr>
          <w:b/>
          <w:sz w:val="32"/>
        </w:rPr>
        <w:lastRenderedPageBreak/>
        <w:t>Scenāriju izvērtēšana</w:t>
      </w:r>
    </w:p>
    <w:p w14:paraId="6FADE6BD" w14:textId="2557C29D" w:rsidR="001C5CC9" w:rsidRPr="00C75D41" w:rsidRDefault="001C5CC9" w:rsidP="001C5CC9">
      <w:pPr>
        <w:spacing w:before="240"/>
        <w:rPr>
          <w:b/>
        </w:rPr>
      </w:pPr>
      <w:r w:rsidRPr="00C75D41">
        <w:rPr>
          <w:b/>
        </w:rPr>
        <w:t>S</w:t>
      </w:r>
      <w:r>
        <w:rPr>
          <w:b/>
        </w:rPr>
        <w:t>cenārijs</w:t>
      </w:r>
      <w:r w:rsidRPr="00C75D41">
        <w:rPr>
          <w:b/>
        </w:rPr>
        <w:t xml:space="preserve"> 1. </w:t>
      </w:r>
      <w:r w:rsidR="002152F7">
        <w:rPr>
          <w:b/>
        </w:rPr>
        <w:t>Biznesa paplašināšana</w:t>
      </w:r>
      <w:r>
        <w:rPr>
          <w:b/>
        </w:rPr>
        <w:t>.</w:t>
      </w:r>
    </w:p>
    <w:p w14:paraId="3E74D33A" w14:textId="2D0C6927" w:rsidR="002752CD" w:rsidRPr="007A79C0" w:rsidRDefault="002752CD" w:rsidP="001C5CC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 w:rsidRPr="007A79C0">
        <w:rPr>
          <w:bCs/>
        </w:rPr>
        <w:t xml:space="preserve">Pirms scenārija aizpildīšanas var izveidot atsevišķu faila kopiju. </w:t>
      </w:r>
      <w:r w:rsidRPr="007A79C0">
        <w:rPr>
          <w:bCs/>
        </w:rPr>
        <w:br/>
      </w:r>
    </w:p>
    <w:p w14:paraId="0D5E9A2C" w14:textId="5DB5024B" w:rsidR="005B37C2" w:rsidRPr="00B570C5" w:rsidRDefault="005B37C2" w:rsidP="001C5CC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 w:rsidRPr="00B570C5">
        <w:rPr>
          <w:bCs/>
        </w:rPr>
        <w:t>202</w:t>
      </w:r>
      <w:r w:rsidR="00AA6AC1">
        <w:rPr>
          <w:bCs/>
        </w:rPr>
        <w:t>3</w:t>
      </w:r>
      <w:r w:rsidRPr="00B570C5">
        <w:rPr>
          <w:bCs/>
        </w:rPr>
        <w:t xml:space="preserve">. gada </w:t>
      </w:r>
      <w:r w:rsidR="00474202">
        <w:rPr>
          <w:bCs/>
        </w:rPr>
        <w:t xml:space="preserve">februārī </w:t>
      </w:r>
      <w:r w:rsidR="00BA2649">
        <w:rPr>
          <w:bCs/>
        </w:rPr>
        <w:t>Spēka ražotājs</w:t>
      </w:r>
      <w:r w:rsidRPr="00B570C5">
        <w:rPr>
          <w:bCs/>
        </w:rPr>
        <w:t xml:space="preserve"> iegādājas jauno </w:t>
      </w:r>
      <w:r w:rsidR="00BA2649">
        <w:rPr>
          <w:bCs/>
        </w:rPr>
        <w:t>iekārtu, 100,000 EUR vērtībā</w:t>
      </w:r>
      <w:r w:rsidR="002752CD" w:rsidRPr="00B570C5">
        <w:rPr>
          <w:bCs/>
        </w:rPr>
        <w:t>.</w:t>
      </w:r>
      <w:r w:rsidRPr="00B570C5">
        <w:rPr>
          <w:bCs/>
        </w:rPr>
        <w:t xml:space="preserve"> Tas ļauj pakāpeniski uzlabot </w:t>
      </w:r>
      <w:r w:rsidR="00BA2649">
        <w:rPr>
          <w:bCs/>
        </w:rPr>
        <w:t xml:space="preserve">ražošanas </w:t>
      </w:r>
      <w:r w:rsidRPr="00B570C5">
        <w:rPr>
          <w:bCs/>
        </w:rPr>
        <w:t>apjomus – no +7% aprīlī līdz +15% decembrī pret bāzes scenāriju.</w:t>
      </w:r>
      <w:r w:rsidRPr="00B570C5">
        <w:rPr>
          <w:bCs/>
        </w:rPr>
        <w:br/>
      </w:r>
    </w:p>
    <w:p w14:paraId="5EE6DAED" w14:textId="0C57380E" w:rsidR="00BA2649" w:rsidRPr="00BA2649" w:rsidRDefault="005B37C2" w:rsidP="00BA264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 w:rsidRPr="00B570C5">
        <w:rPr>
          <w:bCs/>
        </w:rPr>
        <w:t xml:space="preserve">Ražošanas darbinieku skaits palielinās par </w:t>
      </w:r>
      <w:r w:rsidR="00BA2649">
        <w:rPr>
          <w:bCs/>
        </w:rPr>
        <w:t xml:space="preserve">2 </w:t>
      </w:r>
      <w:r w:rsidRPr="00B570C5">
        <w:rPr>
          <w:bCs/>
        </w:rPr>
        <w:t xml:space="preserve">cilvēkiem, noliktavas darbinieku skaits – par </w:t>
      </w:r>
      <w:r w:rsidR="00BA2649">
        <w:rPr>
          <w:bCs/>
        </w:rPr>
        <w:t xml:space="preserve">1 </w:t>
      </w:r>
      <w:r w:rsidRPr="00B570C5">
        <w:rPr>
          <w:bCs/>
        </w:rPr>
        <w:t>cilvēk</w:t>
      </w:r>
      <w:r w:rsidR="00BA2649">
        <w:rPr>
          <w:bCs/>
        </w:rPr>
        <w:t>u</w:t>
      </w:r>
      <w:r w:rsidR="00BA2649">
        <w:rPr>
          <w:bCs/>
          <w:lang w:val="en-US"/>
        </w:rPr>
        <w:t>.</w:t>
      </w:r>
    </w:p>
    <w:p w14:paraId="090E18CD" w14:textId="77777777" w:rsidR="00BA2649" w:rsidRPr="00BA2649" w:rsidRDefault="00BA2649" w:rsidP="00BA2649">
      <w:pPr>
        <w:pStyle w:val="ListParagraph"/>
        <w:spacing w:before="240"/>
        <w:ind w:left="810"/>
        <w:rPr>
          <w:bCs/>
        </w:rPr>
      </w:pPr>
    </w:p>
    <w:p w14:paraId="5D7E95E1" w14:textId="6098CD80" w:rsidR="00B570C5" w:rsidRPr="00B570C5" w:rsidRDefault="00B570C5" w:rsidP="001C5CC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>
        <w:rPr>
          <w:bCs/>
        </w:rPr>
        <w:t>Par 25% pieaugs arī pārējie ražošanas izdevumi.</w:t>
      </w:r>
      <w:r>
        <w:rPr>
          <w:bCs/>
        </w:rPr>
        <w:br/>
      </w:r>
    </w:p>
    <w:p w14:paraId="5D83A751" w14:textId="71797858" w:rsidR="00BA2649" w:rsidRDefault="002752CD" w:rsidP="001C5CC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 w:rsidRPr="002458B0">
        <w:rPr>
          <w:bCs/>
        </w:rPr>
        <w:t xml:space="preserve">Izvērtējiet plānoto rentabilitāti sadaļā </w:t>
      </w:r>
      <w:r w:rsidRPr="002458B0">
        <w:rPr>
          <w:b/>
        </w:rPr>
        <w:t>PZA</w:t>
      </w:r>
      <w:r w:rsidRPr="002458B0">
        <w:rPr>
          <w:bCs/>
        </w:rPr>
        <w:t>.</w:t>
      </w:r>
    </w:p>
    <w:p w14:paraId="5C0AAC12" w14:textId="77777777" w:rsidR="00BA2649" w:rsidRDefault="00BA2649" w:rsidP="00BA2649">
      <w:pPr>
        <w:pStyle w:val="ListParagraph"/>
        <w:spacing w:before="240"/>
        <w:ind w:left="810"/>
        <w:rPr>
          <w:bCs/>
        </w:rPr>
      </w:pPr>
    </w:p>
    <w:p w14:paraId="4E77E460" w14:textId="2EFADA9F" w:rsidR="002752CD" w:rsidRPr="002458B0" w:rsidRDefault="00BA2649" w:rsidP="001C5CC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>
        <w:rPr>
          <w:bCs/>
        </w:rPr>
        <w:t>Vai uzņēmums varēs nofinansēt jaunās iekārtas iegādi ar uzņēmuma pašu līdzekļiem? Kādas, tomēr, pastāv iespējas iegādāties iekārtu?</w:t>
      </w:r>
      <w:r w:rsidR="002752CD" w:rsidRPr="002458B0">
        <w:rPr>
          <w:bCs/>
        </w:rPr>
        <w:br/>
      </w:r>
    </w:p>
    <w:p w14:paraId="6EDFA587" w14:textId="3957703A" w:rsidR="002752CD" w:rsidRPr="00BA2649" w:rsidRDefault="00B570C5" w:rsidP="00BA2649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 w:rsidRPr="002458B0">
        <w:rPr>
          <w:bCs/>
        </w:rPr>
        <w:t>Vai uzņēmumam pietiks līdzekļu lai izmaksātu dividendes 202</w:t>
      </w:r>
      <w:r w:rsidR="00AA6AC1">
        <w:rPr>
          <w:bCs/>
        </w:rPr>
        <w:t>3</w:t>
      </w:r>
      <w:r w:rsidRPr="002458B0">
        <w:rPr>
          <w:bCs/>
        </w:rPr>
        <w:t>. gada decembrī plānotā apmērā?</w:t>
      </w:r>
      <w:r w:rsidR="002752CD" w:rsidRPr="00BA2649">
        <w:rPr>
          <w:bCs/>
        </w:rPr>
        <w:br/>
      </w:r>
    </w:p>
    <w:p w14:paraId="4C4EEDD9" w14:textId="28DEE82E" w:rsidR="002752CD" w:rsidRPr="002458B0" w:rsidRDefault="00B570C5" w:rsidP="005B37C2">
      <w:pPr>
        <w:pStyle w:val="ListParagraph"/>
        <w:numPr>
          <w:ilvl w:val="0"/>
          <w:numId w:val="27"/>
        </w:numPr>
        <w:spacing w:before="240"/>
        <w:ind w:left="810"/>
        <w:rPr>
          <w:bCs/>
        </w:rPr>
      </w:pPr>
      <w:r w:rsidRPr="002458B0">
        <w:rPr>
          <w:bCs/>
        </w:rPr>
        <w:t>Ierosiniet pasākumus rezultātu uzlabošanai līdz mērķos noteiktajam līmenim.</w:t>
      </w:r>
      <w:r w:rsidR="002752CD" w:rsidRPr="002458B0">
        <w:rPr>
          <w:bCs/>
        </w:rPr>
        <w:br/>
      </w:r>
    </w:p>
    <w:p w14:paraId="7D79CA28" w14:textId="1D1AEB79" w:rsidR="001C5CC9" w:rsidRPr="009A45D3" w:rsidRDefault="001C5CC9" w:rsidP="009A45D3">
      <w:pPr>
        <w:spacing w:before="240"/>
        <w:rPr>
          <w:bCs/>
        </w:rPr>
      </w:pPr>
    </w:p>
    <w:p w14:paraId="47DF2AAE" w14:textId="1AA7BBFB" w:rsidR="009A45D3" w:rsidRPr="00C75D41" w:rsidRDefault="009A45D3" w:rsidP="009A45D3">
      <w:pPr>
        <w:spacing w:before="240"/>
        <w:rPr>
          <w:b/>
        </w:rPr>
      </w:pPr>
      <w:r w:rsidRPr="00C75D41">
        <w:rPr>
          <w:b/>
        </w:rPr>
        <w:t>S</w:t>
      </w:r>
      <w:r>
        <w:rPr>
          <w:b/>
        </w:rPr>
        <w:t>cenārijs</w:t>
      </w:r>
      <w:r w:rsidRPr="00C75D41">
        <w:rPr>
          <w:b/>
        </w:rPr>
        <w:t xml:space="preserve"> </w:t>
      </w:r>
      <w:r>
        <w:rPr>
          <w:b/>
        </w:rPr>
        <w:t>2</w:t>
      </w:r>
      <w:r w:rsidRPr="00C75D41">
        <w:rPr>
          <w:b/>
        </w:rPr>
        <w:t xml:space="preserve">. </w:t>
      </w:r>
      <w:r w:rsidR="002458B0">
        <w:rPr>
          <w:b/>
        </w:rPr>
        <w:t>Market shock</w:t>
      </w:r>
      <w:r>
        <w:rPr>
          <w:b/>
        </w:rPr>
        <w:t>.</w:t>
      </w:r>
    </w:p>
    <w:p w14:paraId="577539FD" w14:textId="79FE54E9" w:rsidR="009A45D3" w:rsidRPr="002458B0" w:rsidRDefault="009A45D3" w:rsidP="009A45D3">
      <w:pPr>
        <w:pStyle w:val="ListParagraph"/>
        <w:numPr>
          <w:ilvl w:val="0"/>
          <w:numId w:val="28"/>
        </w:numPr>
        <w:spacing w:before="240"/>
        <w:ind w:left="810"/>
        <w:rPr>
          <w:bCs/>
        </w:rPr>
      </w:pPr>
      <w:r w:rsidRPr="002458B0">
        <w:rPr>
          <w:bCs/>
        </w:rPr>
        <w:t xml:space="preserve">Pirms scenārija aizpildīšanas var izveidot atsevišķu faila kopiju. </w:t>
      </w:r>
      <w:r w:rsidRPr="002458B0">
        <w:rPr>
          <w:bCs/>
        </w:rPr>
        <w:br/>
      </w:r>
    </w:p>
    <w:p w14:paraId="473E8483" w14:textId="2D0DA80E" w:rsidR="009A45D3" w:rsidRPr="002458B0" w:rsidRDefault="00BA2649" w:rsidP="002458B0">
      <w:pPr>
        <w:pStyle w:val="ListParagraph"/>
        <w:numPr>
          <w:ilvl w:val="0"/>
          <w:numId w:val="28"/>
        </w:numPr>
        <w:spacing w:before="240"/>
        <w:ind w:left="810"/>
        <w:rPr>
          <w:bCs/>
        </w:rPr>
      </w:pPr>
      <w:r>
        <w:rPr>
          <w:bCs/>
        </w:rPr>
        <w:t>Pandēmijas dēļ, vadība pasludināja jaunus ierobežojumus sakarā ar ko klientu skaits veikalos ir būtiski ierobežots. Tas par 20% samazināja apgrozījumu kopš ierobežojumi stājās spēkā no marta mēneša līdz jūnijam ieskaitot.</w:t>
      </w:r>
      <w:r w:rsidR="009A45D3" w:rsidRPr="002458B0">
        <w:rPr>
          <w:bCs/>
        </w:rPr>
        <w:br/>
      </w:r>
    </w:p>
    <w:p w14:paraId="76202CCA" w14:textId="4B632CD4" w:rsidR="002458B0" w:rsidRDefault="009A45D3" w:rsidP="009A45D3">
      <w:pPr>
        <w:pStyle w:val="ListParagraph"/>
        <w:numPr>
          <w:ilvl w:val="0"/>
          <w:numId w:val="28"/>
        </w:numPr>
        <w:spacing w:before="240"/>
        <w:ind w:left="810"/>
        <w:rPr>
          <w:bCs/>
        </w:rPr>
      </w:pPr>
      <w:r w:rsidRPr="002458B0">
        <w:rPr>
          <w:bCs/>
        </w:rPr>
        <w:t xml:space="preserve">Izvērtējiet plānoto rentabilitāti sadaļā </w:t>
      </w:r>
      <w:r w:rsidRPr="002458B0">
        <w:rPr>
          <w:b/>
        </w:rPr>
        <w:t>PZA</w:t>
      </w:r>
      <w:r w:rsidRPr="002458B0">
        <w:rPr>
          <w:bCs/>
        </w:rPr>
        <w:t>.</w:t>
      </w:r>
      <w:r w:rsidR="002458B0" w:rsidRPr="002458B0">
        <w:rPr>
          <w:bCs/>
        </w:rPr>
        <w:t xml:space="preserve"> </w:t>
      </w:r>
      <w:r w:rsidR="002458B0">
        <w:rPr>
          <w:bCs/>
        </w:rPr>
        <w:br/>
      </w:r>
    </w:p>
    <w:p w14:paraId="39853D78" w14:textId="45940850" w:rsidR="002458B0" w:rsidRDefault="002458B0" w:rsidP="009A45D3">
      <w:pPr>
        <w:pStyle w:val="ListParagraph"/>
        <w:numPr>
          <w:ilvl w:val="0"/>
          <w:numId w:val="28"/>
        </w:numPr>
        <w:spacing w:before="240"/>
        <w:ind w:left="810"/>
        <w:rPr>
          <w:bCs/>
        </w:rPr>
      </w:pPr>
      <w:r w:rsidRPr="002458B0">
        <w:rPr>
          <w:bCs/>
        </w:rPr>
        <w:t>Vai uzņēmumam pietiks līdzekļu lai izmaksātu dividendes 202</w:t>
      </w:r>
      <w:r w:rsidR="00AA6AC1">
        <w:rPr>
          <w:bCs/>
        </w:rPr>
        <w:t>3</w:t>
      </w:r>
      <w:r w:rsidRPr="002458B0">
        <w:rPr>
          <w:bCs/>
        </w:rPr>
        <w:t xml:space="preserve">. gada decembrī plānotā apmērā? </w:t>
      </w:r>
      <w:r>
        <w:rPr>
          <w:bCs/>
        </w:rPr>
        <w:br/>
      </w:r>
    </w:p>
    <w:p w14:paraId="446E7B1E" w14:textId="0E6B7E05" w:rsidR="002458B0" w:rsidRPr="00F3530C" w:rsidRDefault="002458B0" w:rsidP="002458B0">
      <w:pPr>
        <w:pStyle w:val="ListParagraph"/>
        <w:numPr>
          <w:ilvl w:val="0"/>
          <w:numId w:val="28"/>
        </w:numPr>
        <w:spacing w:before="240"/>
        <w:ind w:left="810"/>
      </w:pPr>
      <w:r w:rsidRPr="002458B0">
        <w:rPr>
          <w:bCs/>
        </w:rPr>
        <w:t>Ierosiniet pasākumus rezultātu uzlabošanai līdz mērķos noteiktajam līmenim.</w:t>
      </w:r>
      <w:r w:rsidR="009A45D3" w:rsidRPr="002458B0">
        <w:rPr>
          <w:bCs/>
        </w:rPr>
        <w:br/>
      </w:r>
    </w:p>
    <w:p w14:paraId="1424266B" w14:textId="7FF4F1EE" w:rsidR="002458B0" w:rsidRDefault="002458B0">
      <w:pPr>
        <w:rPr>
          <w:b/>
          <w:sz w:val="32"/>
        </w:rPr>
      </w:pPr>
    </w:p>
    <w:p w14:paraId="44B0E1DD" w14:textId="6DD4B4AC" w:rsidR="00BC7A84" w:rsidRPr="00BC7A84" w:rsidRDefault="00BC7A84" w:rsidP="00BC7A84">
      <w:pPr>
        <w:spacing w:before="240" w:after="360"/>
        <w:jc w:val="center"/>
        <w:rPr>
          <w:b/>
          <w:sz w:val="32"/>
        </w:rPr>
      </w:pPr>
      <w:r w:rsidRPr="00BC7A84">
        <w:rPr>
          <w:b/>
          <w:sz w:val="32"/>
        </w:rPr>
        <w:lastRenderedPageBreak/>
        <w:t>Mājas darbs - paškontrole</w:t>
      </w:r>
    </w:p>
    <w:p w14:paraId="50D5B8B8" w14:textId="200A42AE" w:rsidR="009132DF" w:rsidRDefault="002B567F" w:rsidP="003521C3">
      <w:pPr>
        <w:spacing w:before="240" w:after="360"/>
      </w:pPr>
      <w:r>
        <w:rPr>
          <w:b/>
        </w:rPr>
        <w:t>Finanšu modeļa</w:t>
      </w:r>
      <w:r w:rsidR="00D16A5C" w:rsidRPr="00D16A5C">
        <w:rPr>
          <w:b/>
        </w:rPr>
        <w:t xml:space="preserve"> </w:t>
      </w:r>
      <w:r w:rsidR="008C27F7">
        <w:rPr>
          <w:b/>
        </w:rPr>
        <w:t>struktūras izpratne – savstarpējās lapu saiknes</w:t>
      </w:r>
    </w:p>
    <w:p w14:paraId="321C5817" w14:textId="3A5D53B2" w:rsidR="00D16A5C" w:rsidRDefault="00D16A5C" w:rsidP="00EF3808">
      <w:pPr>
        <w:pStyle w:val="ListParagraph"/>
        <w:numPr>
          <w:ilvl w:val="0"/>
          <w:numId w:val="6"/>
        </w:numPr>
        <w:spacing w:before="240" w:after="360"/>
      </w:pPr>
      <w:r>
        <w:t>Kādā veidā ir savstarpēji saistīt</w:t>
      </w:r>
      <w:r w:rsidR="002B567F">
        <w:t>as</w:t>
      </w:r>
      <w:r w:rsidR="009132DF">
        <w:t xml:space="preserve"> galvenās budžeta lapas: </w:t>
      </w:r>
      <w:r w:rsidR="009132DF" w:rsidRPr="008D0B26">
        <w:rPr>
          <w:b/>
          <w:i/>
        </w:rPr>
        <w:t>PZA</w:t>
      </w:r>
      <w:r w:rsidR="009132DF">
        <w:t xml:space="preserve">, </w:t>
      </w:r>
      <w:r w:rsidR="009132DF" w:rsidRPr="008D0B26">
        <w:rPr>
          <w:b/>
          <w:i/>
        </w:rPr>
        <w:t>Bilance</w:t>
      </w:r>
      <w:r w:rsidR="009132DF">
        <w:t xml:space="preserve"> un </w:t>
      </w:r>
      <w:r w:rsidR="009132DF" w:rsidRPr="008D0B26">
        <w:rPr>
          <w:b/>
          <w:i/>
        </w:rPr>
        <w:t>NP</w:t>
      </w:r>
      <w:r w:rsidR="009132DF">
        <w:t>? Kuras rindas ir kopīgas minētajām atskaitēm?</w:t>
      </w:r>
      <w:r w:rsidR="009132DF">
        <w:br/>
      </w:r>
    </w:p>
    <w:p w14:paraId="4789CEF5" w14:textId="3B14A3A0" w:rsidR="009132DF" w:rsidRDefault="009132DF" w:rsidP="00DB1058">
      <w:pPr>
        <w:pStyle w:val="ListParagraph"/>
        <w:numPr>
          <w:ilvl w:val="0"/>
          <w:numId w:val="19"/>
        </w:numPr>
        <w:spacing w:before="240" w:after="360"/>
      </w:pPr>
      <w:r>
        <w:t>PZA pozīcija „</w:t>
      </w:r>
      <w:r w:rsidR="00DB1058">
        <w:t>Nolietojums</w:t>
      </w:r>
      <w:r>
        <w:t>” ietekmē šo Bilances pozīciju:</w:t>
      </w:r>
      <w:r>
        <w:br/>
      </w:r>
      <w:r>
        <w:br/>
        <w:t xml:space="preserve"> ______________________________________________________________</w:t>
      </w:r>
      <w:r>
        <w:br/>
      </w:r>
      <w:r>
        <w:br/>
      </w:r>
    </w:p>
    <w:p w14:paraId="0CD56F8A" w14:textId="77777777" w:rsidR="009132DF" w:rsidRDefault="009132DF" w:rsidP="00BC7A84">
      <w:pPr>
        <w:pStyle w:val="ListParagraph"/>
        <w:numPr>
          <w:ilvl w:val="0"/>
          <w:numId w:val="19"/>
        </w:numPr>
        <w:spacing w:before="240" w:after="360"/>
      </w:pPr>
      <w:r>
        <w:t>PZA pozīcija „Neto peļņa” ietekmē šo Bilances pozīciju:</w:t>
      </w:r>
      <w:r>
        <w:br/>
      </w:r>
      <w:r>
        <w:br/>
        <w:t xml:space="preserve"> ______________________________________________________________</w:t>
      </w:r>
      <w:r>
        <w:br/>
      </w:r>
    </w:p>
    <w:p w14:paraId="7324AF23" w14:textId="77777777" w:rsidR="009132DF" w:rsidRDefault="009132DF" w:rsidP="00BC7A84">
      <w:pPr>
        <w:pStyle w:val="ListParagraph"/>
        <w:numPr>
          <w:ilvl w:val="0"/>
          <w:numId w:val="19"/>
        </w:numPr>
        <w:spacing w:before="240" w:after="360"/>
      </w:pPr>
      <w:r>
        <w:t>Kādas PZA un Bilances pozīcijas ietekmē NP aprēķinus?</w:t>
      </w:r>
      <w:r>
        <w:br/>
      </w:r>
      <w:r>
        <w:br/>
        <w:t>PZA</w:t>
      </w:r>
      <w:r>
        <w:tab/>
      </w:r>
      <w:r>
        <w:tab/>
      </w:r>
      <w:r>
        <w:tab/>
      </w:r>
      <w:r>
        <w:tab/>
      </w:r>
      <w:r>
        <w:tab/>
        <w:t>Bilance ____________________________           ___________________________</w:t>
      </w:r>
      <w:r>
        <w:br/>
        <w:t>____________________________           ___________________________</w:t>
      </w:r>
      <w:r>
        <w:br/>
        <w:t>____________________________           ___________________________</w:t>
      </w:r>
      <w:r>
        <w:br/>
        <w:t>____________________________           ___________________________</w:t>
      </w:r>
      <w:r>
        <w:br/>
        <w:t>____________________________           ___________________________</w:t>
      </w:r>
      <w:r w:rsidR="00302017">
        <w:br/>
        <w:t>____________________________           ___________________________</w:t>
      </w:r>
      <w:r w:rsidR="00302017">
        <w:br/>
      </w:r>
    </w:p>
    <w:p w14:paraId="615FBFC8" w14:textId="77777777" w:rsidR="00302017" w:rsidRDefault="00302017" w:rsidP="00BC7A84">
      <w:pPr>
        <w:pStyle w:val="ListParagraph"/>
        <w:numPr>
          <w:ilvl w:val="0"/>
          <w:numId w:val="19"/>
        </w:numPr>
        <w:spacing w:before="240" w:after="360"/>
      </w:pPr>
      <w:r>
        <w:t>Kura ir vienīgā NP aprēķina pozīcija, kas ietekmē Bilances rādītājus?</w:t>
      </w:r>
      <w:r>
        <w:br/>
      </w:r>
      <w:r>
        <w:br/>
        <w:t>____________________________</w:t>
      </w:r>
      <w:r>
        <w:br/>
      </w:r>
    </w:p>
    <w:p w14:paraId="314D556A" w14:textId="692B5426" w:rsidR="009132DF" w:rsidRDefault="009132DF" w:rsidP="00BC7A84">
      <w:pPr>
        <w:pStyle w:val="ListParagraph"/>
        <w:numPr>
          <w:ilvl w:val="0"/>
          <w:numId w:val="19"/>
        </w:numPr>
        <w:spacing w:before="240" w:after="360"/>
      </w:pPr>
      <w:r>
        <w:t>Kā var pārbaudīt, vai formulās nav ieviesusies kļūda?</w:t>
      </w:r>
      <w:r w:rsidR="00EA5434">
        <w:br/>
      </w:r>
      <w:r w:rsidR="00EA5434">
        <w:br/>
      </w:r>
      <w:r w:rsidR="00F53C1C">
        <w:t>____________________________</w:t>
      </w:r>
    </w:p>
    <w:p w14:paraId="6D225BE9" w14:textId="25B593A3" w:rsidR="00A632F1" w:rsidRDefault="00A632F1" w:rsidP="002B567F"/>
    <w:sectPr w:rsidR="00A632F1" w:rsidSect="00B16ED8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B28C" w14:textId="77777777" w:rsidR="00AF51F8" w:rsidRDefault="00AF51F8" w:rsidP="0060395B">
      <w:pPr>
        <w:spacing w:after="0" w:line="240" w:lineRule="auto"/>
      </w:pPr>
      <w:r>
        <w:separator/>
      </w:r>
    </w:p>
  </w:endnote>
  <w:endnote w:type="continuationSeparator" w:id="0">
    <w:p w14:paraId="0ECFBC85" w14:textId="77777777" w:rsidR="00AF51F8" w:rsidRDefault="00AF51F8" w:rsidP="0060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9025E" w14:textId="0FC5F34B" w:rsidR="0060395B" w:rsidRDefault="00B928E7" w:rsidP="00BB2289">
    <w:pPr>
      <w:pStyle w:val="Footer"/>
      <w:ind w:left="-180"/>
      <w:jc w:val="center"/>
    </w:pPr>
    <w:r>
      <w:t>Maksims Sičs, AG Capital CFO Services</w:t>
    </w:r>
    <w:r w:rsidR="0060395B">
      <w:tab/>
    </w:r>
    <w:r w:rsidR="0060395B">
      <w:tab/>
    </w:r>
    <w:r w:rsidR="0060395B">
      <w:fldChar w:fldCharType="begin"/>
    </w:r>
    <w:r w:rsidR="0060395B">
      <w:instrText xml:space="preserve"> PAGE   \* MERGEFORMAT </w:instrText>
    </w:r>
    <w:r w:rsidR="0060395B">
      <w:fldChar w:fldCharType="separate"/>
    </w:r>
    <w:r w:rsidR="00F04474">
      <w:rPr>
        <w:noProof/>
      </w:rPr>
      <w:t>7</w:t>
    </w:r>
    <w:r w:rsidR="006039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4EE7" w14:textId="77777777" w:rsidR="00AF51F8" w:rsidRDefault="00AF51F8" w:rsidP="0060395B">
      <w:pPr>
        <w:spacing w:after="0" w:line="240" w:lineRule="auto"/>
      </w:pPr>
      <w:r>
        <w:separator/>
      </w:r>
    </w:p>
  </w:footnote>
  <w:footnote w:type="continuationSeparator" w:id="0">
    <w:p w14:paraId="0BE00D51" w14:textId="77777777" w:rsidR="00AF51F8" w:rsidRDefault="00AF51F8" w:rsidP="0060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FF" w14:textId="7450D4BD" w:rsidR="0060395B" w:rsidRDefault="00397C0D">
    <w:pPr>
      <w:pStyle w:val="Header"/>
    </w:pPr>
    <w:r>
      <w:t>Finanšu plānošana</w:t>
    </w:r>
    <w:r w:rsidR="000E1C70">
      <w:t>, L</w:t>
    </w:r>
    <w:r>
      <w:t>BTU, 12.</w:t>
    </w:r>
    <w:r w:rsidR="00BB2289">
      <w:t>202</w:t>
    </w:r>
    <w:r w:rsidR="005872AF">
      <w:t>2</w:t>
    </w:r>
    <w:r w:rsidR="007858DF">
      <w:tab/>
    </w:r>
    <w:r w:rsidR="007858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2F8"/>
    <w:multiLevelType w:val="hybridMultilevel"/>
    <w:tmpl w:val="3E7EDE2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2C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927"/>
    <w:multiLevelType w:val="hybridMultilevel"/>
    <w:tmpl w:val="CD969E2A"/>
    <w:lvl w:ilvl="0" w:tplc="0426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546"/>
    <w:multiLevelType w:val="hybridMultilevel"/>
    <w:tmpl w:val="6584D2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0EC5E9F"/>
    <w:multiLevelType w:val="hybridMultilevel"/>
    <w:tmpl w:val="2EFE4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45956C3"/>
    <w:multiLevelType w:val="hybridMultilevel"/>
    <w:tmpl w:val="7ACA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1F2"/>
    <w:multiLevelType w:val="hybridMultilevel"/>
    <w:tmpl w:val="2EFE4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A84755F"/>
    <w:multiLevelType w:val="hybridMultilevel"/>
    <w:tmpl w:val="67301F0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5B0B"/>
    <w:multiLevelType w:val="hybridMultilevel"/>
    <w:tmpl w:val="A288D29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2C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B69E9"/>
    <w:multiLevelType w:val="hybridMultilevel"/>
    <w:tmpl w:val="9E16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40FF3"/>
    <w:multiLevelType w:val="hybridMultilevel"/>
    <w:tmpl w:val="FD64744A"/>
    <w:lvl w:ilvl="0" w:tplc="04260019">
      <w:start w:val="1"/>
      <w:numFmt w:val="low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F40A83"/>
    <w:multiLevelType w:val="hybridMultilevel"/>
    <w:tmpl w:val="30EE7B4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73DBB"/>
    <w:multiLevelType w:val="hybridMultilevel"/>
    <w:tmpl w:val="FD90424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2C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0EF"/>
    <w:multiLevelType w:val="hybridMultilevel"/>
    <w:tmpl w:val="B336D28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2C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2156B"/>
    <w:multiLevelType w:val="hybridMultilevel"/>
    <w:tmpl w:val="CD969E2A"/>
    <w:lvl w:ilvl="0" w:tplc="0426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86033"/>
    <w:multiLevelType w:val="hybridMultilevel"/>
    <w:tmpl w:val="C116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81152"/>
    <w:multiLevelType w:val="hybridMultilevel"/>
    <w:tmpl w:val="2EFE4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8BD349A"/>
    <w:multiLevelType w:val="hybridMultilevel"/>
    <w:tmpl w:val="DE10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17254"/>
    <w:multiLevelType w:val="hybridMultilevel"/>
    <w:tmpl w:val="2EFE4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04C4177"/>
    <w:multiLevelType w:val="hybridMultilevel"/>
    <w:tmpl w:val="2EFE4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4644EBD"/>
    <w:multiLevelType w:val="hybridMultilevel"/>
    <w:tmpl w:val="7E28275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B61BA2"/>
    <w:multiLevelType w:val="hybridMultilevel"/>
    <w:tmpl w:val="E828E9A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2C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A148C"/>
    <w:multiLevelType w:val="hybridMultilevel"/>
    <w:tmpl w:val="9BD6D86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2C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25246"/>
    <w:multiLevelType w:val="hybridMultilevel"/>
    <w:tmpl w:val="865C1E8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A1099"/>
    <w:multiLevelType w:val="hybridMultilevel"/>
    <w:tmpl w:val="F6CC8ED2"/>
    <w:lvl w:ilvl="0" w:tplc="04260019">
      <w:start w:val="1"/>
      <w:numFmt w:val="low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D3782B"/>
    <w:multiLevelType w:val="hybridMultilevel"/>
    <w:tmpl w:val="9DCC1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04943"/>
    <w:multiLevelType w:val="hybridMultilevel"/>
    <w:tmpl w:val="FD64744A"/>
    <w:lvl w:ilvl="0" w:tplc="04260019">
      <w:start w:val="1"/>
      <w:numFmt w:val="low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832083"/>
    <w:multiLevelType w:val="hybridMultilevel"/>
    <w:tmpl w:val="7920384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D697E"/>
    <w:multiLevelType w:val="hybridMultilevel"/>
    <w:tmpl w:val="A74ECC4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051F4"/>
    <w:multiLevelType w:val="hybridMultilevel"/>
    <w:tmpl w:val="4BF6A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16073"/>
    <w:multiLevelType w:val="hybridMultilevel"/>
    <w:tmpl w:val="FD64744A"/>
    <w:lvl w:ilvl="0" w:tplc="04260019">
      <w:start w:val="1"/>
      <w:numFmt w:val="low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FA36D3"/>
    <w:multiLevelType w:val="hybridMultilevel"/>
    <w:tmpl w:val="30EE7B4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115C7"/>
    <w:multiLevelType w:val="hybridMultilevel"/>
    <w:tmpl w:val="E93A04A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319EB"/>
    <w:multiLevelType w:val="hybridMultilevel"/>
    <w:tmpl w:val="9C284D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06186">
    <w:abstractNumId w:val="26"/>
  </w:num>
  <w:num w:numId="2" w16cid:durableId="261839557">
    <w:abstractNumId w:val="6"/>
  </w:num>
  <w:num w:numId="3" w16cid:durableId="1712917309">
    <w:abstractNumId w:val="22"/>
  </w:num>
  <w:num w:numId="4" w16cid:durableId="1452161994">
    <w:abstractNumId w:val="10"/>
  </w:num>
  <w:num w:numId="5" w16cid:durableId="1090198797">
    <w:abstractNumId w:val="27"/>
  </w:num>
  <w:num w:numId="6" w16cid:durableId="1231386953">
    <w:abstractNumId w:val="21"/>
  </w:num>
  <w:num w:numId="7" w16cid:durableId="1127696807">
    <w:abstractNumId w:val="32"/>
  </w:num>
  <w:num w:numId="8" w16cid:durableId="753086251">
    <w:abstractNumId w:val="30"/>
  </w:num>
  <w:num w:numId="9" w16cid:durableId="10106801">
    <w:abstractNumId w:val="23"/>
  </w:num>
  <w:num w:numId="10" w16cid:durableId="119344679">
    <w:abstractNumId w:val="31"/>
  </w:num>
  <w:num w:numId="11" w16cid:durableId="1353797772">
    <w:abstractNumId w:val="0"/>
  </w:num>
  <w:num w:numId="12" w16cid:durableId="386995339">
    <w:abstractNumId w:val="7"/>
  </w:num>
  <w:num w:numId="13" w16cid:durableId="217668398">
    <w:abstractNumId w:val="9"/>
  </w:num>
  <w:num w:numId="14" w16cid:durableId="785589219">
    <w:abstractNumId w:val="29"/>
  </w:num>
  <w:num w:numId="15" w16cid:durableId="540173239">
    <w:abstractNumId w:val="25"/>
  </w:num>
  <w:num w:numId="16" w16cid:durableId="309865280">
    <w:abstractNumId w:val="11"/>
  </w:num>
  <w:num w:numId="17" w16cid:durableId="1686901625">
    <w:abstractNumId w:val="12"/>
  </w:num>
  <w:num w:numId="18" w16cid:durableId="2010714334">
    <w:abstractNumId w:val="20"/>
  </w:num>
  <w:num w:numId="19" w16cid:durableId="2035231149">
    <w:abstractNumId w:val="13"/>
  </w:num>
  <w:num w:numId="20" w16cid:durableId="577793242">
    <w:abstractNumId w:val="1"/>
  </w:num>
  <w:num w:numId="21" w16cid:durableId="609049551">
    <w:abstractNumId w:val="28"/>
  </w:num>
  <w:num w:numId="22" w16cid:durableId="625621909">
    <w:abstractNumId w:val="15"/>
  </w:num>
  <w:num w:numId="23" w16cid:durableId="1783105837">
    <w:abstractNumId w:val="14"/>
  </w:num>
  <w:num w:numId="24" w16cid:durableId="2087267822">
    <w:abstractNumId w:val="4"/>
  </w:num>
  <w:num w:numId="25" w16cid:durableId="860514168">
    <w:abstractNumId w:val="2"/>
  </w:num>
  <w:num w:numId="26" w16cid:durableId="1511065946">
    <w:abstractNumId w:val="19"/>
  </w:num>
  <w:num w:numId="27" w16cid:durableId="167330746">
    <w:abstractNumId w:val="17"/>
  </w:num>
  <w:num w:numId="28" w16cid:durableId="1436637778">
    <w:abstractNumId w:val="5"/>
  </w:num>
  <w:num w:numId="29" w16cid:durableId="2077704744">
    <w:abstractNumId w:val="3"/>
  </w:num>
  <w:num w:numId="30" w16cid:durableId="933054481">
    <w:abstractNumId w:val="16"/>
  </w:num>
  <w:num w:numId="31" w16cid:durableId="2047169764">
    <w:abstractNumId w:val="24"/>
  </w:num>
  <w:num w:numId="32" w16cid:durableId="292444283">
    <w:abstractNumId w:val="18"/>
  </w:num>
  <w:num w:numId="33" w16cid:durableId="1458181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C"/>
    <w:rsid w:val="00003E2C"/>
    <w:rsid w:val="0000742D"/>
    <w:rsid w:val="00016CBF"/>
    <w:rsid w:val="00035E31"/>
    <w:rsid w:val="00055A39"/>
    <w:rsid w:val="0009673D"/>
    <w:rsid w:val="00096F2F"/>
    <w:rsid w:val="000A0D47"/>
    <w:rsid w:val="000A5E46"/>
    <w:rsid w:val="000B1DEA"/>
    <w:rsid w:val="000C6F9B"/>
    <w:rsid w:val="000D5454"/>
    <w:rsid w:val="000E0B67"/>
    <w:rsid w:val="000E1C70"/>
    <w:rsid w:val="000E5AEC"/>
    <w:rsid w:val="000E6B5F"/>
    <w:rsid w:val="000F57F2"/>
    <w:rsid w:val="00114A2A"/>
    <w:rsid w:val="00116E88"/>
    <w:rsid w:val="00117036"/>
    <w:rsid w:val="001342BC"/>
    <w:rsid w:val="00144F84"/>
    <w:rsid w:val="00146A46"/>
    <w:rsid w:val="00163ACC"/>
    <w:rsid w:val="00173603"/>
    <w:rsid w:val="00173ECA"/>
    <w:rsid w:val="001768D1"/>
    <w:rsid w:val="001A0066"/>
    <w:rsid w:val="001C5CC9"/>
    <w:rsid w:val="001D4A03"/>
    <w:rsid w:val="002007B1"/>
    <w:rsid w:val="002026C3"/>
    <w:rsid w:val="00203D61"/>
    <w:rsid w:val="0020497C"/>
    <w:rsid w:val="002152F7"/>
    <w:rsid w:val="00226644"/>
    <w:rsid w:val="0022685F"/>
    <w:rsid w:val="00230AF8"/>
    <w:rsid w:val="00233D55"/>
    <w:rsid w:val="0023625D"/>
    <w:rsid w:val="002458B0"/>
    <w:rsid w:val="002752CD"/>
    <w:rsid w:val="002A6988"/>
    <w:rsid w:val="002B567F"/>
    <w:rsid w:val="002C625A"/>
    <w:rsid w:val="002F3478"/>
    <w:rsid w:val="00302017"/>
    <w:rsid w:val="00322851"/>
    <w:rsid w:val="00322A7E"/>
    <w:rsid w:val="00341C17"/>
    <w:rsid w:val="003521C3"/>
    <w:rsid w:val="0035690A"/>
    <w:rsid w:val="00363850"/>
    <w:rsid w:val="003762B1"/>
    <w:rsid w:val="00395AE4"/>
    <w:rsid w:val="00397C0D"/>
    <w:rsid w:val="003B4799"/>
    <w:rsid w:val="003B6441"/>
    <w:rsid w:val="003C6325"/>
    <w:rsid w:val="003D677F"/>
    <w:rsid w:val="003E38A2"/>
    <w:rsid w:val="003E6A69"/>
    <w:rsid w:val="00425FF4"/>
    <w:rsid w:val="0044489A"/>
    <w:rsid w:val="00474202"/>
    <w:rsid w:val="004A5236"/>
    <w:rsid w:val="004D5FA2"/>
    <w:rsid w:val="004D6AC4"/>
    <w:rsid w:val="004D767D"/>
    <w:rsid w:val="004F55D5"/>
    <w:rsid w:val="004F7E7E"/>
    <w:rsid w:val="00503B36"/>
    <w:rsid w:val="00504DD0"/>
    <w:rsid w:val="00570E9B"/>
    <w:rsid w:val="00585B60"/>
    <w:rsid w:val="005872AF"/>
    <w:rsid w:val="0059174F"/>
    <w:rsid w:val="005A2639"/>
    <w:rsid w:val="005B0CF8"/>
    <w:rsid w:val="005B2C0C"/>
    <w:rsid w:val="005B37C2"/>
    <w:rsid w:val="005B3E6C"/>
    <w:rsid w:val="005E36DD"/>
    <w:rsid w:val="005F4E1F"/>
    <w:rsid w:val="005F5637"/>
    <w:rsid w:val="0060395B"/>
    <w:rsid w:val="006058D4"/>
    <w:rsid w:val="00610CF9"/>
    <w:rsid w:val="00613302"/>
    <w:rsid w:val="00637038"/>
    <w:rsid w:val="00661C66"/>
    <w:rsid w:val="006701B6"/>
    <w:rsid w:val="00670965"/>
    <w:rsid w:val="00672B23"/>
    <w:rsid w:val="006C6670"/>
    <w:rsid w:val="006D4B84"/>
    <w:rsid w:val="00706A7E"/>
    <w:rsid w:val="007253C5"/>
    <w:rsid w:val="00744BC0"/>
    <w:rsid w:val="00764353"/>
    <w:rsid w:val="00766A00"/>
    <w:rsid w:val="007858DF"/>
    <w:rsid w:val="00787354"/>
    <w:rsid w:val="00787E6F"/>
    <w:rsid w:val="007975E5"/>
    <w:rsid w:val="007A79C0"/>
    <w:rsid w:val="007E52EA"/>
    <w:rsid w:val="00815730"/>
    <w:rsid w:val="00817F24"/>
    <w:rsid w:val="00852CEE"/>
    <w:rsid w:val="0085690E"/>
    <w:rsid w:val="0087641D"/>
    <w:rsid w:val="008947EA"/>
    <w:rsid w:val="008A4F4C"/>
    <w:rsid w:val="008B64CE"/>
    <w:rsid w:val="008C16F0"/>
    <w:rsid w:val="008C27F7"/>
    <w:rsid w:val="008D0748"/>
    <w:rsid w:val="008D0B26"/>
    <w:rsid w:val="008F5A38"/>
    <w:rsid w:val="00901244"/>
    <w:rsid w:val="009132DF"/>
    <w:rsid w:val="00934D95"/>
    <w:rsid w:val="009466C2"/>
    <w:rsid w:val="00946F31"/>
    <w:rsid w:val="0095080C"/>
    <w:rsid w:val="0095130D"/>
    <w:rsid w:val="00990122"/>
    <w:rsid w:val="009A45D3"/>
    <w:rsid w:val="009B2512"/>
    <w:rsid w:val="009C2882"/>
    <w:rsid w:val="009C2DC7"/>
    <w:rsid w:val="009C3186"/>
    <w:rsid w:val="009C52DB"/>
    <w:rsid w:val="009D5D74"/>
    <w:rsid w:val="009D61AE"/>
    <w:rsid w:val="009F0823"/>
    <w:rsid w:val="00A0276F"/>
    <w:rsid w:val="00A4446C"/>
    <w:rsid w:val="00A4771C"/>
    <w:rsid w:val="00A632F1"/>
    <w:rsid w:val="00A63AB2"/>
    <w:rsid w:val="00A64949"/>
    <w:rsid w:val="00A70ECF"/>
    <w:rsid w:val="00AA6AC1"/>
    <w:rsid w:val="00AB24B5"/>
    <w:rsid w:val="00AC2BDD"/>
    <w:rsid w:val="00AD744E"/>
    <w:rsid w:val="00AE206D"/>
    <w:rsid w:val="00AE4572"/>
    <w:rsid w:val="00AF4D50"/>
    <w:rsid w:val="00AF51F8"/>
    <w:rsid w:val="00B03D4C"/>
    <w:rsid w:val="00B14A5E"/>
    <w:rsid w:val="00B16ED8"/>
    <w:rsid w:val="00B25610"/>
    <w:rsid w:val="00B305A9"/>
    <w:rsid w:val="00B350CF"/>
    <w:rsid w:val="00B47011"/>
    <w:rsid w:val="00B50F59"/>
    <w:rsid w:val="00B570C5"/>
    <w:rsid w:val="00B856F9"/>
    <w:rsid w:val="00B928E7"/>
    <w:rsid w:val="00B97985"/>
    <w:rsid w:val="00BA2649"/>
    <w:rsid w:val="00BA629B"/>
    <w:rsid w:val="00BB2289"/>
    <w:rsid w:val="00BC6BE0"/>
    <w:rsid w:val="00BC7A84"/>
    <w:rsid w:val="00BD1F04"/>
    <w:rsid w:val="00BE3E26"/>
    <w:rsid w:val="00BF297B"/>
    <w:rsid w:val="00BF6D6D"/>
    <w:rsid w:val="00C052D2"/>
    <w:rsid w:val="00C12790"/>
    <w:rsid w:val="00C167C5"/>
    <w:rsid w:val="00C217B9"/>
    <w:rsid w:val="00C260A6"/>
    <w:rsid w:val="00C42006"/>
    <w:rsid w:val="00C702D5"/>
    <w:rsid w:val="00C72526"/>
    <w:rsid w:val="00C75D41"/>
    <w:rsid w:val="00CA4CF7"/>
    <w:rsid w:val="00CA5BFE"/>
    <w:rsid w:val="00CB02D0"/>
    <w:rsid w:val="00CB4227"/>
    <w:rsid w:val="00CE2B13"/>
    <w:rsid w:val="00D16A5C"/>
    <w:rsid w:val="00D34592"/>
    <w:rsid w:val="00D431A4"/>
    <w:rsid w:val="00D515AE"/>
    <w:rsid w:val="00D55A54"/>
    <w:rsid w:val="00D8702D"/>
    <w:rsid w:val="00D912C9"/>
    <w:rsid w:val="00D93DBC"/>
    <w:rsid w:val="00DB1058"/>
    <w:rsid w:val="00DB472A"/>
    <w:rsid w:val="00DC0199"/>
    <w:rsid w:val="00DC6135"/>
    <w:rsid w:val="00DD06B8"/>
    <w:rsid w:val="00DD6446"/>
    <w:rsid w:val="00DD6B4A"/>
    <w:rsid w:val="00DE0A8A"/>
    <w:rsid w:val="00DE78C3"/>
    <w:rsid w:val="00DF53C8"/>
    <w:rsid w:val="00E05986"/>
    <w:rsid w:val="00E13A1D"/>
    <w:rsid w:val="00E2160E"/>
    <w:rsid w:val="00E44CEA"/>
    <w:rsid w:val="00E9206B"/>
    <w:rsid w:val="00EA5434"/>
    <w:rsid w:val="00EC7132"/>
    <w:rsid w:val="00ED2D1C"/>
    <w:rsid w:val="00EF3808"/>
    <w:rsid w:val="00F04474"/>
    <w:rsid w:val="00F3530C"/>
    <w:rsid w:val="00F50D53"/>
    <w:rsid w:val="00F53C1C"/>
    <w:rsid w:val="00F641F9"/>
    <w:rsid w:val="00F803CF"/>
    <w:rsid w:val="00FA0C1F"/>
    <w:rsid w:val="00FA7687"/>
    <w:rsid w:val="00FD0E45"/>
    <w:rsid w:val="00FD11FE"/>
    <w:rsid w:val="00FD5698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89949"/>
  <w15:docId w15:val="{11B0C8CD-FD53-4F3F-B5A6-04988ED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5B"/>
  </w:style>
  <w:style w:type="paragraph" w:styleId="Footer">
    <w:name w:val="footer"/>
    <w:basedOn w:val="Normal"/>
    <w:link w:val="FooterChar"/>
    <w:uiPriority w:val="99"/>
    <w:unhideWhenUsed/>
    <w:rsid w:val="0060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5B"/>
  </w:style>
  <w:style w:type="paragraph" w:styleId="FootnoteText">
    <w:name w:val="footnote text"/>
    <w:basedOn w:val="Normal"/>
    <w:link w:val="FootnoteTextChar"/>
    <w:uiPriority w:val="99"/>
    <w:semiHidden/>
    <w:unhideWhenUsed/>
    <w:rsid w:val="005F4E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E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E1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FA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FA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5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Andrejs Grigolunovics</dc:creator>
  <cp:lastModifiedBy>Maksims Sics</cp:lastModifiedBy>
  <cp:revision>31</cp:revision>
  <cp:lastPrinted>2016-11-09T09:50:00Z</cp:lastPrinted>
  <dcterms:created xsi:type="dcterms:W3CDTF">2021-04-27T11:16:00Z</dcterms:created>
  <dcterms:modified xsi:type="dcterms:W3CDTF">2022-12-13T11:45:00Z</dcterms:modified>
</cp:coreProperties>
</file>