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“HatchUp” II cikla dalībnieku komandas intervija.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Intervijas nosacījumi: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aizpilda individuāli vai komandai kopistiski. Ja uz jautājumiem atbild katrs dalībnieks individuāli, norādīt pie katras atbildes tās autoru;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intervijas garums nav noteikts, taču vēlams diez gan izvērsti, lai ir iespēja precīzāk noformēt interviju publicēšanai (katram jautājumam visamz 4 teikumi);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interviju iesniedz, nosūtot to e-pastā: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renate.silakalne@lbtu.lv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intervijas iesniegšanas termiņš tiek noteikts katrai komandai atsevišķi, kas norādīts šī dokumenta turpinājumā;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f4cccc" w:val="clear"/>
          <w:rtl w:val="0"/>
        </w:rPr>
        <w:t xml:space="preserve">intervijas var iesnieg ātrāk, nekā norādīts, taču ne vēlāk!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atbildes tiek pieņemtas tikai rakstveidā!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iesūtot atbildes, pievienot dalībnieku foto (komandai kopā vai individuālās publikācijai)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iesūtot intervijas atbildes un foto, pēc rediģēšanas un pirms publicēšanas tā tiks nosūtīta komandas pārstāvim, lai saskaņotu tās publicēšanu.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Kāds ir jūsu komandas izaicinājums, raksturojiet to, darbības kas jādara.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Kāds ir jūsu komandas nosaukums un kā tas radās? Kāds ir tā sastāvs (dalībnieku vārdi, uzvārdi, nodarbošanās (ja studē, ko tieši).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Kāda bija/ir jūsu motivācija dalībai šajā ciklā konkrētajā izaicinājumā/ar konktrēto biznesa ideju?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Kā jūs vērtējat savu iesaisti ciklā līdz šim brīdim, cik daudz ir izdarīts, kas?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Kādi ir turpmākie plāni cikla ietvaros? Kas vēl jāizdara, ko vēlaties izdarīt?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 jūs ieteiktu nākmā cikla dalībniekiem? Kādēļ iesaistīties, utml.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Interviju iesniegšanas datumi komandām: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5310"/>
        <w:gridCol w:w="3000"/>
        <w:tblGridChange w:id="0">
          <w:tblGrid>
            <w:gridCol w:w="690"/>
            <w:gridCol w:w="531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Komandas nosaukums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Datums intervijas iesniegšanai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H2 Spēks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START/STOP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Lai birst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Meža eksperti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ESAFIEŠI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Bišu enerģija tūrismā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Sabiedriskā transporta analīze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Ūdeņraža ūdenas transporta dizaina koncepts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Mazie inženieri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Soli Progressio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 kvadrātā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23.01.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nate.silakalne@lbtu.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