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FAF8F" w14:textId="1C1BE42C" w:rsidR="005C1BE0" w:rsidRPr="00DA2C6C" w:rsidRDefault="005C1BE0" w:rsidP="005C1BE0">
      <w:pPr>
        <w:rPr>
          <w:b/>
        </w:rPr>
      </w:pPr>
      <w:r w:rsidRPr="00DA2C6C">
        <w:rPr>
          <w:b/>
        </w:rPr>
        <w:t xml:space="preserve">Question </w:t>
      </w:r>
      <w:r w:rsidR="002A5232">
        <w:rPr>
          <w:b/>
        </w:rPr>
        <w:t>1</w:t>
      </w:r>
      <w:r w:rsidR="00C5491C">
        <w:rPr>
          <w:b/>
        </w:rPr>
        <w:t>3</w:t>
      </w:r>
      <w:r w:rsidR="002A5232">
        <w:rPr>
          <w:b/>
        </w:rPr>
        <w:t>.1</w:t>
      </w:r>
      <w:bookmarkStart w:id="0" w:name="_GoBack"/>
      <w:bookmarkEnd w:id="0"/>
    </w:p>
    <w:p w14:paraId="339ED77E" w14:textId="77777777" w:rsidR="005C1BE0" w:rsidRPr="00DA2C6C" w:rsidRDefault="005C1BE0" w:rsidP="005C1BE0">
      <w:pPr>
        <w:rPr>
          <w:sz w:val="24"/>
          <w:highlight w:val="red"/>
        </w:rPr>
      </w:pPr>
    </w:p>
    <w:p w14:paraId="6FBDCEBE" w14:textId="77777777" w:rsidR="005C1BE0" w:rsidRPr="009352A3" w:rsidRDefault="005C1BE0" w:rsidP="005C1BE0">
      <w:pPr>
        <w:autoSpaceDE w:val="0"/>
        <w:autoSpaceDN w:val="0"/>
        <w:adjustRightInd w:val="0"/>
        <w:rPr>
          <w:rFonts w:cs="LMRoman10-Regular"/>
          <w:i/>
          <w:szCs w:val="20"/>
        </w:rPr>
      </w:pPr>
      <w:r w:rsidRPr="009352A3">
        <w:rPr>
          <w:rFonts w:cs="LMRoman10-Regular"/>
          <w:i/>
          <w:szCs w:val="20"/>
        </w:rPr>
        <w:t>For each of the following distributions, give an example of data that you would expect to follow this distribution (besides the examples already discussed in class).</w:t>
      </w:r>
    </w:p>
    <w:p w14:paraId="387D7267" w14:textId="77777777" w:rsidR="00B3600B" w:rsidRDefault="00B3600B" w:rsidP="00B3600B">
      <w:pPr>
        <w:pStyle w:val="Heading1"/>
        <w:numPr>
          <w:ilvl w:val="0"/>
          <w:numId w:val="0"/>
        </w:numPr>
        <w:ind w:left="1080"/>
        <w:rPr>
          <w:rFonts w:asciiTheme="minorHAnsi" w:hAnsiTheme="minorHAnsi" w:cs="LMRoman10-Regular"/>
          <w:b w:val="0"/>
          <w:i/>
          <w:szCs w:val="20"/>
        </w:rPr>
      </w:pPr>
    </w:p>
    <w:p w14:paraId="5FB14449" w14:textId="77777777" w:rsidR="005C1BE0"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Binomial   </w:t>
      </w:r>
    </w:p>
    <w:p w14:paraId="5E4D7DBB" w14:textId="77777777" w:rsidR="00FB4441" w:rsidRDefault="00FB4441" w:rsidP="00FB4441"/>
    <w:p w14:paraId="5DDD5775" w14:textId="25734BEF" w:rsidR="00FB4441" w:rsidRPr="007629F7" w:rsidRDefault="007629F7" w:rsidP="007629F7">
      <w:pPr>
        <w:pStyle w:val="Heading1"/>
        <w:numPr>
          <w:ilvl w:val="0"/>
          <w:numId w:val="0"/>
        </w:numPr>
        <w:ind w:left="1080"/>
        <w:rPr>
          <w:b w:val="0"/>
        </w:rPr>
      </w:pPr>
      <w:r>
        <w:rPr>
          <w:b w:val="0"/>
        </w:rPr>
        <w:t xml:space="preserve">In a clinical trial, a new drug or treatment to cure a disease is tested on a bunch of patients.  Out of </w:t>
      </w:r>
      <w:r>
        <w:rPr>
          <w:b w:val="0"/>
          <w:i/>
        </w:rPr>
        <w:t>n</w:t>
      </w:r>
      <w:r>
        <w:rPr>
          <w:b w:val="0"/>
        </w:rPr>
        <w:t xml:space="preserve"> total patients, the number successfully cured by the drug/treatment might follow the binomial distribution.</w:t>
      </w:r>
    </w:p>
    <w:p w14:paraId="5BA1533C" w14:textId="77777777" w:rsidR="007629F7" w:rsidRPr="007629F7" w:rsidRDefault="007629F7" w:rsidP="007629F7">
      <w:pPr>
        <w:pStyle w:val="Heading1"/>
        <w:numPr>
          <w:ilvl w:val="0"/>
          <w:numId w:val="0"/>
        </w:numPr>
      </w:pPr>
    </w:p>
    <w:p w14:paraId="2E9588B3" w14:textId="77777777" w:rsidR="005C1BE0" w:rsidRPr="009352A3"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Geometric   </w:t>
      </w:r>
    </w:p>
    <w:p w14:paraId="57030A8C" w14:textId="77777777" w:rsidR="007629F7" w:rsidRDefault="007629F7" w:rsidP="007629F7">
      <w:pPr>
        <w:pStyle w:val="Heading1"/>
        <w:numPr>
          <w:ilvl w:val="0"/>
          <w:numId w:val="0"/>
        </w:numPr>
        <w:ind w:left="1080"/>
        <w:rPr>
          <w:rFonts w:asciiTheme="minorHAnsi" w:hAnsiTheme="minorHAnsi" w:cs="LMRoman10-Regular"/>
          <w:b w:val="0"/>
          <w:i/>
          <w:szCs w:val="20"/>
        </w:rPr>
      </w:pPr>
    </w:p>
    <w:p w14:paraId="2AB89053" w14:textId="2260A4DB" w:rsidR="007629F7" w:rsidRDefault="007629F7" w:rsidP="007629F7">
      <w:pPr>
        <w:ind w:left="1080"/>
      </w:pPr>
      <w:r>
        <w:t>A consultant flies from New York to Atlanta early every Monday morning, arriving at 9am for a 10:30am weekly meeting.  The number of weeks the consultant will be on time before the first time the flight is delayed long enough to miss the meeting, might follow the geometric distribution.</w:t>
      </w:r>
    </w:p>
    <w:p w14:paraId="3C0F521A" w14:textId="77777777" w:rsidR="007629F7" w:rsidRPr="007629F7" w:rsidRDefault="007629F7" w:rsidP="007629F7">
      <w:pPr>
        <w:pStyle w:val="Heading1"/>
        <w:numPr>
          <w:ilvl w:val="0"/>
          <w:numId w:val="0"/>
        </w:numPr>
        <w:ind w:left="360"/>
      </w:pPr>
    </w:p>
    <w:p w14:paraId="39AA0F3F" w14:textId="77777777" w:rsidR="005C1BE0"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Poisson   </w:t>
      </w:r>
    </w:p>
    <w:p w14:paraId="7B0671B4" w14:textId="77777777" w:rsidR="009C7E21" w:rsidRDefault="009C7E21" w:rsidP="009C7E21"/>
    <w:p w14:paraId="41450EFC" w14:textId="41C8CC9D" w:rsidR="009C7E21" w:rsidRDefault="009C7E21" w:rsidP="009C7E21">
      <w:pPr>
        <w:pStyle w:val="Heading1"/>
        <w:numPr>
          <w:ilvl w:val="0"/>
          <w:numId w:val="0"/>
        </w:numPr>
        <w:ind w:left="1080"/>
        <w:rPr>
          <w:b w:val="0"/>
        </w:rPr>
      </w:pPr>
      <w:r>
        <w:rPr>
          <w:b w:val="0"/>
        </w:rPr>
        <w:t>The expected number of babies that will be born in the United States tomorrow might follow the Poisson distribution.</w:t>
      </w:r>
    </w:p>
    <w:p w14:paraId="78006252" w14:textId="77777777" w:rsidR="009C7E21" w:rsidRPr="009C7E21" w:rsidRDefault="009C7E21" w:rsidP="009C7E21"/>
    <w:p w14:paraId="4C17C405" w14:textId="77777777" w:rsidR="005C1BE0" w:rsidRPr="009352A3"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 xml:space="preserve">Exponential  </w:t>
      </w:r>
    </w:p>
    <w:p w14:paraId="7795E749" w14:textId="77777777" w:rsidR="009C7E21" w:rsidRDefault="009C7E21" w:rsidP="009C7E21">
      <w:pPr>
        <w:pStyle w:val="Heading1"/>
        <w:numPr>
          <w:ilvl w:val="0"/>
          <w:numId w:val="0"/>
        </w:numPr>
        <w:ind w:left="1080"/>
        <w:rPr>
          <w:rFonts w:asciiTheme="minorHAnsi" w:hAnsiTheme="minorHAnsi" w:cs="LMRoman10-Regular"/>
          <w:b w:val="0"/>
          <w:i/>
          <w:szCs w:val="20"/>
        </w:rPr>
      </w:pPr>
    </w:p>
    <w:p w14:paraId="7386EA89" w14:textId="5D37ED96" w:rsidR="009C7E21" w:rsidRDefault="00895206" w:rsidP="009C7E21">
      <w:pPr>
        <w:ind w:left="1080"/>
      </w:pPr>
      <w:r>
        <w:t>The time between births of babies in the United States tomorrow might follow the Exponential distribution.</w:t>
      </w:r>
    </w:p>
    <w:p w14:paraId="19E06C27" w14:textId="77777777" w:rsidR="009C7E21" w:rsidRPr="009C7E21" w:rsidRDefault="009C7E21" w:rsidP="009C7E21">
      <w:pPr>
        <w:pStyle w:val="Heading1"/>
        <w:numPr>
          <w:ilvl w:val="0"/>
          <w:numId w:val="0"/>
        </w:numPr>
        <w:ind w:left="360"/>
      </w:pPr>
    </w:p>
    <w:p w14:paraId="46C7CF61" w14:textId="77777777" w:rsidR="005C1BE0" w:rsidRPr="009352A3" w:rsidRDefault="005C1BE0" w:rsidP="005C1BE0">
      <w:pPr>
        <w:pStyle w:val="Heading1"/>
        <w:numPr>
          <w:ilvl w:val="0"/>
          <w:numId w:val="10"/>
        </w:numPr>
        <w:rPr>
          <w:rFonts w:asciiTheme="minorHAnsi" w:hAnsiTheme="minorHAnsi" w:cs="LMRoman10-Regular"/>
          <w:b w:val="0"/>
          <w:i/>
          <w:szCs w:val="20"/>
        </w:rPr>
      </w:pPr>
      <w:r w:rsidRPr="009352A3">
        <w:rPr>
          <w:rFonts w:asciiTheme="minorHAnsi" w:hAnsiTheme="minorHAnsi" w:cs="LMRoman10-Regular"/>
          <w:b w:val="0"/>
          <w:i/>
          <w:szCs w:val="20"/>
        </w:rPr>
        <w:t>Weibull</w:t>
      </w:r>
    </w:p>
    <w:p w14:paraId="7F7AE9EB" w14:textId="77777777" w:rsidR="00630D96" w:rsidRDefault="00630D96" w:rsidP="005C1BE0"/>
    <w:p w14:paraId="61059D53" w14:textId="6A253E97" w:rsidR="009C7E21" w:rsidRDefault="009C7E21" w:rsidP="009C7E21">
      <w:pPr>
        <w:pStyle w:val="Heading1"/>
        <w:numPr>
          <w:ilvl w:val="0"/>
          <w:numId w:val="0"/>
        </w:numPr>
        <w:ind w:left="1080"/>
        <w:rPr>
          <w:b w:val="0"/>
        </w:rPr>
      </w:pPr>
      <w:r>
        <w:rPr>
          <w:b w:val="0"/>
        </w:rPr>
        <w:t xml:space="preserve">In training for track events, the length of time an athlete runs before having to stop might follow the Weibull distribution.  We would expect that </w:t>
      </w:r>
      <w:r>
        <w:rPr>
          <w:b w:val="0"/>
          <w:i/>
        </w:rPr>
        <w:t>k</w:t>
      </w:r>
      <w:r>
        <w:rPr>
          <w:b w:val="0"/>
        </w:rPr>
        <w:t xml:space="preserve"> &lt; 1: weaker athletes would last a shorter amount of time, and stronger ones would last longer.</w:t>
      </w:r>
    </w:p>
    <w:p w14:paraId="67A82417" w14:textId="77777777" w:rsidR="00B3600B" w:rsidRPr="00B3600B" w:rsidRDefault="00B3600B" w:rsidP="00B3600B"/>
    <w:sectPr w:rsidR="00B3600B" w:rsidRPr="00B3600B"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6DE2D" w14:textId="77777777" w:rsidR="003D1C3F" w:rsidRDefault="003D1C3F" w:rsidP="007C2DDA">
      <w:r>
        <w:separator/>
      </w:r>
    </w:p>
  </w:endnote>
  <w:endnote w:type="continuationSeparator" w:id="0">
    <w:p w14:paraId="7151563E" w14:textId="77777777" w:rsidR="003D1C3F" w:rsidRDefault="003D1C3F"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907E0" w14:textId="77777777" w:rsidR="003D1C3F" w:rsidRDefault="003D1C3F" w:rsidP="007C2DDA">
      <w:r>
        <w:separator/>
      </w:r>
    </w:p>
  </w:footnote>
  <w:footnote w:type="continuationSeparator" w:id="0">
    <w:p w14:paraId="714C35CA" w14:textId="77777777" w:rsidR="003D1C3F" w:rsidRDefault="003D1C3F"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6101D4EB"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2A96AEC"/>
    <w:multiLevelType w:val="hybridMultilevel"/>
    <w:tmpl w:val="5386B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38474060"/>
    <w:multiLevelType w:val="hybridMultilevel"/>
    <w:tmpl w:val="5308DD48"/>
    <w:lvl w:ilvl="0" w:tplc="C1BCD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F42A0D"/>
    <w:multiLevelType w:val="hybridMultilevel"/>
    <w:tmpl w:val="CEC6F96C"/>
    <w:lvl w:ilvl="0" w:tplc="5C56C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3"/>
  </w:num>
  <w:num w:numId="5">
    <w:abstractNumId w:val="6"/>
  </w:num>
  <w:num w:numId="6">
    <w:abstractNumId w:val="3"/>
  </w:num>
  <w:num w:numId="7">
    <w:abstractNumId w:val="11"/>
  </w:num>
  <w:num w:numId="8">
    <w:abstractNumId w:val="0"/>
  </w:num>
  <w:num w:numId="9">
    <w:abstractNumId w:val="14"/>
  </w:num>
  <w:num w:numId="10">
    <w:abstractNumId w:val="12"/>
  </w:num>
  <w:num w:numId="11">
    <w:abstractNumId w:val="9"/>
  </w:num>
  <w:num w:numId="12">
    <w:abstractNumId w:val="7"/>
  </w:num>
  <w:num w:numId="13">
    <w:abstractNumId w:val="10"/>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02D2A"/>
    <w:rsid w:val="00052CD8"/>
    <w:rsid w:val="00130E91"/>
    <w:rsid w:val="00142415"/>
    <w:rsid w:val="001459D6"/>
    <w:rsid w:val="001D303C"/>
    <w:rsid w:val="00277705"/>
    <w:rsid w:val="002A5232"/>
    <w:rsid w:val="002D4A9C"/>
    <w:rsid w:val="00374703"/>
    <w:rsid w:val="003D1C3F"/>
    <w:rsid w:val="00421F4C"/>
    <w:rsid w:val="004A6D27"/>
    <w:rsid w:val="00507E5B"/>
    <w:rsid w:val="00551623"/>
    <w:rsid w:val="005A2B85"/>
    <w:rsid w:val="005C1BE0"/>
    <w:rsid w:val="005C2080"/>
    <w:rsid w:val="00630D96"/>
    <w:rsid w:val="00660592"/>
    <w:rsid w:val="00664519"/>
    <w:rsid w:val="006672A9"/>
    <w:rsid w:val="006E4A3A"/>
    <w:rsid w:val="007279D8"/>
    <w:rsid w:val="007629F7"/>
    <w:rsid w:val="00762F8F"/>
    <w:rsid w:val="007C2DDA"/>
    <w:rsid w:val="007E1640"/>
    <w:rsid w:val="00895206"/>
    <w:rsid w:val="008A076B"/>
    <w:rsid w:val="009352A3"/>
    <w:rsid w:val="00965F8F"/>
    <w:rsid w:val="009C7E21"/>
    <w:rsid w:val="00A96B88"/>
    <w:rsid w:val="00B3600B"/>
    <w:rsid w:val="00B65983"/>
    <w:rsid w:val="00C2727E"/>
    <w:rsid w:val="00C30ADC"/>
    <w:rsid w:val="00C45616"/>
    <w:rsid w:val="00C5491C"/>
    <w:rsid w:val="00C93A82"/>
    <w:rsid w:val="00C97641"/>
    <w:rsid w:val="00CA4B0D"/>
    <w:rsid w:val="00CD7F9A"/>
    <w:rsid w:val="00D04308"/>
    <w:rsid w:val="00D31C83"/>
    <w:rsid w:val="00D71DFC"/>
    <w:rsid w:val="00DD3C7F"/>
    <w:rsid w:val="00E6255D"/>
    <w:rsid w:val="00ED0012"/>
    <w:rsid w:val="00FB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cp:lastPrinted>2017-05-09T13:01:00Z</cp:lastPrinted>
  <dcterms:created xsi:type="dcterms:W3CDTF">2018-01-16T02:06:00Z</dcterms:created>
  <dcterms:modified xsi:type="dcterms:W3CDTF">2018-01-16T02:12:00Z</dcterms:modified>
</cp:coreProperties>
</file>