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4897D33" w14:textId="39DC0B6D" w:rsidR="009B054C" w:rsidRPr="009B5873" w:rsidRDefault="00F1139D" w:rsidP="009B5873">
          <w:pPr>
            <w:pStyle w:val="Rubrik"/>
            <w:spacing w:before="960"/>
            <w:rPr>
              <w:color w:val="E7DAC5" w:themeColor="accent2"/>
            </w:rPr>
          </w:pPr>
          <w:sdt>
            <w:sdtPr>
              <w:rPr>
                <w:color w:val="E7DAC5" w:themeColor="accent2"/>
                <w:sz w:val="56"/>
                <w:szCs w:val="40"/>
              </w:rPr>
              <w:id w:val="-1712642038"/>
              <w:placeholder>
                <w:docPart w:val="264CFF15B46141E8BB293202FC3E07C2"/>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2D4A13" w:rsidRPr="002D4A13">
                <w:rPr>
                  <w:color w:val="E7DAC5" w:themeColor="accent2"/>
                  <w:sz w:val="56"/>
                  <w:szCs w:val="40"/>
                </w:rPr>
                <w:t>Hantera hälsorelaterade tillstånd, basuppgifter clinicalprocess:healthcond:basic</w:t>
              </w:r>
            </w:sdtContent>
          </w:sdt>
        </w:p>
        <w:sdt>
          <w:sdtPr>
            <w:rPr>
              <w:color w:val="FFFFFF" w:themeColor="background1"/>
              <w:sz w:val="42"/>
              <w:szCs w:val="42"/>
              <w:lang w:val="da-DK"/>
            </w:rPr>
            <w:id w:val="1869794757"/>
            <w:placeholder>
              <w:docPart w:val="C7CDAC79495C40F9B6ADAD088C2D6665"/>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2994B158" w14:textId="44651D92" w:rsidR="009B054C" w:rsidRPr="00A6506C" w:rsidRDefault="00FA69DF" w:rsidP="00E263C7">
              <w:pPr>
                <w:pStyle w:val="Underrubrik"/>
                <w:rPr>
                  <w:color w:val="FFFFFF" w:themeColor="background1"/>
                  <w:sz w:val="42"/>
                  <w:szCs w:val="42"/>
                </w:rPr>
              </w:pPr>
              <w:r>
                <w:rPr>
                  <w:color w:val="FFFFFF" w:themeColor="background1"/>
                  <w:sz w:val="42"/>
                  <w:szCs w:val="42"/>
                  <w:lang w:val="da-DK"/>
                </w:rPr>
                <w:t>Arkitekturella beslut</w:t>
              </w:r>
            </w:p>
          </w:sdtContent>
        </w:sdt>
        <w:p w14:paraId="2C53B4FA" w14:textId="77777777" w:rsidR="00DA0B81" w:rsidRDefault="00DA0B81" w:rsidP="00DA0B81">
          <w:pPr>
            <w:pStyle w:val="Underrubrik"/>
            <w:rPr>
              <w:color w:val="FFFFFF" w:themeColor="background1"/>
            </w:rPr>
          </w:pPr>
        </w:p>
        <w:p w14:paraId="3A4A5A92" w14:textId="4455A3D5" w:rsidR="007E18AB" w:rsidRPr="00DA0B81" w:rsidRDefault="007E18AB" w:rsidP="003D134D">
          <w:pPr>
            <w:pStyle w:val="Underrubrik"/>
            <w:spacing w:before="0" w:after="160"/>
            <w:rPr>
              <w:b/>
              <w:bCs/>
              <w:color w:val="FFFFFF" w:themeColor="background1"/>
            </w:rPr>
          </w:pPr>
          <w:r w:rsidRPr="00DA0B81">
            <w:rPr>
              <w:color w:val="FFFFFF" w:themeColor="background1"/>
            </w:rPr>
            <w:t xml:space="preserve">Version </w:t>
          </w:r>
          <w:r w:rsidR="002D4A13" w:rsidRPr="00DA0B81">
            <w:rPr>
              <w:b/>
              <w:bCs/>
              <w:color w:val="FFFFFF" w:themeColor="background1"/>
            </w:rPr>
            <w:t>1.</w:t>
          </w:r>
          <w:r w:rsidR="00C61D7E">
            <w:rPr>
              <w:b/>
              <w:bCs/>
              <w:color w:val="FFFFFF" w:themeColor="background1"/>
            </w:rPr>
            <w:t>2</w:t>
          </w:r>
          <w:r w:rsidR="00F1139D">
            <w:rPr>
              <w:b/>
              <w:bCs/>
              <w:color w:val="FFFFFF" w:themeColor="background1"/>
            </w:rPr>
            <w:t>.1</w:t>
          </w:r>
        </w:p>
        <w:p w14:paraId="2383F85F" w14:textId="10C837E7" w:rsidR="00CF3E21" w:rsidRPr="00DA0B81" w:rsidRDefault="002D4A13" w:rsidP="003D134D">
          <w:pPr>
            <w:pStyle w:val="Underrubrik"/>
            <w:spacing w:before="0" w:after="160"/>
            <w:rPr>
              <w:rFonts w:asciiTheme="majorHAnsi" w:hAnsiTheme="majorHAnsi"/>
              <w:color w:val="FFFFFF" w:themeColor="background1"/>
              <w:sz w:val="28"/>
              <w:szCs w:val="28"/>
            </w:rPr>
          </w:pPr>
          <w:r w:rsidRPr="00DA0B81">
            <w:rPr>
              <w:rFonts w:asciiTheme="majorHAnsi" w:hAnsiTheme="majorHAnsi"/>
              <w:color w:val="FFFFFF" w:themeColor="background1"/>
              <w:sz w:val="28"/>
              <w:szCs w:val="28"/>
            </w:rPr>
            <w:t>202</w:t>
          </w:r>
          <w:r w:rsidR="001921D5">
            <w:rPr>
              <w:rFonts w:asciiTheme="majorHAnsi" w:hAnsiTheme="majorHAnsi"/>
              <w:color w:val="FFFFFF" w:themeColor="background1"/>
              <w:sz w:val="28"/>
              <w:szCs w:val="28"/>
            </w:rPr>
            <w:t>5</w:t>
          </w:r>
          <w:r w:rsidRPr="00DA0B81">
            <w:rPr>
              <w:rFonts w:asciiTheme="majorHAnsi" w:hAnsiTheme="majorHAnsi"/>
              <w:color w:val="FFFFFF" w:themeColor="background1"/>
              <w:sz w:val="28"/>
              <w:szCs w:val="28"/>
            </w:rPr>
            <w:t>-0</w:t>
          </w:r>
          <w:r w:rsidR="00F1139D">
            <w:rPr>
              <w:rFonts w:asciiTheme="majorHAnsi" w:hAnsiTheme="majorHAnsi"/>
              <w:color w:val="FFFFFF" w:themeColor="background1"/>
              <w:sz w:val="28"/>
              <w:szCs w:val="28"/>
            </w:rPr>
            <w:t>7</w:t>
          </w:r>
          <w:r w:rsidRPr="00DA0B81">
            <w:rPr>
              <w:rFonts w:asciiTheme="majorHAnsi" w:hAnsiTheme="majorHAnsi"/>
              <w:color w:val="FFFFFF" w:themeColor="background1"/>
              <w:sz w:val="28"/>
              <w:szCs w:val="28"/>
            </w:rPr>
            <w:t>-</w:t>
          </w:r>
          <w:r w:rsidR="00C61D7E">
            <w:rPr>
              <w:rFonts w:asciiTheme="majorHAnsi" w:hAnsiTheme="majorHAnsi"/>
              <w:color w:val="FFFFFF" w:themeColor="background1"/>
              <w:sz w:val="28"/>
              <w:szCs w:val="28"/>
            </w:rPr>
            <w:t>0</w:t>
          </w:r>
          <w:r w:rsidR="00F1139D">
            <w:rPr>
              <w:rFonts w:asciiTheme="majorHAnsi" w:hAnsiTheme="majorHAnsi"/>
              <w:color w:val="FFFFFF" w:themeColor="background1"/>
              <w:sz w:val="28"/>
              <w:szCs w:val="28"/>
            </w:rPr>
            <w:t>7</w:t>
          </w:r>
        </w:p>
        <w:p w14:paraId="48645010" w14:textId="77777777" w:rsidR="009B054C" w:rsidRDefault="009B054C" w:rsidP="009B5873">
          <w:r>
            <w:rPr>
              <w:noProof/>
            </w:rPr>
            <w:drawing>
              <wp:anchor distT="0" distB="0" distL="114300" distR="114300" simplePos="0" relativeHeight="251658240" behindDoc="1" locked="1" layoutInCell="1" allowOverlap="1" wp14:anchorId="71D7DF5D" wp14:editId="708C6215">
                <wp:simplePos x="0" y="0"/>
                <wp:positionH relativeFrom="page">
                  <wp:posOffset>-17780</wp:posOffset>
                </wp:positionH>
                <wp:positionV relativeFrom="page">
                  <wp:align>center</wp:align>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58241" behindDoc="0" locked="1" layoutInCell="1" allowOverlap="1" wp14:anchorId="14913CF0" wp14:editId="22DB8A13">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sdt>
      <w:sdtPr>
        <w:rPr>
          <w:rFonts w:asciiTheme="minorHAnsi" w:eastAsiaTheme="minorEastAsia" w:hAnsiTheme="minorHAnsi" w:cstheme="minorBidi"/>
          <w:b w:val="0"/>
          <w:color w:val="auto"/>
          <w:sz w:val="20"/>
          <w:szCs w:val="20"/>
        </w:rPr>
        <w:id w:val="947745965"/>
        <w:docPartObj>
          <w:docPartGallery w:val="Table of Contents"/>
          <w:docPartUnique/>
        </w:docPartObj>
      </w:sdtPr>
      <w:sdtEndPr>
        <w:rPr>
          <w:bCs/>
        </w:rPr>
      </w:sdtEndPr>
      <w:sdtContent>
        <w:p w14:paraId="3F11BCC9" w14:textId="77777777" w:rsidR="009022F8" w:rsidRDefault="007D367E" w:rsidP="00C744E6">
          <w:pPr>
            <w:pStyle w:val="Innehllsfrteckningsrubrik"/>
            <w:rPr>
              <w:noProof/>
            </w:rPr>
          </w:pPr>
          <w:r>
            <w:t>Innehåll</w:t>
          </w:r>
          <w:r w:rsidR="00305955">
            <w:t>sförteckning</w:t>
          </w:r>
          <w:r>
            <w:rPr>
              <w:noProof/>
              <w:lang w:eastAsia="sv-SE"/>
            </w:rPr>
            <w:fldChar w:fldCharType="begin"/>
          </w:r>
          <w:r>
            <w:instrText xml:space="preserve"> TOC \o "1-3" \h \z \u </w:instrText>
          </w:r>
          <w:r>
            <w:rPr>
              <w:noProof/>
              <w:lang w:eastAsia="sv-SE"/>
            </w:rPr>
            <w:fldChar w:fldCharType="separate"/>
          </w:r>
        </w:p>
        <w:p w14:paraId="26845066" w14:textId="47F960A1" w:rsidR="009022F8" w:rsidRDefault="009022F8">
          <w:pPr>
            <w:pStyle w:val="Innehll1"/>
            <w:rPr>
              <w:b w:val="0"/>
              <w:kern w:val="2"/>
              <w:sz w:val="24"/>
              <w:szCs w:val="24"/>
              <w14:ligatures w14:val="standardContextual"/>
            </w:rPr>
          </w:pPr>
          <w:hyperlink w:anchor="_Toc194474824" w:history="1">
            <w:r w:rsidRPr="00F7502C">
              <w:rPr>
                <w:rStyle w:val="Hyperlnk"/>
              </w:rPr>
              <w:t>Revisionshistorik</w:t>
            </w:r>
            <w:r>
              <w:rPr>
                <w:webHidden/>
              </w:rPr>
              <w:tab/>
            </w:r>
            <w:r>
              <w:rPr>
                <w:webHidden/>
              </w:rPr>
              <w:fldChar w:fldCharType="begin"/>
            </w:r>
            <w:r>
              <w:rPr>
                <w:webHidden/>
              </w:rPr>
              <w:instrText xml:space="preserve"> PAGEREF _Toc194474824 \h </w:instrText>
            </w:r>
            <w:r>
              <w:rPr>
                <w:webHidden/>
              </w:rPr>
            </w:r>
            <w:r>
              <w:rPr>
                <w:webHidden/>
              </w:rPr>
              <w:fldChar w:fldCharType="separate"/>
            </w:r>
            <w:r>
              <w:rPr>
                <w:webHidden/>
              </w:rPr>
              <w:t>2</w:t>
            </w:r>
            <w:r>
              <w:rPr>
                <w:webHidden/>
              </w:rPr>
              <w:fldChar w:fldCharType="end"/>
            </w:r>
          </w:hyperlink>
        </w:p>
        <w:p w14:paraId="3D0D29AE" w14:textId="345118C4" w:rsidR="009022F8" w:rsidRDefault="009022F8">
          <w:pPr>
            <w:pStyle w:val="Innehll1"/>
            <w:rPr>
              <w:b w:val="0"/>
              <w:kern w:val="2"/>
              <w:sz w:val="24"/>
              <w:szCs w:val="24"/>
              <w14:ligatures w14:val="standardContextual"/>
            </w:rPr>
          </w:pPr>
          <w:hyperlink w:anchor="_Toc194474825" w:history="1">
            <w:r w:rsidRPr="00F7502C">
              <w:rPr>
                <w:rStyle w:val="Hyperlnk"/>
              </w:rPr>
              <w:t>Referenser</w:t>
            </w:r>
            <w:r>
              <w:rPr>
                <w:webHidden/>
              </w:rPr>
              <w:tab/>
            </w:r>
            <w:r>
              <w:rPr>
                <w:webHidden/>
              </w:rPr>
              <w:fldChar w:fldCharType="begin"/>
            </w:r>
            <w:r>
              <w:rPr>
                <w:webHidden/>
              </w:rPr>
              <w:instrText xml:space="preserve"> PAGEREF _Toc194474825 \h </w:instrText>
            </w:r>
            <w:r>
              <w:rPr>
                <w:webHidden/>
              </w:rPr>
            </w:r>
            <w:r>
              <w:rPr>
                <w:webHidden/>
              </w:rPr>
              <w:fldChar w:fldCharType="separate"/>
            </w:r>
            <w:r>
              <w:rPr>
                <w:webHidden/>
              </w:rPr>
              <w:t>2</w:t>
            </w:r>
            <w:r>
              <w:rPr>
                <w:webHidden/>
              </w:rPr>
              <w:fldChar w:fldCharType="end"/>
            </w:r>
          </w:hyperlink>
        </w:p>
        <w:p w14:paraId="3D04BCC5" w14:textId="767E5C23" w:rsidR="009022F8" w:rsidRDefault="009022F8">
          <w:pPr>
            <w:pStyle w:val="Innehll1"/>
            <w:rPr>
              <w:b w:val="0"/>
              <w:kern w:val="2"/>
              <w:sz w:val="24"/>
              <w:szCs w:val="24"/>
              <w14:ligatures w14:val="standardContextual"/>
            </w:rPr>
          </w:pPr>
          <w:hyperlink w:anchor="_Toc194474826" w:history="1">
            <w:r w:rsidRPr="00F7502C">
              <w:rPr>
                <w:rStyle w:val="Hyperlnk"/>
              </w:rPr>
              <w:t>1.</w:t>
            </w:r>
            <w:r>
              <w:rPr>
                <w:b w:val="0"/>
                <w:kern w:val="2"/>
                <w:sz w:val="24"/>
                <w:szCs w:val="24"/>
                <w14:ligatures w14:val="standardContextual"/>
              </w:rPr>
              <w:tab/>
            </w:r>
            <w:r w:rsidRPr="00F7502C">
              <w:rPr>
                <w:rStyle w:val="Hyperlnk"/>
              </w:rPr>
              <w:t>Inledning</w:t>
            </w:r>
            <w:r>
              <w:rPr>
                <w:webHidden/>
              </w:rPr>
              <w:tab/>
            </w:r>
            <w:r>
              <w:rPr>
                <w:webHidden/>
              </w:rPr>
              <w:fldChar w:fldCharType="begin"/>
            </w:r>
            <w:r>
              <w:rPr>
                <w:webHidden/>
              </w:rPr>
              <w:instrText xml:space="preserve"> PAGEREF _Toc194474826 \h </w:instrText>
            </w:r>
            <w:r>
              <w:rPr>
                <w:webHidden/>
              </w:rPr>
            </w:r>
            <w:r>
              <w:rPr>
                <w:webHidden/>
              </w:rPr>
              <w:fldChar w:fldCharType="separate"/>
            </w:r>
            <w:r>
              <w:rPr>
                <w:webHidden/>
              </w:rPr>
              <w:t>3</w:t>
            </w:r>
            <w:r>
              <w:rPr>
                <w:webHidden/>
              </w:rPr>
              <w:fldChar w:fldCharType="end"/>
            </w:r>
          </w:hyperlink>
        </w:p>
        <w:p w14:paraId="79CAB31F" w14:textId="4F6D8267" w:rsidR="009022F8" w:rsidRDefault="009022F8">
          <w:pPr>
            <w:pStyle w:val="Innehll2"/>
            <w:tabs>
              <w:tab w:val="left" w:pos="1361"/>
            </w:tabs>
            <w:rPr>
              <w:kern w:val="2"/>
              <w:sz w:val="24"/>
              <w:szCs w:val="24"/>
              <w:lang w:eastAsia="sv-SE"/>
              <w14:ligatures w14:val="standardContextual"/>
            </w:rPr>
          </w:pPr>
          <w:hyperlink w:anchor="_Toc194474827" w:history="1">
            <w:r w:rsidRPr="00F7502C">
              <w:rPr>
                <w:rStyle w:val="Hyperlnk"/>
              </w:rPr>
              <w:t>1.1</w:t>
            </w:r>
            <w:r>
              <w:rPr>
                <w:kern w:val="2"/>
                <w:sz w:val="24"/>
                <w:szCs w:val="24"/>
                <w:lang w:eastAsia="sv-SE"/>
                <w14:ligatures w14:val="standardContextual"/>
              </w:rPr>
              <w:tab/>
            </w:r>
            <w:r w:rsidRPr="00F7502C">
              <w:rPr>
                <w:rStyle w:val="Hyperlnk"/>
              </w:rPr>
              <w:t>Syfte</w:t>
            </w:r>
            <w:r>
              <w:rPr>
                <w:webHidden/>
              </w:rPr>
              <w:tab/>
            </w:r>
            <w:r>
              <w:rPr>
                <w:webHidden/>
              </w:rPr>
              <w:fldChar w:fldCharType="begin"/>
            </w:r>
            <w:r>
              <w:rPr>
                <w:webHidden/>
              </w:rPr>
              <w:instrText xml:space="preserve"> PAGEREF _Toc194474827 \h </w:instrText>
            </w:r>
            <w:r>
              <w:rPr>
                <w:webHidden/>
              </w:rPr>
            </w:r>
            <w:r>
              <w:rPr>
                <w:webHidden/>
              </w:rPr>
              <w:fldChar w:fldCharType="separate"/>
            </w:r>
            <w:r>
              <w:rPr>
                <w:webHidden/>
              </w:rPr>
              <w:t>3</w:t>
            </w:r>
            <w:r>
              <w:rPr>
                <w:webHidden/>
              </w:rPr>
              <w:fldChar w:fldCharType="end"/>
            </w:r>
          </w:hyperlink>
        </w:p>
        <w:p w14:paraId="70469921" w14:textId="2C75C571" w:rsidR="009022F8" w:rsidRDefault="009022F8">
          <w:pPr>
            <w:pStyle w:val="Innehll2"/>
            <w:tabs>
              <w:tab w:val="left" w:pos="1361"/>
            </w:tabs>
            <w:rPr>
              <w:kern w:val="2"/>
              <w:sz w:val="24"/>
              <w:szCs w:val="24"/>
              <w:lang w:eastAsia="sv-SE"/>
              <w14:ligatures w14:val="standardContextual"/>
            </w:rPr>
          </w:pPr>
          <w:hyperlink w:anchor="_Toc194474828" w:history="1">
            <w:r w:rsidRPr="00F7502C">
              <w:rPr>
                <w:rStyle w:val="Hyperlnk"/>
              </w:rPr>
              <w:t>1.2</w:t>
            </w:r>
            <w:r>
              <w:rPr>
                <w:kern w:val="2"/>
                <w:sz w:val="24"/>
                <w:szCs w:val="24"/>
                <w:lang w:eastAsia="sv-SE"/>
                <w14:ligatures w14:val="standardContextual"/>
              </w:rPr>
              <w:tab/>
            </w:r>
            <w:r w:rsidRPr="00F7502C">
              <w:rPr>
                <w:rStyle w:val="Hyperlnk"/>
              </w:rPr>
              <w:t>Begrepp</w:t>
            </w:r>
            <w:r>
              <w:rPr>
                <w:webHidden/>
              </w:rPr>
              <w:tab/>
            </w:r>
            <w:r>
              <w:rPr>
                <w:webHidden/>
              </w:rPr>
              <w:fldChar w:fldCharType="begin"/>
            </w:r>
            <w:r>
              <w:rPr>
                <w:webHidden/>
              </w:rPr>
              <w:instrText xml:space="preserve"> PAGEREF _Toc194474828 \h </w:instrText>
            </w:r>
            <w:r>
              <w:rPr>
                <w:webHidden/>
              </w:rPr>
            </w:r>
            <w:r>
              <w:rPr>
                <w:webHidden/>
              </w:rPr>
              <w:fldChar w:fldCharType="separate"/>
            </w:r>
            <w:r>
              <w:rPr>
                <w:webHidden/>
              </w:rPr>
              <w:t>3</w:t>
            </w:r>
            <w:r>
              <w:rPr>
                <w:webHidden/>
              </w:rPr>
              <w:fldChar w:fldCharType="end"/>
            </w:r>
          </w:hyperlink>
        </w:p>
        <w:p w14:paraId="5F6D8457" w14:textId="55004E94" w:rsidR="009022F8" w:rsidRDefault="009022F8">
          <w:pPr>
            <w:pStyle w:val="Innehll1"/>
            <w:rPr>
              <w:b w:val="0"/>
              <w:kern w:val="2"/>
              <w:sz w:val="24"/>
              <w:szCs w:val="24"/>
              <w14:ligatures w14:val="standardContextual"/>
            </w:rPr>
          </w:pPr>
          <w:hyperlink w:anchor="_Toc194474829" w:history="1">
            <w:r w:rsidRPr="00F7502C">
              <w:rPr>
                <w:rStyle w:val="Hyperlnk"/>
              </w:rPr>
              <w:t>2.</w:t>
            </w:r>
            <w:r>
              <w:rPr>
                <w:b w:val="0"/>
                <w:kern w:val="2"/>
                <w:sz w:val="24"/>
                <w:szCs w:val="24"/>
                <w14:ligatures w14:val="standardContextual"/>
              </w:rPr>
              <w:tab/>
            </w:r>
            <w:r w:rsidRPr="00F7502C">
              <w:rPr>
                <w:rStyle w:val="Hyperlnk"/>
              </w:rPr>
              <w:t>Arkitekturella beslut</w:t>
            </w:r>
            <w:r>
              <w:rPr>
                <w:webHidden/>
              </w:rPr>
              <w:tab/>
            </w:r>
            <w:r>
              <w:rPr>
                <w:webHidden/>
              </w:rPr>
              <w:fldChar w:fldCharType="begin"/>
            </w:r>
            <w:r>
              <w:rPr>
                <w:webHidden/>
              </w:rPr>
              <w:instrText xml:space="preserve"> PAGEREF _Toc194474829 \h </w:instrText>
            </w:r>
            <w:r>
              <w:rPr>
                <w:webHidden/>
              </w:rPr>
            </w:r>
            <w:r>
              <w:rPr>
                <w:webHidden/>
              </w:rPr>
              <w:fldChar w:fldCharType="separate"/>
            </w:r>
            <w:r>
              <w:rPr>
                <w:webHidden/>
              </w:rPr>
              <w:t>4</w:t>
            </w:r>
            <w:r>
              <w:rPr>
                <w:webHidden/>
              </w:rPr>
              <w:fldChar w:fldCharType="end"/>
            </w:r>
          </w:hyperlink>
        </w:p>
        <w:p w14:paraId="077AF977" w14:textId="7DFDBE0B" w:rsidR="009022F8" w:rsidRDefault="009022F8">
          <w:pPr>
            <w:pStyle w:val="Innehll2"/>
            <w:tabs>
              <w:tab w:val="left" w:pos="1361"/>
            </w:tabs>
            <w:rPr>
              <w:kern w:val="2"/>
              <w:sz w:val="24"/>
              <w:szCs w:val="24"/>
              <w:lang w:eastAsia="sv-SE"/>
              <w14:ligatures w14:val="standardContextual"/>
            </w:rPr>
          </w:pPr>
          <w:hyperlink w:anchor="_Toc194474830" w:history="1">
            <w:r w:rsidRPr="00F7502C">
              <w:rPr>
                <w:rStyle w:val="Hyperlnk"/>
              </w:rPr>
              <w:t>2.1</w:t>
            </w:r>
            <w:r>
              <w:rPr>
                <w:kern w:val="2"/>
                <w:sz w:val="24"/>
                <w:szCs w:val="24"/>
                <w:lang w:eastAsia="sv-SE"/>
                <w14:ligatures w14:val="standardContextual"/>
              </w:rPr>
              <w:tab/>
            </w:r>
            <w:r w:rsidRPr="00F7502C">
              <w:rPr>
                <w:rStyle w:val="Hyperlnk"/>
              </w:rPr>
              <w:t>AB: Beslut om att inte anpassa informationsspecifikation till version 1.0 av denna domän på grund av tidsbrist</w:t>
            </w:r>
            <w:r>
              <w:rPr>
                <w:webHidden/>
              </w:rPr>
              <w:tab/>
            </w:r>
            <w:r>
              <w:rPr>
                <w:webHidden/>
              </w:rPr>
              <w:fldChar w:fldCharType="begin"/>
            </w:r>
            <w:r>
              <w:rPr>
                <w:webHidden/>
              </w:rPr>
              <w:instrText xml:space="preserve"> PAGEREF _Toc194474830 \h </w:instrText>
            </w:r>
            <w:r>
              <w:rPr>
                <w:webHidden/>
              </w:rPr>
            </w:r>
            <w:r>
              <w:rPr>
                <w:webHidden/>
              </w:rPr>
              <w:fldChar w:fldCharType="separate"/>
            </w:r>
            <w:r>
              <w:rPr>
                <w:webHidden/>
              </w:rPr>
              <w:t>4</w:t>
            </w:r>
            <w:r>
              <w:rPr>
                <w:webHidden/>
              </w:rPr>
              <w:fldChar w:fldCharType="end"/>
            </w:r>
          </w:hyperlink>
        </w:p>
        <w:p w14:paraId="13C10760" w14:textId="5E4F93F1" w:rsidR="009022F8" w:rsidRDefault="009022F8">
          <w:pPr>
            <w:pStyle w:val="Innehll2"/>
            <w:tabs>
              <w:tab w:val="left" w:pos="1361"/>
            </w:tabs>
            <w:rPr>
              <w:kern w:val="2"/>
              <w:sz w:val="24"/>
              <w:szCs w:val="24"/>
              <w:lang w:eastAsia="sv-SE"/>
              <w14:ligatures w14:val="standardContextual"/>
            </w:rPr>
          </w:pPr>
          <w:hyperlink w:anchor="_Toc194474831" w:history="1">
            <w:r w:rsidRPr="00F7502C">
              <w:rPr>
                <w:rStyle w:val="Hyperlnk"/>
              </w:rPr>
              <w:t>2.2</w:t>
            </w:r>
            <w:r>
              <w:rPr>
                <w:kern w:val="2"/>
                <w:sz w:val="24"/>
                <w:szCs w:val="24"/>
                <w:lang w:eastAsia="sv-SE"/>
                <w14:ligatures w14:val="standardContextual"/>
              </w:rPr>
              <w:tab/>
            </w:r>
            <w:r w:rsidRPr="00F7502C">
              <w:rPr>
                <w:rStyle w:val="Hyperlnk"/>
              </w:rPr>
              <w:t>AB: Beslut om att tillåta att krav på tilläggsspecifikationer utöver informationsspecifikation + tjänstekontraktsbeskrivning (modellering i flera nivåer)</w:t>
            </w:r>
            <w:r>
              <w:rPr>
                <w:webHidden/>
              </w:rPr>
              <w:tab/>
            </w:r>
            <w:r>
              <w:rPr>
                <w:webHidden/>
              </w:rPr>
              <w:fldChar w:fldCharType="begin"/>
            </w:r>
            <w:r>
              <w:rPr>
                <w:webHidden/>
              </w:rPr>
              <w:instrText xml:space="preserve"> PAGEREF _Toc194474831 \h </w:instrText>
            </w:r>
            <w:r>
              <w:rPr>
                <w:webHidden/>
              </w:rPr>
            </w:r>
            <w:r>
              <w:rPr>
                <w:webHidden/>
              </w:rPr>
              <w:fldChar w:fldCharType="separate"/>
            </w:r>
            <w:r>
              <w:rPr>
                <w:webHidden/>
              </w:rPr>
              <w:t>5</w:t>
            </w:r>
            <w:r>
              <w:rPr>
                <w:webHidden/>
              </w:rPr>
              <w:fldChar w:fldCharType="end"/>
            </w:r>
          </w:hyperlink>
        </w:p>
        <w:p w14:paraId="6F44A9BD" w14:textId="7A661DDF" w:rsidR="009022F8" w:rsidRDefault="009022F8">
          <w:pPr>
            <w:pStyle w:val="Innehll2"/>
            <w:tabs>
              <w:tab w:val="left" w:pos="1361"/>
            </w:tabs>
            <w:rPr>
              <w:kern w:val="2"/>
              <w:sz w:val="24"/>
              <w:szCs w:val="24"/>
              <w:lang w:eastAsia="sv-SE"/>
              <w14:ligatures w14:val="standardContextual"/>
            </w:rPr>
          </w:pPr>
          <w:hyperlink w:anchor="_Toc194474832" w:history="1">
            <w:r w:rsidRPr="00F7502C">
              <w:rPr>
                <w:rStyle w:val="Hyperlnk"/>
              </w:rPr>
              <w:t>2.3</w:t>
            </w:r>
            <w:r>
              <w:rPr>
                <w:kern w:val="2"/>
                <w:sz w:val="24"/>
                <w:szCs w:val="24"/>
                <w:lang w:eastAsia="sv-SE"/>
                <w14:ligatures w14:val="standardContextual"/>
              </w:rPr>
              <w:tab/>
            </w:r>
            <w:r w:rsidRPr="00F7502C">
              <w:rPr>
                <w:rStyle w:val="Hyperlnk"/>
              </w:rPr>
              <w:t>AB: Kompatibilitetsbrytande minor-uppdatering</w:t>
            </w:r>
            <w:r>
              <w:rPr>
                <w:webHidden/>
              </w:rPr>
              <w:tab/>
            </w:r>
            <w:r>
              <w:rPr>
                <w:webHidden/>
              </w:rPr>
              <w:fldChar w:fldCharType="begin"/>
            </w:r>
            <w:r>
              <w:rPr>
                <w:webHidden/>
              </w:rPr>
              <w:instrText xml:space="preserve"> PAGEREF _Toc194474832 \h </w:instrText>
            </w:r>
            <w:r>
              <w:rPr>
                <w:webHidden/>
              </w:rPr>
            </w:r>
            <w:r>
              <w:rPr>
                <w:webHidden/>
              </w:rPr>
              <w:fldChar w:fldCharType="separate"/>
            </w:r>
            <w:r>
              <w:rPr>
                <w:webHidden/>
              </w:rPr>
              <w:t>7</w:t>
            </w:r>
            <w:r>
              <w:rPr>
                <w:webHidden/>
              </w:rPr>
              <w:fldChar w:fldCharType="end"/>
            </w:r>
          </w:hyperlink>
        </w:p>
        <w:p w14:paraId="3830BCE2" w14:textId="548D8C16" w:rsidR="009022F8" w:rsidRDefault="009022F8">
          <w:pPr>
            <w:pStyle w:val="Innehll2"/>
            <w:tabs>
              <w:tab w:val="left" w:pos="1361"/>
            </w:tabs>
            <w:rPr>
              <w:kern w:val="2"/>
              <w:sz w:val="24"/>
              <w:szCs w:val="24"/>
              <w:lang w:eastAsia="sv-SE"/>
              <w14:ligatures w14:val="standardContextual"/>
            </w:rPr>
          </w:pPr>
          <w:hyperlink w:anchor="_Toc194474833" w:history="1">
            <w:r w:rsidRPr="00F7502C">
              <w:rPr>
                <w:rStyle w:val="Hyperlnk"/>
              </w:rPr>
              <w:t>2.4</w:t>
            </w:r>
            <w:r>
              <w:rPr>
                <w:kern w:val="2"/>
                <w:sz w:val="24"/>
                <w:szCs w:val="24"/>
                <w:lang w:eastAsia="sv-SE"/>
                <w14:ligatures w14:val="standardContextual"/>
              </w:rPr>
              <w:tab/>
            </w:r>
            <w:r w:rsidRPr="00F7502C">
              <w:rPr>
                <w:rStyle w:val="Hyperlnk"/>
              </w:rPr>
              <w:t>AB: Kompatibilitetsbrytande minor-uppdatering nr. 2</w:t>
            </w:r>
            <w:r>
              <w:rPr>
                <w:webHidden/>
              </w:rPr>
              <w:tab/>
            </w:r>
            <w:r>
              <w:rPr>
                <w:webHidden/>
              </w:rPr>
              <w:fldChar w:fldCharType="begin"/>
            </w:r>
            <w:r>
              <w:rPr>
                <w:webHidden/>
              </w:rPr>
              <w:instrText xml:space="preserve"> PAGEREF _Toc194474833 \h </w:instrText>
            </w:r>
            <w:r>
              <w:rPr>
                <w:webHidden/>
              </w:rPr>
            </w:r>
            <w:r>
              <w:rPr>
                <w:webHidden/>
              </w:rPr>
              <w:fldChar w:fldCharType="separate"/>
            </w:r>
            <w:r>
              <w:rPr>
                <w:webHidden/>
              </w:rPr>
              <w:t>8</w:t>
            </w:r>
            <w:r>
              <w:rPr>
                <w:webHidden/>
              </w:rPr>
              <w:fldChar w:fldCharType="end"/>
            </w:r>
          </w:hyperlink>
        </w:p>
        <w:p w14:paraId="6479136A" w14:textId="29067943" w:rsidR="007D367E" w:rsidRDefault="007D367E">
          <w:r>
            <w:rPr>
              <w:b/>
              <w:bCs/>
            </w:rPr>
            <w:fldChar w:fldCharType="end"/>
          </w:r>
        </w:p>
      </w:sdtContent>
    </w:sdt>
    <w:p w14:paraId="1EA86EF0" w14:textId="77777777" w:rsidR="00C744E6" w:rsidRDefault="00C744E6">
      <w:pPr>
        <w:rPr>
          <w:rFonts w:asciiTheme="majorHAnsi" w:eastAsiaTheme="majorEastAsia" w:hAnsiTheme="majorHAnsi" w:cstheme="majorBidi"/>
          <w:b/>
          <w:color w:val="A33662" w:themeColor="accent1"/>
          <w:sz w:val="28"/>
          <w:szCs w:val="28"/>
        </w:rPr>
      </w:pPr>
      <w:bookmarkStart w:id="0" w:name="_Toc131498467"/>
      <w:r>
        <w:br w:type="page"/>
      </w:r>
    </w:p>
    <w:p w14:paraId="6C86BD09" w14:textId="736FAF63" w:rsidR="0066768F" w:rsidRPr="0066768F" w:rsidRDefault="0066768F" w:rsidP="0066768F">
      <w:pPr>
        <w:pStyle w:val="Tabelltitel"/>
      </w:pPr>
      <w:bookmarkStart w:id="1" w:name="_Toc194474824"/>
      <w:r w:rsidRPr="0066768F">
        <w:lastRenderedPageBreak/>
        <w:t>Revisionshistorik</w:t>
      </w:r>
      <w:bookmarkEnd w:id="0"/>
      <w:bookmarkEnd w:id="1"/>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3543"/>
        <w:gridCol w:w="2825"/>
      </w:tblGrid>
      <w:tr w:rsidR="0066768F" w:rsidRPr="0066768F" w14:paraId="08DF1232" w14:textId="77777777" w:rsidTr="00430928">
        <w:trPr>
          <w:trHeight w:val="21"/>
        </w:trPr>
        <w:tc>
          <w:tcPr>
            <w:tcW w:w="1418" w:type="dxa"/>
            <w:shd w:val="clear" w:color="auto" w:fill="A33662" w:themeFill="accent1"/>
          </w:tcPr>
          <w:p w14:paraId="080EF80F" w14:textId="77777777" w:rsidR="0066768F" w:rsidRPr="0066768F" w:rsidRDefault="0066768F" w:rsidP="00FD6A00">
            <w:pPr>
              <w:pStyle w:val="Tabellrubrik"/>
            </w:pPr>
            <w:r w:rsidRPr="0066768F">
              <w:t>Version</w:t>
            </w:r>
          </w:p>
        </w:tc>
        <w:tc>
          <w:tcPr>
            <w:tcW w:w="1276" w:type="dxa"/>
            <w:shd w:val="clear" w:color="auto" w:fill="A33662" w:themeFill="accent1"/>
          </w:tcPr>
          <w:p w14:paraId="414F1F9B" w14:textId="77777777" w:rsidR="0066768F" w:rsidRPr="0066768F" w:rsidRDefault="0066768F" w:rsidP="00FD6A00">
            <w:pPr>
              <w:pStyle w:val="Tabellrubrik"/>
            </w:pPr>
            <w:r w:rsidRPr="0066768F">
              <w:t>Datum</w:t>
            </w:r>
          </w:p>
        </w:tc>
        <w:tc>
          <w:tcPr>
            <w:tcW w:w="3543" w:type="dxa"/>
            <w:shd w:val="clear" w:color="auto" w:fill="A33662" w:themeFill="accent1"/>
          </w:tcPr>
          <w:p w14:paraId="137C5414" w14:textId="72A30E96" w:rsidR="0066768F" w:rsidRPr="0066768F" w:rsidRDefault="00430928" w:rsidP="00FD6A00">
            <w:pPr>
              <w:pStyle w:val="Tabellrubrik"/>
            </w:pPr>
            <w:r>
              <w:t>KOmmentar</w:t>
            </w:r>
          </w:p>
        </w:tc>
        <w:tc>
          <w:tcPr>
            <w:tcW w:w="2825" w:type="dxa"/>
            <w:shd w:val="clear" w:color="auto" w:fill="A33662" w:themeFill="accent1"/>
          </w:tcPr>
          <w:p w14:paraId="23B243C8" w14:textId="7161C4BF" w:rsidR="0066768F" w:rsidRPr="0066768F" w:rsidRDefault="00430928" w:rsidP="00FD6A00">
            <w:pPr>
              <w:pStyle w:val="Tabellrubrik"/>
            </w:pPr>
            <w:r>
              <w:t>Författare</w:t>
            </w:r>
          </w:p>
        </w:tc>
      </w:tr>
      <w:tr w:rsidR="0066768F" w:rsidRPr="0066768F" w14:paraId="52122F75" w14:textId="77777777" w:rsidTr="00430928">
        <w:tc>
          <w:tcPr>
            <w:tcW w:w="1418" w:type="dxa"/>
            <w:tcBorders>
              <w:bottom w:val="single" w:sz="4" w:space="0" w:color="A33662" w:themeColor="accent1"/>
              <w:right w:val="single" w:sz="24" w:space="0" w:color="FFFFFF" w:themeColor="background1"/>
            </w:tcBorders>
          </w:tcPr>
          <w:p w14:paraId="70C9C707" w14:textId="1DE4D7CB" w:rsidR="0066768F" w:rsidRPr="0066768F" w:rsidRDefault="00C701A2" w:rsidP="00FD6A00">
            <w:r>
              <w:t>1.0 RC8</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07E54099" w14:textId="775F5011" w:rsidR="0066768F" w:rsidRPr="0066768F" w:rsidRDefault="009B19FF" w:rsidP="00FD6A00">
            <w:r>
              <w:t>2015-12-08</w:t>
            </w:r>
          </w:p>
        </w:tc>
        <w:tc>
          <w:tcPr>
            <w:tcW w:w="3543" w:type="dxa"/>
            <w:tcBorders>
              <w:left w:val="single" w:sz="24" w:space="0" w:color="FFFFFF" w:themeColor="background1"/>
              <w:bottom w:val="single" w:sz="4" w:space="0" w:color="A33662" w:themeColor="accent1"/>
              <w:right w:val="single" w:sz="24" w:space="0" w:color="FFFFFF" w:themeColor="background1"/>
            </w:tcBorders>
          </w:tcPr>
          <w:p w14:paraId="00EBD42D" w14:textId="0E559006" w:rsidR="0066768F" w:rsidRPr="0066768F" w:rsidRDefault="00D03DD5" w:rsidP="00FD6A00">
            <w:r>
              <w:t>Flyttat till ny mall</w:t>
            </w:r>
          </w:p>
        </w:tc>
        <w:tc>
          <w:tcPr>
            <w:tcW w:w="2825" w:type="dxa"/>
            <w:tcBorders>
              <w:left w:val="single" w:sz="24" w:space="0" w:color="FFFFFF" w:themeColor="background1"/>
              <w:bottom w:val="single" w:sz="4" w:space="0" w:color="A33662" w:themeColor="accent1"/>
            </w:tcBorders>
          </w:tcPr>
          <w:p w14:paraId="7237645D" w14:textId="77777777" w:rsidR="0066768F" w:rsidRPr="0066768F" w:rsidRDefault="0066768F" w:rsidP="00FD6A00">
            <w:pPr>
              <w:rPr>
                <w:i/>
                <w:iCs/>
              </w:rPr>
            </w:pPr>
          </w:p>
        </w:tc>
      </w:tr>
      <w:tr w:rsidR="0066768F" w:rsidRPr="0066768F" w14:paraId="3B177C0F" w14:textId="77777777" w:rsidTr="00430928">
        <w:tc>
          <w:tcPr>
            <w:tcW w:w="1418" w:type="dxa"/>
            <w:tcBorders>
              <w:top w:val="single" w:sz="4" w:space="0" w:color="A33662" w:themeColor="accent1"/>
              <w:bottom w:val="single" w:sz="4" w:space="0" w:color="A33662" w:themeColor="accent1"/>
              <w:right w:val="single" w:sz="24" w:space="0" w:color="FFFFFF" w:themeColor="background1"/>
            </w:tcBorders>
          </w:tcPr>
          <w:p w14:paraId="1EB381A2" w14:textId="1FFE2A3C" w:rsidR="0066768F" w:rsidRPr="0066768F" w:rsidRDefault="00310FDF" w:rsidP="00FD6A00">
            <w:r>
              <w:t>1.0 RC12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780ED6E" w14:textId="5831F939" w:rsidR="0066768F" w:rsidRPr="0066768F" w:rsidRDefault="00834114" w:rsidP="00FD6A00">
            <w:r>
              <w:t>2016-01-20</w:t>
            </w:r>
          </w:p>
        </w:tc>
        <w:tc>
          <w:tcPr>
            <w:tcW w:w="35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217D09" w14:textId="1021844E" w:rsidR="0066768F" w:rsidRPr="0066768F" w:rsidRDefault="00096AB6" w:rsidP="00FD6A00">
            <w:r>
              <w:t>Uppdaterat lista med anslutningar godkända för version 1.0</w:t>
            </w:r>
          </w:p>
        </w:tc>
        <w:tc>
          <w:tcPr>
            <w:tcW w:w="2825" w:type="dxa"/>
            <w:tcBorders>
              <w:top w:val="single" w:sz="4" w:space="0" w:color="A33662" w:themeColor="accent1"/>
              <w:left w:val="single" w:sz="24" w:space="0" w:color="FFFFFF" w:themeColor="background1"/>
              <w:bottom w:val="single" w:sz="4" w:space="0" w:color="A33662" w:themeColor="accent1"/>
            </w:tcBorders>
          </w:tcPr>
          <w:p w14:paraId="17C6A793" w14:textId="1E1B0176" w:rsidR="0066768F" w:rsidRPr="0066768F" w:rsidRDefault="007B5BA2" w:rsidP="00FD6A00">
            <w:pPr>
              <w:rPr>
                <w:i/>
                <w:iCs/>
              </w:rPr>
            </w:pPr>
            <w:r>
              <w:t>Torbjörn Dahlin, MedMod</w:t>
            </w:r>
          </w:p>
        </w:tc>
      </w:tr>
      <w:tr w:rsidR="0066768F" w:rsidRPr="0066768F" w14:paraId="5701DE9C" w14:textId="77777777" w:rsidTr="00430928">
        <w:tc>
          <w:tcPr>
            <w:tcW w:w="1418" w:type="dxa"/>
            <w:tcBorders>
              <w:top w:val="single" w:sz="4" w:space="0" w:color="A33662" w:themeColor="accent1"/>
              <w:bottom w:val="single" w:sz="4" w:space="0" w:color="A33662" w:themeColor="accent1"/>
              <w:right w:val="single" w:sz="24" w:space="0" w:color="FFFFFF" w:themeColor="background1"/>
            </w:tcBorders>
          </w:tcPr>
          <w:p w14:paraId="0EFF1422" w14:textId="5D01B5D7" w:rsidR="0066768F" w:rsidRPr="0066768F" w:rsidRDefault="00CF2F79" w:rsidP="00FD6A00">
            <w:r>
              <w:t>1.0.8</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B4172B" w14:textId="0CCAD814" w:rsidR="0066768F" w:rsidRPr="0066768F" w:rsidRDefault="00056381" w:rsidP="00FD6A00">
            <w:r>
              <w:t>2020-07-09</w:t>
            </w:r>
          </w:p>
        </w:tc>
        <w:tc>
          <w:tcPr>
            <w:tcW w:w="35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D5E756A" w14:textId="77777777" w:rsidR="00F33D57" w:rsidRDefault="00F33D57" w:rsidP="00F33D57">
            <w:pPr>
              <w:rPr>
                <w:szCs w:val="22"/>
                <w:lang w:eastAsia="sv-SE"/>
              </w:rPr>
            </w:pPr>
            <w:r w:rsidRPr="001D27DB">
              <w:rPr>
                <w:szCs w:val="22"/>
                <w:lang w:eastAsia="sv-SE"/>
              </w:rPr>
              <w:t>AB beslut 2.1 har förändrats. Beslut att begränsa användningen har strukits. Konsekvensbeskrivningen har tagits bort. Ändringen har godkänts av Ineras intern chefsarkitekt den 15 juni 2020. </w:t>
            </w:r>
          </w:p>
          <w:p w14:paraId="19E9BD04" w14:textId="2BCB63B6" w:rsidR="0066768F" w:rsidRPr="0066768F" w:rsidRDefault="00F33D57" w:rsidP="00F33D57">
            <w:r w:rsidRPr="001D27DB">
              <w:rPr>
                <w:szCs w:val="22"/>
                <w:lang w:eastAsia="sv-SE"/>
              </w:rPr>
              <w:t>Fastställt version 1.0.8</w:t>
            </w:r>
          </w:p>
        </w:tc>
        <w:tc>
          <w:tcPr>
            <w:tcW w:w="2825" w:type="dxa"/>
            <w:tcBorders>
              <w:top w:val="single" w:sz="4" w:space="0" w:color="A33662" w:themeColor="accent1"/>
              <w:left w:val="single" w:sz="24" w:space="0" w:color="FFFFFF" w:themeColor="background1"/>
              <w:bottom w:val="single" w:sz="4" w:space="0" w:color="A33662" w:themeColor="accent1"/>
            </w:tcBorders>
          </w:tcPr>
          <w:p w14:paraId="3705079D" w14:textId="790A986D" w:rsidR="0066768F" w:rsidRPr="0066768F" w:rsidRDefault="007B5BA2" w:rsidP="00FD6A00">
            <w:pPr>
              <w:rPr>
                <w:i/>
                <w:iCs/>
              </w:rPr>
            </w:pPr>
            <w:r>
              <w:t>Torbjörn Dahlin, MedMod</w:t>
            </w:r>
          </w:p>
        </w:tc>
      </w:tr>
      <w:tr w:rsidR="0066768F" w:rsidRPr="0066768F" w14:paraId="76E790F0" w14:textId="77777777" w:rsidTr="00430928">
        <w:tc>
          <w:tcPr>
            <w:tcW w:w="1418" w:type="dxa"/>
            <w:tcBorders>
              <w:top w:val="single" w:sz="4" w:space="0" w:color="A33662" w:themeColor="accent1"/>
              <w:bottom w:val="single" w:sz="4" w:space="0" w:color="A33662" w:themeColor="accent1"/>
              <w:right w:val="single" w:sz="24" w:space="0" w:color="FFFFFF" w:themeColor="background1"/>
            </w:tcBorders>
          </w:tcPr>
          <w:p w14:paraId="7DC5F8EF" w14:textId="54A61E02" w:rsidR="0066768F" w:rsidRPr="0066768F" w:rsidRDefault="00203A68" w:rsidP="00FD6A00">
            <w:r>
              <w:t>1.0.9</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EBE91A" w14:textId="262A08A3" w:rsidR="0066768F" w:rsidRPr="0066768F" w:rsidRDefault="00A204D6" w:rsidP="00FD6A00">
            <w:r>
              <w:t>2020-11-25</w:t>
            </w:r>
          </w:p>
        </w:tc>
        <w:tc>
          <w:tcPr>
            <w:tcW w:w="35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5A6316" w14:textId="48C498F4" w:rsidR="0066768F" w:rsidRPr="0066768F" w:rsidRDefault="00BC1D40" w:rsidP="00FD6A00">
            <w:r>
              <w:rPr>
                <w:szCs w:val="22"/>
                <w:lang w:eastAsia="sv-SE"/>
              </w:rPr>
              <w:t>Uppdaterat versionsnummer</w:t>
            </w:r>
          </w:p>
        </w:tc>
        <w:tc>
          <w:tcPr>
            <w:tcW w:w="2825" w:type="dxa"/>
            <w:tcBorders>
              <w:top w:val="single" w:sz="4" w:space="0" w:color="A33662" w:themeColor="accent1"/>
              <w:left w:val="single" w:sz="24" w:space="0" w:color="FFFFFF" w:themeColor="background1"/>
              <w:bottom w:val="single" w:sz="4" w:space="0" w:color="A33662" w:themeColor="accent1"/>
            </w:tcBorders>
          </w:tcPr>
          <w:p w14:paraId="45981843" w14:textId="3E674DB5" w:rsidR="0066768F" w:rsidRPr="0066768F" w:rsidRDefault="00C25C11" w:rsidP="00FD6A00">
            <w:pPr>
              <w:rPr>
                <w:i/>
                <w:iCs/>
              </w:rPr>
            </w:pPr>
            <w:r w:rsidRPr="00DA5A22">
              <w:rPr>
                <w:lang w:val="en-US"/>
              </w:rPr>
              <w:t>Andreas Mårtensson, Claudia Ehrentraut</w:t>
            </w:r>
          </w:p>
        </w:tc>
      </w:tr>
      <w:tr w:rsidR="00203A68" w:rsidRPr="0066768F" w14:paraId="6D3150AC" w14:textId="77777777" w:rsidTr="00430928">
        <w:tc>
          <w:tcPr>
            <w:tcW w:w="1418" w:type="dxa"/>
            <w:tcBorders>
              <w:top w:val="single" w:sz="4" w:space="0" w:color="A33662" w:themeColor="accent1"/>
              <w:bottom w:val="single" w:sz="4" w:space="0" w:color="A33662" w:themeColor="accent1"/>
              <w:right w:val="single" w:sz="24" w:space="0" w:color="FFFFFF" w:themeColor="background1"/>
            </w:tcBorders>
          </w:tcPr>
          <w:p w14:paraId="57E26E73" w14:textId="460B337E" w:rsidR="00203A68" w:rsidRDefault="007A7442" w:rsidP="00FD6A00">
            <w:r>
              <w:t>1.0.10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B41B81" w14:textId="1062C4A7" w:rsidR="00203A68" w:rsidRPr="0066768F" w:rsidRDefault="00C37C6F" w:rsidP="00FD6A00">
            <w:r>
              <w:t>2021-04-30</w:t>
            </w:r>
          </w:p>
        </w:tc>
        <w:tc>
          <w:tcPr>
            <w:tcW w:w="35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8FE2A8" w14:textId="400D19CB" w:rsidR="00203A68" w:rsidRPr="0066768F" w:rsidRDefault="00BC1D40" w:rsidP="00FD6A00">
            <w:r>
              <w:rPr>
                <w:szCs w:val="22"/>
                <w:lang w:eastAsia="sv-SE"/>
              </w:rPr>
              <w:t>Uppdaterat versionsnummer</w:t>
            </w:r>
          </w:p>
        </w:tc>
        <w:tc>
          <w:tcPr>
            <w:tcW w:w="2825" w:type="dxa"/>
            <w:tcBorders>
              <w:top w:val="single" w:sz="4" w:space="0" w:color="A33662" w:themeColor="accent1"/>
              <w:left w:val="single" w:sz="24" w:space="0" w:color="FFFFFF" w:themeColor="background1"/>
              <w:bottom w:val="single" w:sz="4" w:space="0" w:color="A33662" w:themeColor="accent1"/>
            </w:tcBorders>
          </w:tcPr>
          <w:p w14:paraId="26F702C0" w14:textId="3B088C99" w:rsidR="00203A68" w:rsidRPr="0066768F" w:rsidRDefault="00553AB0" w:rsidP="00FD6A00">
            <w:pPr>
              <w:rPr>
                <w:i/>
                <w:iCs/>
              </w:rPr>
            </w:pPr>
            <w:r>
              <w:rPr>
                <w:lang w:val="en-US"/>
              </w:rPr>
              <w:t>Claudia Ehrentraut</w:t>
            </w:r>
          </w:p>
        </w:tc>
      </w:tr>
      <w:tr w:rsidR="00203A68" w:rsidRPr="0066768F" w14:paraId="02800223" w14:textId="77777777" w:rsidTr="00430928">
        <w:tc>
          <w:tcPr>
            <w:tcW w:w="1418" w:type="dxa"/>
            <w:tcBorders>
              <w:top w:val="single" w:sz="4" w:space="0" w:color="A33662" w:themeColor="accent1"/>
              <w:bottom w:val="single" w:sz="4" w:space="0" w:color="A33662" w:themeColor="accent1"/>
              <w:right w:val="single" w:sz="24" w:space="0" w:color="FFFFFF" w:themeColor="background1"/>
            </w:tcBorders>
          </w:tcPr>
          <w:p w14:paraId="08122D67" w14:textId="69649E19" w:rsidR="00203A68" w:rsidRDefault="004E02F7" w:rsidP="00FD6A00">
            <w:r>
              <w:t>1.0.11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646B43" w14:textId="759F245F" w:rsidR="00203A68" w:rsidRPr="0066768F" w:rsidRDefault="00CD220C" w:rsidP="00FD6A00">
            <w:r>
              <w:t>2021-10-20</w:t>
            </w:r>
          </w:p>
        </w:tc>
        <w:tc>
          <w:tcPr>
            <w:tcW w:w="35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73AE92" w14:textId="3179B376" w:rsidR="00203A68" w:rsidRPr="0066768F" w:rsidRDefault="00BC1D40" w:rsidP="00FD6A00">
            <w:r>
              <w:rPr>
                <w:szCs w:val="22"/>
                <w:lang w:eastAsia="sv-SE"/>
              </w:rPr>
              <w:t>Uppdaterat versionsnummer</w:t>
            </w:r>
          </w:p>
        </w:tc>
        <w:tc>
          <w:tcPr>
            <w:tcW w:w="2825" w:type="dxa"/>
            <w:tcBorders>
              <w:top w:val="single" w:sz="4" w:space="0" w:color="A33662" w:themeColor="accent1"/>
              <w:left w:val="single" w:sz="24" w:space="0" w:color="FFFFFF" w:themeColor="background1"/>
              <w:bottom w:val="single" w:sz="4" w:space="0" w:color="A33662" w:themeColor="accent1"/>
            </w:tcBorders>
          </w:tcPr>
          <w:p w14:paraId="37FD10F3" w14:textId="4A323692" w:rsidR="00203A68" w:rsidRPr="0066768F" w:rsidRDefault="00BC552D" w:rsidP="00FD6A00">
            <w:pPr>
              <w:rPr>
                <w:i/>
                <w:iCs/>
              </w:rPr>
            </w:pPr>
            <w:r>
              <w:rPr>
                <w:lang w:val="en-US"/>
              </w:rPr>
              <w:t>Tobias Blomberg</w:t>
            </w:r>
          </w:p>
        </w:tc>
      </w:tr>
      <w:tr w:rsidR="00203A68" w:rsidRPr="0066768F" w14:paraId="07FCFBCC" w14:textId="77777777" w:rsidTr="00430928">
        <w:tc>
          <w:tcPr>
            <w:tcW w:w="1418" w:type="dxa"/>
            <w:tcBorders>
              <w:top w:val="single" w:sz="4" w:space="0" w:color="A33662" w:themeColor="accent1"/>
              <w:bottom w:val="single" w:sz="4" w:space="0" w:color="A33662" w:themeColor="accent1"/>
              <w:right w:val="single" w:sz="24" w:space="0" w:color="FFFFFF" w:themeColor="background1"/>
            </w:tcBorders>
          </w:tcPr>
          <w:p w14:paraId="2A4C29CB" w14:textId="3C969888" w:rsidR="00203A68" w:rsidRDefault="00775D4A" w:rsidP="00FD6A00">
            <w:r>
              <w:t>1.0.12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EC22DE" w14:textId="1AD82CEE" w:rsidR="00203A68" w:rsidRPr="0066768F" w:rsidRDefault="00AF3E74" w:rsidP="00FD6A00">
            <w:r>
              <w:t>2022-03-22</w:t>
            </w:r>
          </w:p>
        </w:tc>
        <w:tc>
          <w:tcPr>
            <w:tcW w:w="35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027B7B" w14:textId="0A987BCD" w:rsidR="00203A68" w:rsidRPr="0066768F" w:rsidRDefault="007E41E7" w:rsidP="00FD6A00">
            <w:r>
              <w:rPr>
                <w:szCs w:val="22"/>
                <w:lang w:eastAsia="sv-SE"/>
              </w:rPr>
              <w:t>Stegrad domänversion. Inga ändringar i detta dokument.</w:t>
            </w:r>
          </w:p>
        </w:tc>
        <w:tc>
          <w:tcPr>
            <w:tcW w:w="2825" w:type="dxa"/>
            <w:tcBorders>
              <w:top w:val="single" w:sz="4" w:space="0" w:color="A33662" w:themeColor="accent1"/>
              <w:left w:val="single" w:sz="24" w:space="0" w:color="FFFFFF" w:themeColor="background1"/>
              <w:bottom w:val="single" w:sz="4" w:space="0" w:color="A33662" w:themeColor="accent1"/>
            </w:tcBorders>
          </w:tcPr>
          <w:p w14:paraId="36481FE9" w14:textId="6EEAA6F6" w:rsidR="00203A68" w:rsidRPr="0066768F" w:rsidRDefault="00BC552D" w:rsidP="00FD6A00">
            <w:pPr>
              <w:rPr>
                <w:i/>
                <w:iCs/>
              </w:rPr>
            </w:pPr>
            <w:r>
              <w:rPr>
                <w:lang w:val="en-US"/>
              </w:rPr>
              <w:t>Tobias Blomberg</w:t>
            </w:r>
          </w:p>
        </w:tc>
      </w:tr>
      <w:tr w:rsidR="00203A68" w:rsidRPr="0066768F" w14:paraId="51ED8BD0" w14:textId="77777777" w:rsidTr="00430928">
        <w:tc>
          <w:tcPr>
            <w:tcW w:w="1418" w:type="dxa"/>
            <w:tcBorders>
              <w:top w:val="single" w:sz="4" w:space="0" w:color="A33662" w:themeColor="accent1"/>
              <w:bottom w:val="single" w:sz="4" w:space="0" w:color="A33662" w:themeColor="accent1"/>
              <w:right w:val="single" w:sz="24" w:space="0" w:color="FFFFFF" w:themeColor="background1"/>
            </w:tcBorders>
          </w:tcPr>
          <w:p w14:paraId="7DE206C5" w14:textId="7BE2851A" w:rsidR="00203A68" w:rsidRDefault="00EB3326" w:rsidP="00FD6A00">
            <w:r>
              <w:t>1.0.13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2AA3F5" w14:textId="725C9B98" w:rsidR="00203A68" w:rsidRPr="0066768F" w:rsidRDefault="00417965" w:rsidP="00FD6A00">
            <w:r>
              <w:t>2022-11-21</w:t>
            </w:r>
          </w:p>
        </w:tc>
        <w:tc>
          <w:tcPr>
            <w:tcW w:w="35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0D986" w14:textId="19C7334F" w:rsidR="00203A68" w:rsidRPr="0066768F" w:rsidRDefault="007E41E7" w:rsidP="00FD6A00">
            <w:r>
              <w:rPr>
                <w:szCs w:val="22"/>
                <w:lang w:eastAsia="sv-SE"/>
              </w:rPr>
              <w:t>Stegrad domänversion. Inga ändringar i detta dokument.</w:t>
            </w:r>
          </w:p>
        </w:tc>
        <w:tc>
          <w:tcPr>
            <w:tcW w:w="2825" w:type="dxa"/>
            <w:tcBorders>
              <w:top w:val="single" w:sz="4" w:space="0" w:color="A33662" w:themeColor="accent1"/>
              <w:left w:val="single" w:sz="24" w:space="0" w:color="FFFFFF" w:themeColor="background1"/>
              <w:bottom w:val="single" w:sz="4" w:space="0" w:color="A33662" w:themeColor="accent1"/>
            </w:tcBorders>
          </w:tcPr>
          <w:p w14:paraId="4E05DC9F" w14:textId="2BA58671" w:rsidR="00203A68" w:rsidRPr="0066768F" w:rsidRDefault="00BC552D" w:rsidP="00FD6A00">
            <w:pPr>
              <w:rPr>
                <w:i/>
                <w:iCs/>
              </w:rPr>
            </w:pPr>
            <w:r>
              <w:rPr>
                <w:lang w:val="en-US"/>
              </w:rPr>
              <w:t>Tobias Blomberg</w:t>
            </w:r>
          </w:p>
        </w:tc>
      </w:tr>
      <w:tr w:rsidR="00203A68" w:rsidRPr="0066768F" w14:paraId="25BA4231" w14:textId="77777777" w:rsidTr="00430928">
        <w:tc>
          <w:tcPr>
            <w:tcW w:w="1418" w:type="dxa"/>
            <w:tcBorders>
              <w:top w:val="single" w:sz="4" w:space="0" w:color="A33662" w:themeColor="accent1"/>
              <w:bottom w:val="single" w:sz="4" w:space="0" w:color="A33662" w:themeColor="accent1"/>
              <w:right w:val="single" w:sz="24" w:space="0" w:color="FFFFFF" w:themeColor="background1"/>
            </w:tcBorders>
          </w:tcPr>
          <w:p w14:paraId="25C2943C" w14:textId="2D881C1A" w:rsidR="00203A68" w:rsidRDefault="00EB3326" w:rsidP="00FD6A00">
            <w:r>
              <w:t>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4BD8B87" w14:textId="5B3E7FE0" w:rsidR="00203A68" w:rsidRPr="0066768F" w:rsidRDefault="00417965" w:rsidP="00FD6A00">
            <w:r>
              <w:t>2023-04-04</w:t>
            </w:r>
          </w:p>
        </w:tc>
        <w:tc>
          <w:tcPr>
            <w:tcW w:w="35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F2B96D" w14:textId="77777777" w:rsidR="00203A68" w:rsidRDefault="00A7799A" w:rsidP="00FD6A00">
            <w:r>
              <w:t>Lagt till AB-3</w:t>
            </w:r>
            <w:r w:rsidR="003B4CC3">
              <w:t>.</w:t>
            </w:r>
          </w:p>
          <w:p w14:paraId="669E89B1" w14:textId="78D3AC1D" w:rsidR="003B4CC3" w:rsidRPr="0066768F" w:rsidRDefault="003B4CC3" w:rsidP="00FD6A00">
            <w:r>
              <w:t>Lagt in i dokumentet i ny mall.</w:t>
            </w:r>
          </w:p>
        </w:tc>
        <w:tc>
          <w:tcPr>
            <w:tcW w:w="2825" w:type="dxa"/>
            <w:tcBorders>
              <w:top w:val="single" w:sz="4" w:space="0" w:color="A33662" w:themeColor="accent1"/>
              <w:left w:val="single" w:sz="24" w:space="0" w:color="FFFFFF" w:themeColor="background1"/>
              <w:bottom w:val="single" w:sz="4" w:space="0" w:color="A33662" w:themeColor="accent1"/>
            </w:tcBorders>
          </w:tcPr>
          <w:p w14:paraId="6B15285C" w14:textId="3C726887" w:rsidR="00203A68" w:rsidRPr="0066768F" w:rsidRDefault="00BC552D" w:rsidP="00FD6A00">
            <w:pPr>
              <w:rPr>
                <w:i/>
                <w:iCs/>
              </w:rPr>
            </w:pPr>
            <w:r>
              <w:rPr>
                <w:lang w:val="en-US"/>
              </w:rPr>
              <w:t>Tobias Blomberg</w:t>
            </w:r>
          </w:p>
        </w:tc>
      </w:tr>
      <w:tr w:rsidR="00DA265C" w:rsidRPr="0066768F" w14:paraId="013E1055" w14:textId="77777777" w:rsidTr="00430928">
        <w:tc>
          <w:tcPr>
            <w:tcW w:w="1418" w:type="dxa"/>
            <w:tcBorders>
              <w:top w:val="single" w:sz="4" w:space="0" w:color="A33662" w:themeColor="accent1"/>
              <w:bottom w:val="single" w:sz="4" w:space="0" w:color="A33662" w:themeColor="accent1"/>
              <w:right w:val="single" w:sz="24" w:space="0" w:color="FFFFFF" w:themeColor="background1"/>
            </w:tcBorders>
          </w:tcPr>
          <w:p w14:paraId="4CE90E15" w14:textId="6F41D757" w:rsidR="00DA265C" w:rsidRDefault="00DA265C" w:rsidP="00DA265C">
            <w:r>
              <w:t>1.1.1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CE2AAD" w14:textId="742B61B4" w:rsidR="00DA265C" w:rsidRDefault="00DA265C" w:rsidP="00DA265C">
            <w:r>
              <w:t>2024-02-16</w:t>
            </w:r>
          </w:p>
        </w:tc>
        <w:tc>
          <w:tcPr>
            <w:tcW w:w="35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747E9AB" w14:textId="5CBD43B2" w:rsidR="00DA265C" w:rsidRDefault="00DA265C" w:rsidP="00DA265C">
            <w:r>
              <w:rPr>
                <w:szCs w:val="22"/>
                <w:lang w:eastAsia="sv-SE"/>
              </w:rPr>
              <w:t>Stegrad domänversion. Inga ändringar i detta dokument.</w:t>
            </w:r>
          </w:p>
        </w:tc>
        <w:tc>
          <w:tcPr>
            <w:tcW w:w="2825" w:type="dxa"/>
            <w:tcBorders>
              <w:top w:val="single" w:sz="4" w:space="0" w:color="A33662" w:themeColor="accent1"/>
              <w:left w:val="single" w:sz="24" w:space="0" w:color="FFFFFF" w:themeColor="background1"/>
              <w:bottom w:val="single" w:sz="4" w:space="0" w:color="A33662" w:themeColor="accent1"/>
            </w:tcBorders>
          </w:tcPr>
          <w:p w14:paraId="5CDC0F26" w14:textId="63DAF002" w:rsidR="00DA265C" w:rsidRDefault="00DA265C" w:rsidP="00DA265C">
            <w:pPr>
              <w:rPr>
                <w:lang w:val="en-US"/>
              </w:rPr>
            </w:pPr>
            <w:r>
              <w:rPr>
                <w:lang w:val="en-US"/>
              </w:rPr>
              <w:t>Tobias Blomberg</w:t>
            </w:r>
          </w:p>
        </w:tc>
      </w:tr>
      <w:tr w:rsidR="00113146" w:rsidRPr="0066768F" w14:paraId="2AE7441D" w14:textId="77777777" w:rsidTr="00430928">
        <w:tc>
          <w:tcPr>
            <w:tcW w:w="1418" w:type="dxa"/>
            <w:tcBorders>
              <w:top w:val="single" w:sz="4" w:space="0" w:color="A33662" w:themeColor="accent1"/>
              <w:bottom w:val="single" w:sz="4" w:space="0" w:color="A33662" w:themeColor="accent1"/>
              <w:right w:val="single" w:sz="24" w:space="0" w:color="FFFFFF" w:themeColor="background1"/>
            </w:tcBorders>
          </w:tcPr>
          <w:p w14:paraId="62EE85ED" w14:textId="3F8BF2F4" w:rsidR="00113146" w:rsidRDefault="00113146" w:rsidP="00DA265C">
            <w:r>
              <w:t>1.1.2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94D1B3" w14:textId="4BA8B8B8" w:rsidR="00113146" w:rsidRDefault="00113146" w:rsidP="00DA265C">
            <w:r>
              <w:t>2024-04-04</w:t>
            </w:r>
          </w:p>
        </w:tc>
        <w:tc>
          <w:tcPr>
            <w:tcW w:w="35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3DC2DA" w14:textId="3334BC1D" w:rsidR="00113146" w:rsidRDefault="00113146" w:rsidP="00DA265C">
            <w:pPr>
              <w:rPr>
                <w:szCs w:val="22"/>
                <w:lang w:eastAsia="sv-SE"/>
              </w:rPr>
            </w:pPr>
            <w:r>
              <w:rPr>
                <w:szCs w:val="22"/>
                <w:lang w:eastAsia="sv-SE"/>
              </w:rPr>
              <w:t>Stegrad domänversion. Inga ändringar i detta dokument.</w:t>
            </w:r>
          </w:p>
        </w:tc>
        <w:tc>
          <w:tcPr>
            <w:tcW w:w="2825" w:type="dxa"/>
            <w:tcBorders>
              <w:top w:val="single" w:sz="4" w:space="0" w:color="A33662" w:themeColor="accent1"/>
              <w:left w:val="single" w:sz="24" w:space="0" w:color="FFFFFF" w:themeColor="background1"/>
              <w:bottom w:val="single" w:sz="4" w:space="0" w:color="A33662" w:themeColor="accent1"/>
            </w:tcBorders>
          </w:tcPr>
          <w:p w14:paraId="6F6904BA" w14:textId="6595E7DE" w:rsidR="00113146" w:rsidRDefault="00113146" w:rsidP="00DA265C">
            <w:pPr>
              <w:rPr>
                <w:lang w:val="en-US"/>
              </w:rPr>
            </w:pPr>
            <w:r>
              <w:rPr>
                <w:lang w:val="en-US"/>
              </w:rPr>
              <w:t>Tobias Blomberg</w:t>
            </w:r>
          </w:p>
        </w:tc>
      </w:tr>
      <w:tr w:rsidR="006659F3" w:rsidRPr="0066768F" w14:paraId="354B0B03" w14:textId="77777777" w:rsidTr="00161F8D">
        <w:tc>
          <w:tcPr>
            <w:tcW w:w="1418" w:type="dxa"/>
            <w:tcBorders>
              <w:top w:val="single" w:sz="4" w:space="0" w:color="A33662" w:themeColor="accent1"/>
              <w:bottom w:val="single" w:sz="4" w:space="0" w:color="A33662" w:themeColor="accent1"/>
              <w:right w:val="single" w:sz="24" w:space="0" w:color="FFFFFF" w:themeColor="background1"/>
            </w:tcBorders>
          </w:tcPr>
          <w:p w14:paraId="451654F8" w14:textId="0DEFE493" w:rsidR="006659F3" w:rsidRDefault="006659F3" w:rsidP="00161F8D">
            <w:r>
              <w:t>1.1.3</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4C6761B" w14:textId="6F7C28C6" w:rsidR="006659F3" w:rsidRDefault="006659F3" w:rsidP="00161F8D">
            <w:r>
              <w:t>2024-04-29</w:t>
            </w:r>
          </w:p>
        </w:tc>
        <w:tc>
          <w:tcPr>
            <w:tcW w:w="35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CAD8C46" w14:textId="77777777" w:rsidR="006659F3" w:rsidRDefault="006659F3" w:rsidP="00161F8D">
            <w:pPr>
              <w:rPr>
                <w:szCs w:val="22"/>
                <w:lang w:eastAsia="sv-SE"/>
              </w:rPr>
            </w:pPr>
            <w:r>
              <w:rPr>
                <w:szCs w:val="22"/>
                <w:lang w:eastAsia="sv-SE"/>
              </w:rPr>
              <w:t>Stegrad domänversion. Inga ändringar i detta dokument.</w:t>
            </w:r>
          </w:p>
        </w:tc>
        <w:tc>
          <w:tcPr>
            <w:tcW w:w="2825" w:type="dxa"/>
            <w:tcBorders>
              <w:top w:val="single" w:sz="4" w:space="0" w:color="A33662" w:themeColor="accent1"/>
              <w:left w:val="single" w:sz="24" w:space="0" w:color="FFFFFF" w:themeColor="background1"/>
              <w:bottom w:val="single" w:sz="4" w:space="0" w:color="A33662" w:themeColor="accent1"/>
            </w:tcBorders>
          </w:tcPr>
          <w:p w14:paraId="38EB488D" w14:textId="77777777" w:rsidR="006659F3" w:rsidRDefault="006659F3" w:rsidP="00161F8D">
            <w:pPr>
              <w:rPr>
                <w:lang w:val="en-US"/>
              </w:rPr>
            </w:pPr>
            <w:r>
              <w:rPr>
                <w:lang w:val="en-US"/>
              </w:rPr>
              <w:t>Tobias Blomberg</w:t>
            </w:r>
          </w:p>
        </w:tc>
      </w:tr>
      <w:tr w:rsidR="00174653" w:rsidRPr="0066768F" w14:paraId="4733C77F" w14:textId="77777777" w:rsidTr="007F5F07">
        <w:tc>
          <w:tcPr>
            <w:tcW w:w="1418" w:type="dxa"/>
            <w:tcBorders>
              <w:top w:val="single" w:sz="4" w:space="0" w:color="A33662" w:themeColor="accent1"/>
              <w:bottom w:val="single" w:sz="4" w:space="0" w:color="A33662" w:themeColor="accent1"/>
              <w:right w:val="single" w:sz="24" w:space="0" w:color="FFFFFF" w:themeColor="background1"/>
            </w:tcBorders>
          </w:tcPr>
          <w:p w14:paraId="49314FBF" w14:textId="1309ACC9" w:rsidR="00174653" w:rsidRDefault="00174653" w:rsidP="007F5F07">
            <w:r>
              <w:t>1.2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CD25DC" w14:textId="68004732" w:rsidR="00174653" w:rsidRDefault="00174653" w:rsidP="007F5F07">
            <w:r>
              <w:t>2025-04-01</w:t>
            </w:r>
          </w:p>
        </w:tc>
        <w:tc>
          <w:tcPr>
            <w:tcW w:w="35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3229BB" w14:textId="2D207268" w:rsidR="00174653" w:rsidRDefault="00174653" w:rsidP="007F5F07">
            <w:pPr>
              <w:rPr>
                <w:szCs w:val="22"/>
                <w:lang w:eastAsia="sv-SE"/>
              </w:rPr>
            </w:pPr>
            <w:r>
              <w:rPr>
                <w:szCs w:val="22"/>
                <w:lang w:eastAsia="sv-SE"/>
              </w:rPr>
              <w:t>Lagt till AB</w:t>
            </w:r>
            <w:r w:rsidR="004C369C">
              <w:rPr>
                <w:szCs w:val="22"/>
                <w:lang w:eastAsia="sv-SE"/>
              </w:rPr>
              <w:t xml:space="preserve"> 2.4</w:t>
            </w:r>
          </w:p>
        </w:tc>
        <w:tc>
          <w:tcPr>
            <w:tcW w:w="2825" w:type="dxa"/>
            <w:tcBorders>
              <w:top w:val="single" w:sz="4" w:space="0" w:color="A33662" w:themeColor="accent1"/>
              <w:left w:val="single" w:sz="24" w:space="0" w:color="FFFFFF" w:themeColor="background1"/>
              <w:bottom w:val="single" w:sz="4" w:space="0" w:color="A33662" w:themeColor="accent1"/>
            </w:tcBorders>
          </w:tcPr>
          <w:p w14:paraId="4F77EFB5" w14:textId="50178183" w:rsidR="00174653" w:rsidRDefault="00174653" w:rsidP="007F5F07">
            <w:pPr>
              <w:rPr>
                <w:lang w:val="en-US"/>
              </w:rPr>
            </w:pPr>
            <w:r>
              <w:rPr>
                <w:lang w:val="en-US"/>
              </w:rPr>
              <w:t>Tobias Blomberg</w:t>
            </w:r>
          </w:p>
        </w:tc>
      </w:tr>
    </w:tbl>
    <w:p w14:paraId="4B9EE6D0" w14:textId="77777777" w:rsidR="0070505A" w:rsidRDefault="0070505A" w:rsidP="004E1B5F"/>
    <w:p w14:paraId="4EC2D299" w14:textId="14583F57" w:rsidR="00794A0A" w:rsidRPr="0066768F" w:rsidRDefault="00794A0A" w:rsidP="00794A0A">
      <w:pPr>
        <w:pStyle w:val="Tabelltitel"/>
      </w:pPr>
      <w:bookmarkStart w:id="2" w:name="_Toc131498468"/>
      <w:bookmarkStart w:id="3" w:name="_Toc194474825"/>
      <w:r w:rsidRPr="0066768F">
        <w:t>Re</w:t>
      </w:r>
      <w:r>
        <w:t>ferenser</w:t>
      </w:r>
      <w:bookmarkEnd w:id="2"/>
      <w:bookmarkEnd w:id="3"/>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538"/>
        <w:gridCol w:w="3097"/>
        <w:gridCol w:w="2043"/>
        <w:gridCol w:w="3392"/>
      </w:tblGrid>
      <w:tr w:rsidR="00794A0A" w:rsidRPr="0066768F" w14:paraId="0CD6CF02" w14:textId="77777777" w:rsidTr="00F2269C">
        <w:trPr>
          <w:trHeight w:val="21"/>
        </w:trPr>
        <w:tc>
          <w:tcPr>
            <w:tcW w:w="538" w:type="dxa"/>
            <w:shd w:val="clear" w:color="auto" w:fill="A33662" w:themeFill="accent1"/>
          </w:tcPr>
          <w:p w14:paraId="23160E34" w14:textId="77777777" w:rsidR="00794A0A" w:rsidRPr="0066768F" w:rsidRDefault="00794A0A" w:rsidP="00E7113C">
            <w:pPr>
              <w:pStyle w:val="Tabellrubrik"/>
            </w:pPr>
            <w:r>
              <w:t>Namn</w:t>
            </w:r>
          </w:p>
        </w:tc>
        <w:tc>
          <w:tcPr>
            <w:tcW w:w="3097" w:type="dxa"/>
            <w:shd w:val="clear" w:color="auto" w:fill="A33662" w:themeFill="accent1"/>
          </w:tcPr>
          <w:p w14:paraId="202B9378" w14:textId="77777777" w:rsidR="00794A0A" w:rsidRPr="0066768F" w:rsidRDefault="00794A0A" w:rsidP="00E7113C">
            <w:pPr>
              <w:pStyle w:val="Tabellrubrik"/>
            </w:pPr>
            <w:r w:rsidRPr="0066768F">
              <w:t>D</w:t>
            </w:r>
            <w:r>
              <w:t>okument</w:t>
            </w:r>
          </w:p>
        </w:tc>
        <w:tc>
          <w:tcPr>
            <w:tcW w:w="2043" w:type="dxa"/>
            <w:shd w:val="clear" w:color="auto" w:fill="A33662" w:themeFill="accent1"/>
          </w:tcPr>
          <w:p w14:paraId="42C52D5F" w14:textId="77777777" w:rsidR="00794A0A" w:rsidRPr="0066768F" w:rsidRDefault="00794A0A" w:rsidP="00E7113C">
            <w:pPr>
              <w:pStyle w:val="Tabellrubrik"/>
            </w:pPr>
            <w:r>
              <w:t>Kommentar</w:t>
            </w:r>
          </w:p>
        </w:tc>
        <w:tc>
          <w:tcPr>
            <w:tcW w:w="3392" w:type="dxa"/>
            <w:shd w:val="clear" w:color="auto" w:fill="A33662" w:themeFill="accent1"/>
          </w:tcPr>
          <w:p w14:paraId="216A79FE" w14:textId="77777777" w:rsidR="00794A0A" w:rsidRPr="0066768F" w:rsidRDefault="00794A0A" w:rsidP="00E7113C">
            <w:pPr>
              <w:pStyle w:val="Tabellrubrik"/>
            </w:pPr>
            <w:r>
              <w:t>Länk</w:t>
            </w:r>
          </w:p>
        </w:tc>
      </w:tr>
      <w:tr w:rsidR="00794A0A" w:rsidRPr="0066768F" w14:paraId="40F87DEA" w14:textId="77777777" w:rsidTr="00F2269C">
        <w:tc>
          <w:tcPr>
            <w:tcW w:w="538" w:type="dxa"/>
            <w:tcBorders>
              <w:bottom w:val="single" w:sz="4" w:space="0" w:color="A33662" w:themeColor="accent1"/>
              <w:right w:val="single" w:sz="24" w:space="0" w:color="FFFFFF" w:themeColor="background1"/>
            </w:tcBorders>
          </w:tcPr>
          <w:p w14:paraId="27D02904" w14:textId="0505B17D" w:rsidR="00794A0A" w:rsidRPr="0066768F" w:rsidRDefault="00CD3134" w:rsidP="00E7113C">
            <w:r>
              <w:t>R1</w:t>
            </w:r>
          </w:p>
        </w:tc>
        <w:tc>
          <w:tcPr>
            <w:tcW w:w="3097" w:type="dxa"/>
            <w:tcBorders>
              <w:left w:val="single" w:sz="24" w:space="0" w:color="FFFFFF" w:themeColor="background1"/>
              <w:bottom w:val="single" w:sz="4" w:space="0" w:color="A33662" w:themeColor="accent1"/>
              <w:right w:val="single" w:sz="24" w:space="0" w:color="FFFFFF" w:themeColor="background1"/>
            </w:tcBorders>
          </w:tcPr>
          <w:p w14:paraId="77C23526" w14:textId="4D38807B" w:rsidR="00794A0A" w:rsidRPr="0066768F" w:rsidRDefault="00BC552D" w:rsidP="00E7113C">
            <w:r w:rsidRPr="00BC552D">
              <w:t>clinicalprocess:healthcond:basic</w:t>
            </w:r>
          </w:p>
        </w:tc>
        <w:tc>
          <w:tcPr>
            <w:tcW w:w="2043" w:type="dxa"/>
            <w:tcBorders>
              <w:left w:val="single" w:sz="24" w:space="0" w:color="FFFFFF" w:themeColor="background1"/>
              <w:bottom w:val="single" w:sz="4" w:space="0" w:color="A33662" w:themeColor="accent1"/>
              <w:right w:val="single" w:sz="24" w:space="0" w:color="FFFFFF" w:themeColor="background1"/>
            </w:tcBorders>
          </w:tcPr>
          <w:p w14:paraId="707DE392" w14:textId="71567D1A" w:rsidR="00794A0A" w:rsidRPr="0066768F" w:rsidRDefault="00F2269C" w:rsidP="00E7113C">
            <w:r>
              <w:t>Finns på webben</w:t>
            </w:r>
          </w:p>
        </w:tc>
        <w:tc>
          <w:tcPr>
            <w:tcW w:w="3392" w:type="dxa"/>
            <w:tcBorders>
              <w:left w:val="single" w:sz="24" w:space="0" w:color="FFFFFF" w:themeColor="background1"/>
              <w:bottom w:val="single" w:sz="4" w:space="0" w:color="A33662" w:themeColor="accent1"/>
            </w:tcBorders>
          </w:tcPr>
          <w:p w14:paraId="2890401E" w14:textId="79A8ABAF" w:rsidR="00F2269C" w:rsidRPr="0066768F" w:rsidRDefault="00F2269C" w:rsidP="00F2269C">
            <w:pPr>
              <w:rPr>
                <w:i/>
                <w:iCs/>
              </w:rPr>
            </w:pPr>
            <w:hyperlink r:id="rId14" w:anchor="/domain/clinicalprocess:healthcond:basic" w:history="1">
              <w:r w:rsidRPr="00F2269C">
                <w:rPr>
                  <w:rStyle w:val="Hyperlnk"/>
                  <w:rFonts w:asciiTheme="minorHAnsi" w:eastAsiaTheme="minorEastAsia" w:hAnsiTheme="minorHAnsi" w:cstheme="minorBidi"/>
                </w:rPr>
                <w:t>Länk</w:t>
              </w:r>
            </w:hyperlink>
          </w:p>
        </w:tc>
      </w:tr>
    </w:tbl>
    <w:p w14:paraId="2CB035C8" w14:textId="3F547FF0" w:rsidR="00F94717" w:rsidRDefault="00F94717" w:rsidP="004E1B5F"/>
    <w:p w14:paraId="27BCDEF9" w14:textId="77777777" w:rsidR="00F94717" w:rsidRDefault="00F94717">
      <w:r>
        <w:br w:type="page"/>
      </w:r>
    </w:p>
    <w:p w14:paraId="09C0AA5E" w14:textId="77777777" w:rsidR="00142663" w:rsidRPr="00010CDF" w:rsidRDefault="00142663" w:rsidP="004E1B5F"/>
    <w:p w14:paraId="5CAA2BB5" w14:textId="263219E0" w:rsidR="00860CBF" w:rsidRPr="001D5BF6" w:rsidRDefault="00860CBF" w:rsidP="001D5BF6">
      <w:pPr>
        <w:pStyle w:val="Rubrik1Nr"/>
      </w:pPr>
      <w:bookmarkStart w:id="4" w:name="_Toc230936749"/>
      <w:bookmarkStart w:id="5" w:name="_Toc269706612"/>
      <w:bookmarkStart w:id="6" w:name="_Toc194474826"/>
      <w:r w:rsidRPr="001D5BF6">
        <w:t>Inledning</w:t>
      </w:r>
      <w:bookmarkEnd w:id="4"/>
      <w:bookmarkEnd w:id="5"/>
      <w:bookmarkEnd w:id="6"/>
    </w:p>
    <w:p w14:paraId="075B95E6" w14:textId="77777777" w:rsidR="00860CBF" w:rsidRDefault="00860CBF" w:rsidP="00860CBF">
      <w:r>
        <w:t>Detta dokument beskriver de viktiga arkitekturella beslut (AB) som fattats under projektet. Ett arkitekturellt beslut kan innefatta alla aspekter av arkitekturen såsom systemstruktur, funktionalitet, standarduppfyllnad samt operationella aspekter.</w:t>
      </w:r>
    </w:p>
    <w:p w14:paraId="5F92558B" w14:textId="77777777" w:rsidR="00860CBF" w:rsidRDefault="00860CBF" w:rsidP="00860CBF">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121F6438" w14:textId="6A7E040C" w:rsidR="00020291" w:rsidRPr="001D5BF6" w:rsidRDefault="00020291" w:rsidP="001D5BF6">
      <w:pPr>
        <w:pStyle w:val="Rubrik2Nr"/>
      </w:pPr>
      <w:bookmarkStart w:id="7" w:name="_Toc264866304"/>
      <w:bookmarkStart w:id="8" w:name="_Toc185913452"/>
      <w:bookmarkStart w:id="9" w:name="_Toc230936750"/>
      <w:bookmarkStart w:id="10" w:name="_Toc269706613"/>
      <w:bookmarkStart w:id="11" w:name="_Toc194474827"/>
      <w:r w:rsidRPr="001D5BF6">
        <w:t>Syfte</w:t>
      </w:r>
      <w:bookmarkEnd w:id="7"/>
      <w:bookmarkEnd w:id="8"/>
      <w:bookmarkEnd w:id="9"/>
      <w:bookmarkEnd w:id="10"/>
      <w:bookmarkEnd w:id="11"/>
    </w:p>
    <w:p w14:paraId="59547ABB" w14:textId="77777777" w:rsidR="00020291" w:rsidRDefault="00020291" w:rsidP="00020291">
      <w:r>
        <w:t>Syftet med detta dokument:</w:t>
      </w:r>
    </w:p>
    <w:p w14:paraId="18F5463B" w14:textId="77777777" w:rsidR="00020291" w:rsidRDefault="00020291" w:rsidP="00020291">
      <w:pPr>
        <w:pStyle w:val="Liststycke"/>
        <w:numPr>
          <w:ilvl w:val="0"/>
          <w:numId w:val="5"/>
        </w:numPr>
      </w:pPr>
      <w:r>
        <w:t>Etablera en enda plats där alla viktiga arkitekturella beslut samlas</w:t>
      </w:r>
    </w:p>
    <w:p w14:paraId="1494074C" w14:textId="77777777" w:rsidR="00020291" w:rsidRDefault="00020291" w:rsidP="00020291">
      <w:pPr>
        <w:pStyle w:val="Liststycke"/>
        <w:numPr>
          <w:ilvl w:val="0"/>
          <w:numId w:val="5"/>
        </w:numPr>
      </w:pPr>
      <w:r>
        <w:t>Explicit uttrycka skälen till och resultatet av att beslut har fattats</w:t>
      </w:r>
    </w:p>
    <w:p w14:paraId="0DE8BB7D" w14:textId="77777777" w:rsidR="00020291" w:rsidRDefault="00020291" w:rsidP="00020291">
      <w:pPr>
        <w:pStyle w:val="Liststycke"/>
        <w:numPr>
          <w:ilvl w:val="0"/>
          <w:numId w:val="5"/>
        </w:numPr>
      </w:pPr>
      <w:r>
        <w:t>Säkerställa att arkitekturen är utbyggbar och att den stödjer ett system i utveckling</w:t>
      </w:r>
    </w:p>
    <w:p w14:paraId="6DC3210D" w14:textId="346D6BD3" w:rsidR="00833AE5" w:rsidRDefault="00020291" w:rsidP="00020291">
      <w:r>
        <w:t>Säkerställa att nya personer som startar i projektet snabbt kan sätta sig in i arkitekturen och skälen till att den ser ut som den gör.</w:t>
      </w:r>
    </w:p>
    <w:p w14:paraId="2D19F897" w14:textId="22338AC4" w:rsidR="00822766" w:rsidRPr="001D5BF6" w:rsidRDefault="00822766" w:rsidP="001D5BF6">
      <w:pPr>
        <w:pStyle w:val="Rubrik2Nr"/>
      </w:pPr>
      <w:bookmarkStart w:id="12" w:name="_Toc230936751"/>
      <w:bookmarkStart w:id="13" w:name="_Toc269706614"/>
      <w:bookmarkStart w:id="14" w:name="_Toc194474828"/>
      <w:r w:rsidRPr="001D5BF6">
        <w:t>Begrepp</w:t>
      </w:r>
      <w:bookmarkEnd w:id="12"/>
      <w:bookmarkEnd w:id="13"/>
      <w:bookmarkEnd w:id="14"/>
    </w:p>
    <w:p w14:paraId="58627745" w14:textId="77777777" w:rsidR="00822766" w:rsidRDefault="00822766" w:rsidP="00822766">
      <w:r>
        <w:t xml:space="preserve">I texten relateras till följande begrepp, vilka man läsa mer om enligt hänvisningarna.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41"/>
        <w:gridCol w:w="3121"/>
        <w:gridCol w:w="3861"/>
      </w:tblGrid>
      <w:tr w:rsidR="00045A6D" w:rsidRPr="0066768F" w14:paraId="4864A132" w14:textId="77777777" w:rsidTr="00045A6D">
        <w:trPr>
          <w:trHeight w:val="21"/>
        </w:trPr>
        <w:tc>
          <w:tcPr>
            <w:tcW w:w="1841" w:type="dxa"/>
            <w:shd w:val="clear" w:color="auto" w:fill="A33662" w:themeFill="accent1"/>
          </w:tcPr>
          <w:p w14:paraId="198E5F45" w14:textId="1F973510" w:rsidR="00045A6D" w:rsidRPr="0066768F" w:rsidRDefault="00045A6D" w:rsidP="00E7113C">
            <w:pPr>
              <w:pStyle w:val="Tabellrubrik"/>
            </w:pPr>
            <w:r>
              <w:t>Begrepp</w:t>
            </w:r>
          </w:p>
        </w:tc>
        <w:tc>
          <w:tcPr>
            <w:tcW w:w="3121" w:type="dxa"/>
            <w:shd w:val="clear" w:color="auto" w:fill="A33662" w:themeFill="accent1"/>
          </w:tcPr>
          <w:p w14:paraId="05E9A8D2" w14:textId="2123D367" w:rsidR="00045A6D" w:rsidRPr="0066768F" w:rsidRDefault="00045A6D" w:rsidP="00E7113C">
            <w:pPr>
              <w:pStyle w:val="Tabellrubrik"/>
            </w:pPr>
            <w:r>
              <w:t>Hänvisning</w:t>
            </w:r>
          </w:p>
        </w:tc>
        <w:tc>
          <w:tcPr>
            <w:tcW w:w="3861" w:type="dxa"/>
            <w:shd w:val="clear" w:color="auto" w:fill="A33662" w:themeFill="accent1"/>
          </w:tcPr>
          <w:p w14:paraId="0587DE37" w14:textId="77777777" w:rsidR="00045A6D" w:rsidRPr="0066768F" w:rsidRDefault="00045A6D" w:rsidP="00E7113C">
            <w:pPr>
              <w:pStyle w:val="Tabellrubrik"/>
            </w:pPr>
            <w:r w:rsidRPr="0066768F">
              <w:t>Kommentar</w:t>
            </w:r>
          </w:p>
        </w:tc>
      </w:tr>
      <w:tr w:rsidR="00045A6D" w:rsidRPr="0066768F" w14:paraId="2C2A1229" w14:textId="77777777" w:rsidTr="00045A6D">
        <w:trPr>
          <w:trHeight w:val="271"/>
        </w:trPr>
        <w:tc>
          <w:tcPr>
            <w:tcW w:w="1841" w:type="dxa"/>
            <w:tcBorders>
              <w:bottom w:val="single" w:sz="4" w:space="0" w:color="A33662" w:themeColor="accent1"/>
              <w:right w:val="single" w:sz="24" w:space="0" w:color="FFFFFF" w:themeColor="background1"/>
            </w:tcBorders>
          </w:tcPr>
          <w:p w14:paraId="5788E45D" w14:textId="77777777" w:rsidR="00045A6D" w:rsidRPr="0066768F" w:rsidRDefault="00045A6D" w:rsidP="00E7113C"/>
        </w:tc>
        <w:tc>
          <w:tcPr>
            <w:tcW w:w="3121" w:type="dxa"/>
            <w:tcBorders>
              <w:left w:val="single" w:sz="24" w:space="0" w:color="FFFFFF" w:themeColor="background1"/>
              <w:bottom w:val="single" w:sz="4" w:space="0" w:color="A33662" w:themeColor="accent1"/>
              <w:right w:val="single" w:sz="24" w:space="0" w:color="FFFFFF" w:themeColor="background1"/>
            </w:tcBorders>
          </w:tcPr>
          <w:p w14:paraId="39AD9E86" w14:textId="77777777" w:rsidR="00045A6D" w:rsidRPr="0066768F" w:rsidRDefault="00045A6D" w:rsidP="00E7113C"/>
        </w:tc>
        <w:tc>
          <w:tcPr>
            <w:tcW w:w="3861" w:type="dxa"/>
            <w:tcBorders>
              <w:left w:val="single" w:sz="24" w:space="0" w:color="FFFFFF" w:themeColor="background1"/>
              <w:bottom w:val="single" w:sz="4" w:space="0" w:color="A33662" w:themeColor="accent1"/>
            </w:tcBorders>
          </w:tcPr>
          <w:p w14:paraId="32316630" w14:textId="77777777" w:rsidR="00045A6D" w:rsidRPr="0066768F" w:rsidRDefault="00045A6D" w:rsidP="00E7113C">
            <w:pPr>
              <w:rPr>
                <w:i/>
                <w:iCs/>
              </w:rPr>
            </w:pPr>
          </w:p>
        </w:tc>
      </w:tr>
      <w:tr w:rsidR="00045A6D" w:rsidRPr="0066768F" w14:paraId="0234ABA1"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650776C0"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638501"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1D8E969C" w14:textId="77777777" w:rsidR="00045A6D" w:rsidRPr="0066768F" w:rsidRDefault="00045A6D" w:rsidP="00E7113C">
            <w:pPr>
              <w:rPr>
                <w:i/>
                <w:iCs/>
              </w:rPr>
            </w:pPr>
          </w:p>
        </w:tc>
      </w:tr>
      <w:tr w:rsidR="00045A6D" w:rsidRPr="0066768F" w14:paraId="657102CE"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39A8E182"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DFFD8A"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4CDD6B7A" w14:textId="77777777" w:rsidR="00045A6D" w:rsidRPr="0066768F" w:rsidRDefault="00045A6D" w:rsidP="00E7113C">
            <w:pPr>
              <w:rPr>
                <w:i/>
                <w:iCs/>
              </w:rPr>
            </w:pPr>
          </w:p>
        </w:tc>
      </w:tr>
      <w:tr w:rsidR="00045A6D" w:rsidRPr="0066768F" w14:paraId="2F7BE3E8" w14:textId="77777777" w:rsidTr="00045A6D">
        <w:trPr>
          <w:trHeight w:val="271"/>
        </w:trPr>
        <w:tc>
          <w:tcPr>
            <w:tcW w:w="1841" w:type="dxa"/>
            <w:tcBorders>
              <w:top w:val="single" w:sz="4" w:space="0" w:color="A33662" w:themeColor="accent1"/>
              <w:bottom w:val="single" w:sz="4" w:space="0" w:color="A33662" w:themeColor="accent1"/>
              <w:right w:val="single" w:sz="24" w:space="0" w:color="FFFFFF" w:themeColor="background1"/>
            </w:tcBorders>
          </w:tcPr>
          <w:p w14:paraId="3B8590B9" w14:textId="77777777" w:rsidR="00045A6D" w:rsidRPr="0066768F" w:rsidRDefault="00045A6D" w:rsidP="00E7113C"/>
        </w:tc>
        <w:tc>
          <w:tcPr>
            <w:tcW w:w="312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E0DD4AA" w14:textId="77777777" w:rsidR="00045A6D" w:rsidRPr="0066768F" w:rsidRDefault="00045A6D" w:rsidP="00E7113C"/>
        </w:tc>
        <w:tc>
          <w:tcPr>
            <w:tcW w:w="3861" w:type="dxa"/>
            <w:tcBorders>
              <w:top w:val="single" w:sz="4" w:space="0" w:color="A33662" w:themeColor="accent1"/>
              <w:left w:val="single" w:sz="24" w:space="0" w:color="FFFFFF" w:themeColor="background1"/>
              <w:bottom w:val="single" w:sz="4" w:space="0" w:color="A33662" w:themeColor="accent1"/>
            </w:tcBorders>
          </w:tcPr>
          <w:p w14:paraId="0C80424B" w14:textId="77777777" w:rsidR="00045A6D" w:rsidRPr="0066768F" w:rsidRDefault="00045A6D" w:rsidP="00E7113C">
            <w:pPr>
              <w:rPr>
                <w:i/>
                <w:iCs/>
              </w:rPr>
            </w:pPr>
          </w:p>
        </w:tc>
      </w:tr>
    </w:tbl>
    <w:p w14:paraId="71DDECED" w14:textId="31CA9F20" w:rsidR="00045A6D" w:rsidRDefault="00045A6D" w:rsidP="00020291"/>
    <w:p w14:paraId="454763F8" w14:textId="77777777" w:rsidR="00045A6D" w:rsidRDefault="00045A6D">
      <w:r>
        <w:br w:type="page"/>
      </w:r>
    </w:p>
    <w:p w14:paraId="30C87C84" w14:textId="50EA3CBB" w:rsidR="00F9420A" w:rsidRPr="001D5BF6" w:rsidRDefault="00F9420A" w:rsidP="001D5BF6">
      <w:pPr>
        <w:pStyle w:val="Rubrik1Nr"/>
      </w:pPr>
      <w:bookmarkStart w:id="15" w:name="_Toc264866307"/>
      <w:bookmarkStart w:id="16" w:name="_Toc185913455"/>
      <w:bookmarkStart w:id="17" w:name="_Toc230936752"/>
      <w:bookmarkStart w:id="18" w:name="_Toc269706615"/>
      <w:bookmarkStart w:id="19" w:name="_Toc194474829"/>
      <w:r w:rsidRPr="001D5BF6">
        <w:lastRenderedPageBreak/>
        <w:t>Arkitekturella beslut</w:t>
      </w:r>
      <w:bookmarkEnd w:id="15"/>
      <w:bookmarkEnd w:id="16"/>
      <w:bookmarkEnd w:id="17"/>
      <w:bookmarkEnd w:id="18"/>
      <w:bookmarkEnd w:id="19"/>
    </w:p>
    <w:p w14:paraId="413B397D" w14:textId="50F19DFD" w:rsidR="0057126E" w:rsidRPr="001D5BF6" w:rsidRDefault="0057126E" w:rsidP="001D5BF6">
      <w:pPr>
        <w:pStyle w:val="Rubrik2Nr"/>
      </w:pPr>
      <w:bookmarkStart w:id="20" w:name="_Toc230936753"/>
      <w:bookmarkStart w:id="21" w:name="_Toc269706616"/>
      <w:bookmarkStart w:id="22" w:name="_Toc185913456"/>
      <w:bookmarkStart w:id="23" w:name="_Toc194474830"/>
      <w:r w:rsidRPr="001D5BF6">
        <w:t xml:space="preserve">AB: </w:t>
      </w:r>
      <w:bookmarkEnd w:id="20"/>
      <w:bookmarkEnd w:id="21"/>
      <w:bookmarkEnd w:id="22"/>
      <w:r w:rsidR="003455FE" w:rsidRPr="001D5BF6">
        <w:t>Beslut om att inte anpassa informationsspecifikation till version 1.0 av denna domän på grund av tidsbrist</w:t>
      </w:r>
      <w:bookmarkEnd w:id="23"/>
    </w:p>
    <w:tbl>
      <w:tblPr>
        <w:tblW w:w="9350" w:type="dxa"/>
        <w:tblInd w:w="108" w:type="dxa"/>
        <w:tblLayout w:type="fixed"/>
        <w:tblLook w:val="0000" w:firstRow="0" w:lastRow="0" w:firstColumn="0" w:lastColumn="0" w:noHBand="0" w:noVBand="0"/>
      </w:tblPr>
      <w:tblGrid>
        <w:gridCol w:w="2581"/>
        <w:gridCol w:w="425"/>
        <w:gridCol w:w="6310"/>
        <w:gridCol w:w="34"/>
      </w:tblGrid>
      <w:tr w:rsidR="00806B10" w14:paraId="66233BF0" w14:textId="77777777" w:rsidTr="00806B10">
        <w:trPr>
          <w:gridAfter w:val="1"/>
          <w:wAfter w:w="34" w:type="dxa"/>
        </w:trPr>
        <w:tc>
          <w:tcPr>
            <w:tcW w:w="2581" w:type="dxa"/>
            <w:tcBorders>
              <w:top w:val="single" w:sz="4" w:space="0" w:color="000000"/>
              <w:left w:val="single" w:sz="4" w:space="0" w:color="000000"/>
              <w:bottom w:val="single" w:sz="4" w:space="0" w:color="000000"/>
            </w:tcBorders>
          </w:tcPr>
          <w:p w14:paraId="48160ED3"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735" w:type="dxa"/>
            <w:gridSpan w:val="2"/>
            <w:tcBorders>
              <w:top w:val="single" w:sz="4" w:space="0" w:color="000000"/>
              <w:left w:val="single" w:sz="4" w:space="0" w:color="000000"/>
              <w:bottom w:val="single" w:sz="4" w:space="0" w:color="000000"/>
              <w:right w:val="single" w:sz="4" w:space="0" w:color="000000"/>
            </w:tcBorders>
          </w:tcPr>
          <w:p w14:paraId="114383C8" w14:textId="77777777" w:rsidR="00806B10" w:rsidRPr="00806B10" w:rsidRDefault="00806B10" w:rsidP="00700E7E">
            <w:r w:rsidRPr="00806B10">
              <w:t>AB-2.1</w:t>
            </w:r>
          </w:p>
        </w:tc>
      </w:tr>
      <w:tr w:rsidR="00806B10" w14:paraId="11B807E0"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70BF4D70"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735" w:type="dxa"/>
            <w:gridSpan w:val="2"/>
            <w:tcBorders>
              <w:top w:val="single" w:sz="4" w:space="0" w:color="000000"/>
              <w:left w:val="single" w:sz="4" w:space="0" w:color="000000"/>
              <w:bottom w:val="single" w:sz="4" w:space="0" w:color="000000"/>
              <w:right w:val="single" w:sz="4" w:space="0" w:color="000000"/>
            </w:tcBorders>
          </w:tcPr>
          <w:p w14:paraId="760AA710" w14:textId="386FF668" w:rsidR="00806B10" w:rsidRPr="00806B10" w:rsidRDefault="00BF1478" w:rsidP="00700E7E">
            <w:pPr>
              <w:rPr>
                <w:rFonts w:cstheme="minorHAnsi"/>
                <w:color w:val="A33662" w:themeColor="accent1"/>
              </w:rPr>
            </w:pPr>
            <w:r w:rsidRPr="002D7166">
              <w:t>För version 1.0 färdigställdes aldrig en komplett informationsspecifikation, då utveckling av ver</w:t>
            </w:r>
            <w:r>
              <w:t>sion</w:t>
            </w:r>
            <w:r w:rsidRPr="002D7166">
              <w:t xml:space="preserve"> 2.0 utvecklades parallellt. Informationsspecifikationen har därför viderutvecklats till version 2.0. Att göra om informationsspecifikationen till version 1.0 bedöms vara en för stor arbetsinsats, då version 2.0 beräknas vara klar januari 2016.</w:t>
            </w:r>
          </w:p>
        </w:tc>
      </w:tr>
      <w:tr w:rsidR="00806B10" w14:paraId="0E44E1D6"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5C12E7FA"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735" w:type="dxa"/>
            <w:gridSpan w:val="2"/>
            <w:tcBorders>
              <w:top w:val="single" w:sz="4" w:space="0" w:color="000000"/>
              <w:left w:val="single" w:sz="4" w:space="0" w:color="000000"/>
              <w:bottom w:val="single" w:sz="4" w:space="0" w:color="000000"/>
              <w:right w:val="single" w:sz="4" w:space="0" w:color="000000"/>
            </w:tcBorders>
          </w:tcPr>
          <w:p w14:paraId="5C5A4639" w14:textId="1AA65BAB" w:rsidR="00806B10" w:rsidRPr="00806B10" w:rsidRDefault="00F71F3E" w:rsidP="00700E7E">
            <w:pPr>
              <w:rPr>
                <w:rFonts w:cstheme="minorHAnsi"/>
              </w:rPr>
            </w:pPr>
            <w:r>
              <w:t>För att driftsätta version 1.0 krävs ett VI-godkännande.</w:t>
            </w:r>
          </w:p>
        </w:tc>
      </w:tr>
      <w:tr w:rsidR="00806B10" w:rsidRPr="00736758" w14:paraId="76E62644"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03987C27"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0BDF9A7F" w14:textId="77777777" w:rsidR="00806B10" w:rsidRPr="00806B10" w:rsidRDefault="00806B10" w:rsidP="00E7113C">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735" w:type="dxa"/>
            <w:gridSpan w:val="2"/>
            <w:tcBorders>
              <w:top w:val="single" w:sz="4" w:space="0" w:color="000000"/>
              <w:left w:val="single" w:sz="4" w:space="0" w:color="000000"/>
              <w:bottom w:val="single" w:sz="4" w:space="0" w:color="000000"/>
              <w:right w:val="single" w:sz="4" w:space="0" w:color="000000"/>
            </w:tcBorders>
          </w:tcPr>
          <w:p w14:paraId="1C36A1B4" w14:textId="5C1721D0" w:rsidR="00806B10" w:rsidRPr="00806B10" w:rsidRDefault="00A42332" w:rsidP="00700E7E">
            <w:pPr>
              <w:rPr>
                <w:rFonts w:cstheme="minorHAnsi"/>
              </w:rPr>
            </w:pPr>
            <w:r>
              <w:t>Det finns behov från NPDi att gå i begränsad drift med version 1.0 eftersom det är denna version som ett antal projekt och leverantörer är klara att gå i drift med.</w:t>
            </w:r>
          </w:p>
        </w:tc>
      </w:tr>
      <w:tr w:rsidR="00806B10" w14:paraId="2BC65552" w14:textId="77777777" w:rsidTr="00806B10">
        <w:trPr>
          <w:cantSplit/>
          <w:trHeight w:val="75"/>
        </w:trPr>
        <w:tc>
          <w:tcPr>
            <w:tcW w:w="2581" w:type="dxa"/>
            <w:vMerge w:val="restart"/>
            <w:tcBorders>
              <w:top w:val="single" w:sz="4" w:space="0" w:color="000000"/>
              <w:left w:val="single" w:sz="4" w:space="0" w:color="000000"/>
              <w:bottom w:val="single" w:sz="4" w:space="0" w:color="000000"/>
            </w:tcBorders>
          </w:tcPr>
          <w:p w14:paraId="76570186"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02E27795" w14:textId="77777777" w:rsidR="00806B10" w:rsidRPr="00806B10" w:rsidRDefault="00806B10" w:rsidP="00700E7E">
            <w:r w:rsidRPr="00806B10">
              <w:t>1</w:t>
            </w:r>
          </w:p>
        </w:tc>
        <w:tc>
          <w:tcPr>
            <w:tcW w:w="6344" w:type="dxa"/>
            <w:gridSpan w:val="2"/>
            <w:tcBorders>
              <w:top w:val="single" w:sz="4" w:space="0" w:color="000000"/>
              <w:left w:val="single" w:sz="4" w:space="0" w:color="000000"/>
              <w:bottom w:val="single" w:sz="4" w:space="0" w:color="000000"/>
              <w:right w:val="single" w:sz="4" w:space="0" w:color="000000"/>
            </w:tcBorders>
          </w:tcPr>
          <w:p w14:paraId="663C20E1" w14:textId="0A5AFB61" w:rsidR="00912436" w:rsidRPr="00700E7E" w:rsidRDefault="00585D76" w:rsidP="00700E7E">
            <w:pPr>
              <w:rPr>
                <w:b/>
                <w:bCs/>
                <w:smallCaps/>
              </w:rPr>
            </w:pPr>
            <w:r>
              <w:rPr>
                <w:b/>
                <w:bCs/>
                <w:smallCaps/>
              </w:rPr>
              <w:t>Avvakta med IS till version 2.0</w:t>
            </w:r>
          </w:p>
        </w:tc>
      </w:tr>
      <w:tr w:rsidR="00806B10" w14:paraId="79F00952" w14:textId="77777777" w:rsidTr="00700E7E">
        <w:trPr>
          <w:cantSplit/>
          <w:trHeight w:val="350"/>
        </w:trPr>
        <w:tc>
          <w:tcPr>
            <w:tcW w:w="2581" w:type="dxa"/>
            <w:vMerge/>
            <w:tcBorders>
              <w:top w:val="single" w:sz="4" w:space="0" w:color="000000"/>
              <w:left w:val="single" w:sz="4" w:space="0" w:color="000000"/>
              <w:bottom w:val="single" w:sz="4" w:space="0" w:color="000000"/>
            </w:tcBorders>
          </w:tcPr>
          <w:p w14:paraId="72C3EEBF" w14:textId="77777777" w:rsidR="00806B10" w:rsidRPr="00806B10" w:rsidRDefault="00806B10" w:rsidP="00E7113C">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61AB0BEC" w14:textId="77777777" w:rsidR="00806B10" w:rsidRPr="00806B10" w:rsidRDefault="00806B10" w:rsidP="00700E7E">
            <w:r w:rsidRPr="00806B10">
              <w:t>2</w:t>
            </w:r>
          </w:p>
        </w:tc>
        <w:tc>
          <w:tcPr>
            <w:tcW w:w="6344" w:type="dxa"/>
            <w:gridSpan w:val="2"/>
            <w:tcBorders>
              <w:top w:val="single" w:sz="4" w:space="0" w:color="000000"/>
              <w:left w:val="single" w:sz="4" w:space="0" w:color="000000"/>
              <w:bottom w:val="single" w:sz="4" w:space="0" w:color="000000"/>
              <w:right w:val="single" w:sz="4" w:space="0" w:color="000000"/>
            </w:tcBorders>
          </w:tcPr>
          <w:p w14:paraId="514C5F47" w14:textId="13763D57" w:rsidR="00806B10" w:rsidRPr="00912436" w:rsidRDefault="00700E7E" w:rsidP="00700E7E">
            <w:pPr>
              <w:rPr>
                <w:rFonts w:ascii="Arial" w:hAnsi="Arial" w:cs="Times New Roman"/>
                <w:b/>
                <w:bCs/>
                <w:smallCaps/>
                <w:sz w:val="22"/>
              </w:rPr>
            </w:pPr>
            <w:r>
              <w:rPr>
                <w:b/>
                <w:bCs/>
                <w:smallCaps/>
              </w:rPr>
              <w:t>S</w:t>
            </w:r>
            <w:r w:rsidR="00912436">
              <w:rPr>
                <w:b/>
                <w:bCs/>
                <w:smallCaps/>
              </w:rPr>
              <w:t>kapa ny IS för version 1.0</w:t>
            </w:r>
          </w:p>
        </w:tc>
      </w:tr>
      <w:tr w:rsidR="00806B10" w14:paraId="75177B29"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660E7488"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4CEE8E96" w14:textId="77777777" w:rsidR="00087073" w:rsidRPr="003D0EEC" w:rsidRDefault="00087073" w:rsidP="00700E7E">
            <w:r w:rsidRPr="00487FA5">
              <w:rPr>
                <w:b/>
                <w:bCs/>
              </w:rPr>
              <w:t xml:space="preserve">Alternativ </w:t>
            </w:r>
            <w:r>
              <w:rPr>
                <w:b/>
                <w:bCs/>
              </w:rPr>
              <w:t>1</w:t>
            </w:r>
            <w:r w:rsidRPr="00487FA5">
              <w:t xml:space="preserve"> (</w:t>
            </w:r>
            <w:r w:rsidRPr="00487FA5">
              <w:rPr>
                <w:i/>
                <w:iCs/>
              </w:rPr>
              <w:t>201</w:t>
            </w:r>
            <w:r>
              <w:rPr>
                <w:i/>
                <w:iCs/>
              </w:rPr>
              <w:t>5</w:t>
            </w:r>
            <w:r w:rsidRPr="00487FA5">
              <w:rPr>
                <w:i/>
                <w:iCs/>
              </w:rPr>
              <w:t>-</w:t>
            </w:r>
            <w:r>
              <w:rPr>
                <w:i/>
                <w:iCs/>
              </w:rPr>
              <w:t>12</w:t>
            </w:r>
            <w:r w:rsidRPr="00487FA5">
              <w:rPr>
                <w:i/>
                <w:iCs/>
              </w:rPr>
              <w:t>-</w:t>
            </w:r>
            <w:r>
              <w:rPr>
                <w:i/>
                <w:iCs/>
              </w:rPr>
              <w:t>01</w:t>
            </w:r>
            <w:r w:rsidRPr="00487FA5">
              <w:t>)</w:t>
            </w:r>
          </w:p>
          <w:p w14:paraId="41B91997" w14:textId="76E0F053" w:rsidR="00806B10" w:rsidRPr="00806B10" w:rsidRDefault="00087073" w:rsidP="00700E7E">
            <w:pPr>
              <w:rPr>
                <w:rFonts w:cstheme="minorHAnsi"/>
                <w:color w:val="A33662" w:themeColor="accent1"/>
              </w:rPr>
            </w:pPr>
            <w:r w:rsidRPr="00361F2A">
              <w:t>Enligt beslut från VI-granskning/Sonja Kantonen</w:t>
            </w:r>
          </w:p>
        </w:tc>
      </w:tr>
      <w:tr w:rsidR="00806B10" w:rsidRPr="00736758" w14:paraId="47EE4285"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20DCD4C6"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52DB7397" w14:textId="42FD4A9C" w:rsidR="00806B10" w:rsidRPr="00806B10" w:rsidRDefault="00806B10" w:rsidP="00700E7E">
            <w:pPr>
              <w:rPr>
                <w:rFonts w:cstheme="minorHAnsi"/>
                <w:color w:val="A33662" w:themeColor="accent1"/>
              </w:rPr>
            </w:pPr>
          </w:p>
        </w:tc>
      </w:tr>
      <w:tr w:rsidR="00806B10" w:rsidRPr="00736758" w14:paraId="03250650"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1A7AB9EA"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735" w:type="dxa"/>
            <w:gridSpan w:val="2"/>
            <w:tcBorders>
              <w:top w:val="single" w:sz="4" w:space="0" w:color="000000"/>
              <w:left w:val="single" w:sz="4" w:space="0" w:color="000000"/>
              <w:bottom w:val="single" w:sz="4" w:space="0" w:color="000000"/>
              <w:right w:val="single" w:sz="4" w:space="0" w:color="000000"/>
            </w:tcBorders>
          </w:tcPr>
          <w:p w14:paraId="713B186D" w14:textId="232C111F" w:rsidR="00806B10" w:rsidRPr="00806B10" w:rsidRDefault="00806B10" w:rsidP="00700E7E">
            <w:pPr>
              <w:rPr>
                <w:rFonts w:cstheme="minorHAnsi"/>
                <w:color w:val="A33662" w:themeColor="accent1"/>
              </w:rPr>
            </w:pPr>
          </w:p>
        </w:tc>
      </w:tr>
      <w:tr w:rsidR="00806B10" w:rsidRPr="00FC1187" w14:paraId="791CD538" w14:textId="77777777" w:rsidTr="00806B10">
        <w:trPr>
          <w:gridAfter w:val="1"/>
          <w:wAfter w:w="34" w:type="dxa"/>
          <w:cantSplit/>
        </w:trPr>
        <w:tc>
          <w:tcPr>
            <w:tcW w:w="2581" w:type="dxa"/>
            <w:tcBorders>
              <w:top w:val="single" w:sz="4" w:space="0" w:color="000000"/>
              <w:left w:val="single" w:sz="4" w:space="0" w:color="000000"/>
              <w:bottom w:val="single" w:sz="4" w:space="0" w:color="000000"/>
            </w:tcBorders>
          </w:tcPr>
          <w:p w14:paraId="3E6FD027" w14:textId="77777777" w:rsidR="00806B10" w:rsidRPr="00806B10" w:rsidRDefault="00806B10"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735" w:type="dxa"/>
            <w:gridSpan w:val="2"/>
            <w:tcBorders>
              <w:top w:val="single" w:sz="4" w:space="0" w:color="000000"/>
              <w:left w:val="single" w:sz="4" w:space="0" w:color="000000"/>
              <w:bottom w:val="single" w:sz="4" w:space="0" w:color="000000"/>
              <w:right w:val="single" w:sz="4" w:space="0" w:color="000000"/>
            </w:tcBorders>
          </w:tcPr>
          <w:p w14:paraId="62913EA3" w14:textId="481FA2FC" w:rsidR="00806B10" w:rsidRPr="004A3103" w:rsidRDefault="004A3103" w:rsidP="00700E7E">
            <w:pPr>
              <w:rPr>
                <w:rFonts w:cstheme="minorHAnsi"/>
                <w:color w:val="A33662" w:themeColor="accent1"/>
              </w:rPr>
            </w:pPr>
            <w:r w:rsidRPr="004A3103">
              <w:t>Ny IS i version 2.0 av domänen. Denna är redan framtagen och förgranskad av VI</w:t>
            </w:r>
            <w:r w:rsidR="00700E7E">
              <w:t>.</w:t>
            </w:r>
          </w:p>
        </w:tc>
      </w:tr>
    </w:tbl>
    <w:p w14:paraId="621DF19B" w14:textId="12846EC3" w:rsidR="00F94717" w:rsidRDefault="00F94717" w:rsidP="00020291"/>
    <w:p w14:paraId="7D99F2B9" w14:textId="77777777" w:rsidR="00F94717" w:rsidRDefault="00F94717">
      <w:r>
        <w:br w:type="page"/>
      </w:r>
    </w:p>
    <w:p w14:paraId="32481618" w14:textId="77777777" w:rsidR="00020291" w:rsidRDefault="00020291" w:rsidP="00020291"/>
    <w:p w14:paraId="3DB8DBF5" w14:textId="6F92D120" w:rsidR="0015499D" w:rsidRPr="00700E7E" w:rsidRDefault="0015499D" w:rsidP="00700E7E">
      <w:pPr>
        <w:pStyle w:val="Rubrik2Nr"/>
      </w:pPr>
      <w:bookmarkStart w:id="24" w:name="_Toc194474831"/>
      <w:r w:rsidRPr="00700E7E">
        <w:t xml:space="preserve">AB: </w:t>
      </w:r>
      <w:r w:rsidR="004555D7" w:rsidRPr="00700E7E">
        <w:t>Beslut om att tillåta att krav på tilläggsspecifikationer utöver informationsspecifikation + tjänstekontraktsbeskrivning (modellering i flera nivåer)</w:t>
      </w:r>
      <w:bookmarkEnd w:id="24"/>
    </w:p>
    <w:tbl>
      <w:tblPr>
        <w:tblW w:w="9350" w:type="dxa"/>
        <w:tblInd w:w="108" w:type="dxa"/>
        <w:tblLayout w:type="fixed"/>
        <w:tblLook w:val="0000" w:firstRow="0" w:lastRow="0" w:firstColumn="0" w:lastColumn="0" w:noHBand="0" w:noVBand="0"/>
      </w:tblPr>
      <w:tblGrid>
        <w:gridCol w:w="2581"/>
        <w:gridCol w:w="425"/>
        <w:gridCol w:w="6310"/>
        <w:gridCol w:w="34"/>
      </w:tblGrid>
      <w:tr w:rsidR="004A3103" w14:paraId="4D35ED44" w14:textId="77777777" w:rsidTr="00E7113C">
        <w:trPr>
          <w:gridAfter w:val="1"/>
          <w:wAfter w:w="34" w:type="dxa"/>
        </w:trPr>
        <w:tc>
          <w:tcPr>
            <w:tcW w:w="2581" w:type="dxa"/>
            <w:tcBorders>
              <w:top w:val="single" w:sz="4" w:space="0" w:color="000000"/>
              <w:left w:val="single" w:sz="4" w:space="0" w:color="000000"/>
              <w:bottom w:val="single" w:sz="4" w:space="0" w:color="000000"/>
            </w:tcBorders>
          </w:tcPr>
          <w:p w14:paraId="754388F7" w14:textId="77777777" w:rsidR="004A3103" w:rsidRPr="00806B10" w:rsidRDefault="004A3103"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ID</w:t>
            </w:r>
          </w:p>
        </w:tc>
        <w:tc>
          <w:tcPr>
            <w:tcW w:w="6735" w:type="dxa"/>
            <w:gridSpan w:val="2"/>
            <w:tcBorders>
              <w:top w:val="single" w:sz="4" w:space="0" w:color="000000"/>
              <w:left w:val="single" w:sz="4" w:space="0" w:color="000000"/>
              <w:bottom w:val="single" w:sz="4" w:space="0" w:color="000000"/>
              <w:right w:val="single" w:sz="4" w:space="0" w:color="000000"/>
            </w:tcBorders>
          </w:tcPr>
          <w:p w14:paraId="3AEA651D" w14:textId="1B0D833F" w:rsidR="004A3103" w:rsidRPr="00806B10" w:rsidRDefault="004A3103" w:rsidP="00700E7E">
            <w:r w:rsidRPr="00806B10">
              <w:t>AB-2.</w:t>
            </w:r>
            <w:r w:rsidR="004555D7">
              <w:t>2</w:t>
            </w:r>
          </w:p>
        </w:tc>
      </w:tr>
      <w:tr w:rsidR="004A3103" w14:paraId="0D57073E" w14:textId="77777777" w:rsidTr="00E7113C">
        <w:trPr>
          <w:gridAfter w:val="1"/>
          <w:wAfter w:w="34" w:type="dxa"/>
          <w:cantSplit/>
        </w:trPr>
        <w:tc>
          <w:tcPr>
            <w:tcW w:w="2581" w:type="dxa"/>
            <w:tcBorders>
              <w:top w:val="single" w:sz="4" w:space="0" w:color="000000"/>
              <w:left w:val="single" w:sz="4" w:space="0" w:color="000000"/>
              <w:bottom w:val="single" w:sz="4" w:space="0" w:color="000000"/>
            </w:tcBorders>
          </w:tcPr>
          <w:p w14:paraId="28DC1A7A" w14:textId="77777777" w:rsidR="004A3103" w:rsidRPr="00806B10" w:rsidRDefault="004A3103"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Problembeskrivning</w:t>
            </w:r>
          </w:p>
        </w:tc>
        <w:tc>
          <w:tcPr>
            <w:tcW w:w="6735" w:type="dxa"/>
            <w:gridSpan w:val="2"/>
            <w:tcBorders>
              <w:top w:val="single" w:sz="4" w:space="0" w:color="000000"/>
              <w:left w:val="single" w:sz="4" w:space="0" w:color="000000"/>
              <w:bottom w:val="single" w:sz="4" w:space="0" w:color="000000"/>
              <w:right w:val="single" w:sz="4" w:space="0" w:color="000000"/>
            </w:tcBorders>
          </w:tcPr>
          <w:p w14:paraId="1EF08CD2" w14:textId="29885D7C" w:rsidR="004A3103" w:rsidRPr="00806B10" w:rsidRDefault="00E06716" w:rsidP="00700E7E">
            <w:pPr>
              <w:rPr>
                <w:color w:val="A33662" w:themeColor="accent1"/>
              </w:rPr>
            </w:pPr>
            <w:r>
              <w:t>Denna tjänstedomän innehåller tjänster som är så abstrakta att det krävs ytterligare specifikationer för att beskriva hur klinisk information representeras av dem.</w:t>
            </w:r>
          </w:p>
        </w:tc>
      </w:tr>
      <w:tr w:rsidR="004A3103" w14:paraId="16675103" w14:textId="77777777" w:rsidTr="00E7113C">
        <w:trPr>
          <w:gridAfter w:val="1"/>
          <w:wAfter w:w="34" w:type="dxa"/>
          <w:cantSplit/>
        </w:trPr>
        <w:tc>
          <w:tcPr>
            <w:tcW w:w="2581" w:type="dxa"/>
            <w:tcBorders>
              <w:top w:val="single" w:sz="4" w:space="0" w:color="000000"/>
              <w:left w:val="single" w:sz="4" w:space="0" w:color="000000"/>
              <w:bottom w:val="single" w:sz="4" w:space="0" w:color="000000"/>
            </w:tcBorders>
          </w:tcPr>
          <w:p w14:paraId="5EBD9CC7" w14:textId="77777777" w:rsidR="004A3103" w:rsidRPr="00806B10" w:rsidRDefault="004A3103"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Antaganden</w:t>
            </w:r>
          </w:p>
        </w:tc>
        <w:tc>
          <w:tcPr>
            <w:tcW w:w="6735" w:type="dxa"/>
            <w:gridSpan w:val="2"/>
            <w:tcBorders>
              <w:top w:val="single" w:sz="4" w:space="0" w:color="000000"/>
              <w:left w:val="single" w:sz="4" w:space="0" w:color="000000"/>
              <w:bottom w:val="single" w:sz="4" w:space="0" w:color="000000"/>
              <w:right w:val="single" w:sz="4" w:space="0" w:color="000000"/>
            </w:tcBorders>
          </w:tcPr>
          <w:p w14:paraId="2B347488" w14:textId="00BC7943" w:rsidR="004A3103" w:rsidRPr="00806B10" w:rsidRDefault="007A1C65" w:rsidP="00700E7E">
            <w:pPr>
              <w:rPr>
                <w:color w:val="A33662" w:themeColor="accent1"/>
              </w:rPr>
            </w:pPr>
            <w:r>
              <w:t>Genom att göra tjänsterna flexibla kan man med ett mindre antal tjänstekontrakt representera en mycket större omfattning av informationsmängder. Detta kommer att spara tid, pengar och resurser på utvecklingssidan och för tjänsteplattformsförvaltning (exempelvis färre tjänstekontrakt att publicera, underhålla och administrera, mindre arbete med att bygga aggregerade tjänster).</w:t>
            </w:r>
          </w:p>
        </w:tc>
      </w:tr>
      <w:tr w:rsidR="004A3103" w:rsidRPr="00736758" w14:paraId="060B9207" w14:textId="77777777" w:rsidTr="00E7113C">
        <w:trPr>
          <w:gridAfter w:val="1"/>
          <w:wAfter w:w="34" w:type="dxa"/>
          <w:cantSplit/>
        </w:trPr>
        <w:tc>
          <w:tcPr>
            <w:tcW w:w="2581" w:type="dxa"/>
            <w:tcBorders>
              <w:top w:val="single" w:sz="4" w:space="0" w:color="000000"/>
              <w:left w:val="single" w:sz="4" w:space="0" w:color="000000"/>
              <w:bottom w:val="single" w:sz="4" w:space="0" w:color="000000"/>
            </w:tcBorders>
          </w:tcPr>
          <w:p w14:paraId="149B9E22" w14:textId="77777777" w:rsidR="004A3103" w:rsidRPr="00806B10" w:rsidRDefault="004A3103"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 xml:space="preserve">Motivation </w:t>
            </w:r>
          </w:p>
          <w:p w14:paraId="310E411D" w14:textId="77777777" w:rsidR="004A3103" w:rsidRPr="00806B10" w:rsidRDefault="004A3103" w:rsidP="00E7113C">
            <w:pPr>
              <w:pStyle w:val="TableHeader"/>
              <w:jc w:val="left"/>
              <w:rPr>
                <w:rFonts w:asciiTheme="minorHAnsi" w:hAnsiTheme="minorHAnsi" w:cstheme="minorHAnsi"/>
                <w:b w:val="0"/>
                <w:bCs w:val="0"/>
                <w:sz w:val="16"/>
                <w:szCs w:val="16"/>
                <w:lang w:val="sv-SE"/>
              </w:rPr>
            </w:pPr>
            <w:r w:rsidRPr="00806B10">
              <w:rPr>
                <w:rFonts w:asciiTheme="minorHAnsi" w:hAnsiTheme="minorHAnsi" w:cstheme="minorHAnsi"/>
                <w:b w:val="0"/>
                <w:bCs w:val="0"/>
                <w:sz w:val="16"/>
                <w:szCs w:val="16"/>
                <w:lang w:val="sv-SE"/>
              </w:rPr>
              <w:t>(varför detta beslut är viktigt)</w:t>
            </w:r>
          </w:p>
        </w:tc>
        <w:tc>
          <w:tcPr>
            <w:tcW w:w="6735" w:type="dxa"/>
            <w:gridSpan w:val="2"/>
            <w:tcBorders>
              <w:top w:val="single" w:sz="4" w:space="0" w:color="000000"/>
              <w:left w:val="single" w:sz="4" w:space="0" w:color="000000"/>
              <w:bottom w:val="single" w:sz="4" w:space="0" w:color="000000"/>
              <w:right w:val="single" w:sz="4" w:space="0" w:color="000000"/>
            </w:tcBorders>
          </w:tcPr>
          <w:p w14:paraId="0AE4C94F" w14:textId="5BFBB178" w:rsidR="004A3103" w:rsidRPr="00806B10" w:rsidRDefault="004A3103" w:rsidP="00700E7E">
            <w:pPr>
              <w:rPr>
                <w:color w:val="A33662" w:themeColor="accent1"/>
              </w:rPr>
            </w:pPr>
          </w:p>
        </w:tc>
      </w:tr>
      <w:tr w:rsidR="004A3103" w14:paraId="6FF87C1B" w14:textId="77777777" w:rsidTr="00E7113C">
        <w:trPr>
          <w:cantSplit/>
          <w:trHeight w:val="75"/>
        </w:trPr>
        <w:tc>
          <w:tcPr>
            <w:tcW w:w="2581" w:type="dxa"/>
            <w:vMerge w:val="restart"/>
            <w:tcBorders>
              <w:top w:val="single" w:sz="4" w:space="0" w:color="000000"/>
              <w:left w:val="single" w:sz="4" w:space="0" w:color="000000"/>
              <w:bottom w:val="single" w:sz="4" w:space="0" w:color="000000"/>
            </w:tcBorders>
          </w:tcPr>
          <w:p w14:paraId="04EDBE1C" w14:textId="77777777" w:rsidR="004A3103" w:rsidRPr="00806B10" w:rsidRDefault="004A3103"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Alternativ</w:t>
            </w:r>
          </w:p>
        </w:tc>
        <w:tc>
          <w:tcPr>
            <w:tcW w:w="425" w:type="dxa"/>
            <w:tcBorders>
              <w:top w:val="single" w:sz="4" w:space="0" w:color="000000"/>
              <w:left w:val="single" w:sz="4" w:space="0" w:color="000000"/>
              <w:bottom w:val="single" w:sz="4" w:space="0" w:color="000000"/>
            </w:tcBorders>
          </w:tcPr>
          <w:p w14:paraId="2FA2E80D" w14:textId="77777777" w:rsidR="004A3103" w:rsidRPr="00806B10" w:rsidRDefault="004A3103" w:rsidP="00700E7E">
            <w:r w:rsidRPr="00806B10">
              <w:t>1</w:t>
            </w:r>
          </w:p>
        </w:tc>
        <w:tc>
          <w:tcPr>
            <w:tcW w:w="6344" w:type="dxa"/>
            <w:gridSpan w:val="2"/>
            <w:tcBorders>
              <w:top w:val="single" w:sz="4" w:space="0" w:color="000000"/>
              <w:left w:val="single" w:sz="4" w:space="0" w:color="000000"/>
              <w:bottom w:val="single" w:sz="4" w:space="0" w:color="000000"/>
              <w:right w:val="single" w:sz="4" w:space="0" w:color="000000"/>
            </w:tcBorders>
          </w:tcPr>
          <w:p w14:paraId="1C29F189" w14:textId="77777777" w:rsidR="005E5589" w:rsidRDefault="005E5589" w:rsidP="00700E7E">
            <w:pPr>
              <w:rPr>
                <w:b/>
                <w:bCs/>
                <w:smallCaps/>
              </w:rPr>
            </w:pPr>
            <w:r>
              <w:rPr>
                <w:b/>
                <w:bCs/>
                <w:smallCaps/>
              </w:rPr>
              <w:t>Tillåta modellering i ”Flera nivåer”</w:t>
            </w:r>
          </w:p>
          <w:p w14:paraId="665F4575" w14:textId="742DC910" w:rsidR="004A3103" w:rsidRPr="00700E7E" w:rsidRDefault="005E5589" w:rsidP="00700E7E">
            <w:r>
              <w:t>D</w:t>
            </w:r>
            <w:r w:rsidRPr="00370908">
              <w:t>.v.s. det krävs tilläggsspecifikationer utöver tjänstekontraktsbeskrivning</w:t>
            </w:r>
            <w:r>
              <w:t>en för att beskriva hur en viss klinisk företeelse representeras med hjälp av en eller flera informationsmängder från en eller flera tjänster som har relationer till varandra. Detta beskrivs i tjänstekontraktsbeskrivningens avsnitt 3.1.2 samt avsnitt 3.4. Tilläggsspecifikationerna består av separata överenskommelser som beskriver hur en viss atomär del av ett kliniskt sammanhang beskrivs i ett tjänsteanrop, samt vilka bindningar/relationer denna atomära del har till andra atomära interaktioner.</w:t>
            </w:r>
          </w:p>
        </w:tc>
      </w:tr>
      <w:tr w:rsidR="004A3103" w14:paraId="4D5BB99B" w14:textId="77777777" w:rsidTr="00E7113C">
        <w:trPr>
          <w:cantSplit/>
          <w:trHeight w:val="761"/>
        </w:trPr>
        <w:tc>
          <w:tcPr>
            <w:tcW w:w="2581" w:type="dxa"/>
            <w:vMerge/>
            <w:tcBorders>
              <w:top w:val="single" w:sz="4" w:space="0" w:color="000000"/>
              <w:left w:val="single" w:sz="4" w:space="0" w:color="000000"/>
              <w:bottom w:val="single" w:sz="4" w:space="0" w:color="000000"/>
            </w:tcBorders>
          </w:tcPr>
          <w:p w14:paraId="2ABE1983" w14:textId="77777777" w:rsidR="004A3103" w:rsidRPr="00806B10" w:rsidRDefault="004A3103" w:rsidP="00E7113C">
            <w:pPr>
              <w:pStyle w:val="TableHeader"/>
              <w:snapToGrid w:val="0"/>
              <w:jc w:val="left"/>
              <w:rPr>
                <w:rFonts w:asciiTheme="minorHAnsi" w:hAnsiTheme="minorHAnsi" w:cstheme="minorHAnsi"/>
                <w:lang w:val="sv-SE"/>
              </w:rPr>
            </w:pPr>
          </w:p>
        </w:tc>
        <w:tc>
          <w:tcPr>
            <w:tcW w:w="425" w:type="dxa"/>
            <w:tcBorders>
              <w:top w:val="single" w:sz="4" w:space="0" w:color="000000"/>
              <w:left w:val="single" w:sz="4" w:space="0" w:color="000000"/>
              <w:bottom w:val="single" w:sz="4" w:space="0" w:color="000000"/>
            </w:tcBorders>
          </w:tcPr>
          <w:p w14:paraId="59E57A40" w14:textId="77777777" w:rsidR="004A3103" w:rsidRPr="00806B10" w:rsidRDefault="004A3103" w:rsidP="00700E7E">
            <w:r w:rsidRPr="00806B10">
              <w:t>2</w:t>
            </w:r>
          </w:p>
        </w:tc>
        <w:tc>
          <w:tcPr>
            <w:tcW w:w="6344" w:type="dxa"/>
            <w:gridSpan w:val="2"/>
            <w:tcBorders>
              <w:top w:val="single" w:sz="4" w:space="0" w:color="000000"/>
              <w:left w:val="single" w:sz="4" w:space="0" w:color="000000"/>
              <w:bottom w:val="single" w:sz="4" w:space="0" w:color="000000"/>
              <w:right w:val="single" w:sz="4" w:space="0" w:color="000000"/>
            </w:tcBorders>
          </w:tcPr>
          <w:p w14:paraId="31B7A025" w14:textId="77777777" w:rsidR="005831B5" w:rsidRDefault="005831B5" w:rsidP="00700E7E">
            <w:pPr>
              <w:rPr>
                <w:b/>
                <w:bCs/>
                <w:smallCaps/>
              </w:rPr>
            </w:pPr>
            <w:r>
              <w:rPr>
                <w:b/>
                <w:bCs/>
                <w:smallCaps/>
              </w:rPr>
              <w:t>Endast tillåta konkreta tjänster utan tilläggsspecifikationer</w:t>
            </w:r>
          </w:p>
          <w:p w14:paraId="538FC3EA" w14:textId="474FB3AB" w:rsidR="004A3103" w:rsidRPr="00700E7E" w:rsidRDefault="005831B5" w:rsidP="00700E7E">
            <w:r>
              <w:t>D</w:t>
            </w:r>
            <w:r w:rsidRPr="00370908">
              <w:t xml:space="preserve">.v.s. det krävs </w:t>
            </w:r>
            <w:r>
              <w:t>i storleksordningen lika många tjänster som det finns komplexa kliniska företeelser (förutom det som kan representeras med kodade begrepp och klassifikationer). Detta har idag skett med process eller konsumentspecifika kontrakt som exempelvis tjänstekontraktet för barnhälsodata, reuma med mera. För att uppfylla informationsbehovet med denna typ av kontrakt kan det komma att krävas åtminstone tresiffriga antal kontrakt som kommer att kräva ständigt underhåll. Det blir också mycket svårt för en konsument att exempelvis följa en patients vikt under en längre tid eftersom denna information finns i olika kontrakt med denna ansats beroende på inom vilken verksamhetsprocess patienten har befunnit sig när denna mätning utförts.</w:t>
            </w:r>
          </w:p>
        </w:tc>
      </w:tr>
      <w:tr w:rsidR="004A3103" w14:paraId="59BF5544" w14:textId="77777777" w:rsidTr="00E7113C">
        <w:trPr>
          <w:gridAfter w:val="1"/>
          <w:wAfter w:w="34" w:type="dxa"/>
          <w:cantSplit/>
        </w:trPr>
        <w:tc>
          <w:tcPr>
            <w:tcW w:w="2581" w:type="dxa"/>
            <w:tcBorders>
              <w:top w:val="single" w:sz="4" w:space="0" w:color="000000"/>
              <w:left w:val="single" w:sz="4" w:space="0" w:color="000000"/>
              <w:bottom w:val="single" w:sz="4" w:space="0" w:color="000000"/>
            </w:tcBorders>
          </w:tcPr>
          <w:p w14:paraId="52EC41BB" w14:textId="77777777" w:rsidR="004A3103" w:rsidRPr="00806B10" w:rsidRDefault="004A3103"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0F7A168A" w14:textId="3E070EE7" w:rsidR="004A3103" w:rsidRPr="00700E7E" w:rsidRDefault="00E033E8" w:rsidP="00700E7E">
            <w:r w:rsidRPr="00487FA5">
              <w:rPr>
                <w:b/>
                <w:bCs/>
              </w:rPr>
              <w:t xml:space="preserve">Alternativ </w:t>
            </w:r>
            <w:r>
              <w:rPr>
                <w:b/>
                <w:bCs/>
              </w:rPr>
              <w:t>1</w:t>
            </w:r>
            <w:r w:rsidRPr="00487FA5">
              <w:t xml:space="preserve"> (</w:t>
            </w:r>
            <w:r w:rsidRPr="00487FA5">
              <w:rPr>
                <w:i/>
                <w:iCs/>
              </w:rPr>
              <w:t>201</w:t>
            </w:r>
            <w:r>
              <w:rPr>
                <w:i/>
                <w:iCs/>
              </w:rPr>
              <w:t>4</w:t>
            </w:r>
            <w:r w:rsidRPr="00487FA5">
              <w:rPr>
                <w:i/>
                <w:iCs/>
              </w:rPr>
              <w:t>-</w:t>
            </w:r>
            <w:r>
              <w:rPr>
                <w:i/>
                <w:iCs/>
              </w:rPr>
              <w:t>02</w:t>
            </w:r>
            <w:r w:rsidRPr="00487FA5">
              <w:rPr>
                <w:i/>
                <w:iCs/>
              </w:rPr>
              <w:t>-</w:t>
            </w:r>
            <w:r>
              <w:rPr>
                <w:i/>
                <w:iCs/>
              </w:rPr>
              <w:t>16</w:t>
            </w:r>
            <w:r w:rsidRPr="00487FA5">
              <w:t>)</w:t>
            </w:r>
          </w:p>
        </w:tc>
      </w:tr>
      <w:tr w:rsidR="004A3103" w:rsidRPr="00736758" w14:paraId="700CBDAA" w14:textId="77777777" w:rsidTr="00E7113C">
        <w:trPr>
          <w:gridAfter w:val="1"/>
          <w:wAfter w:w="34" w:type="dxa"/>
          <w:cantSplit/>
        </w:trPr>
        <w:tc>
          <w:tcPr>
            <w:tcW w:w="2581" w:type="dxa"/>
            <w:tcBorders>
              <w:top w:val="single" w:sz="4" w:space="0" w:color="000000"/>
              <w:left w:val="single" w:sz="4" w:space="0" w:color="000000"/>
              <w:bottom w:val="single" w:sz="4" w:space="0" w:color="000000"/>
            </w:tcBorders>
          </w:tcPr>
          <w:p w14:paraId="1C370731" w14:textId="77777777" w:rsidR="004A3103" w:rsidRPr="00806B10" w:rsidRDefault="004A3103"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Skäl till beslut</w:t>
            </w:r>
          </w:p>
        </w:tc>
        <w:tc>
          <w:tcPr>
            <w:tcW w:w="6735" w:type="dxa"/>
            <w:gridSpan w:val="2"/>
            <w:tcBorders>
              <w:top w:val="single" w:sz="4" w:space="0" w:color="000000"/>
              <w:left w:val="single" w:sz="4" w:space="0" w:color="000000"/>
              <w:bottom w:val="single" w:sz="4" w:space="0" w:color="000000"/>
              <w:right w:val="single" w:sz="4" w:space="0" w:color="000000"/>
            </w:tcBorders>
          </w:tcPr>
          <w:p w14:paraId="061BB573" w14:textId="362AB0C8" w:rsidR="004A3103" w:rsidRPr="00806B10" w:rsidRDefault="00EF3674" w:rsidP="00700E7E">
            <w:pPr>
              <w:rPr>
                <w:color w:val="A33662" w:themeColor="accent1"/>
              </w:rPr>
            </w:pPr>
            <w:r w:rsidRPr="00370908">
              <w:t>Alternativ 1</w:t>
            </w:r>
            <w:r w:rsidRPr="001160B2">
              <w:t xml:space="preserve"> möjliggör ett mer verksamhetsnära arbete med att representera klinisk information. Detta ger möjlighet till kortade ledtider och minskade förvaltningskostnader jämfört med den mycket stora mängd tjänstekontrakt som alternativ 2 leder till.</w:t>
            </w:r>
          </w:p>
        </w:tc>
      </w:tr>
      <w:tr w:rsidR="004A3103" w:rsidRPr="00736758" w14:paraId="1011690A" w14:textId="77777777" w:rsidTr="00E7113C">
        <w:trPr>
          <w:gridAfter w:val="1"/>
          <w:wAfter w:w="34" w:type="dxa"/>
          <w:cantSplit/>
        </w:trPr>
        <w:tc>
          <w:tcPr>
            <w:tcW w:w="2581" w:type="dxa"/>
            <w:tcBorders>
              <w:top w:val="single" w:sz="4" w:space="0" w:color="000000"/>
              <w:left w:val="single" w:sz="4" w:space="0" w:color="000000"/>
              <w:bottom w:val="single" w:sz="4" w:space="0" w:color="000000"/>
            </w:tcBorders>
          </w:tcPr>
          <w:p w14:paraId="33D50823" w14:textId="77777777" w:rsidR="004A3103" w:rsidRPr="00806B10" w:rsidRDefault="004A3103"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Konsekvenser</w:t>
            </w:r>
          </w:p>
        </w:tc>
        <w:tc>
          <w:tcPr>
            <w:tcW w:w="6735" w:type="dxa"/>
            <w:gridSpan w:val="2"/>
            <w:tcBorders>
              <w:top w:val="single" w:sz="4" w:space="0" w:color="000000"/>
              <w:left w:val="single" w:sz="4" w:space="0" w:color="000000"/>
              <w:bottom w:val="single" w:sz="4" w:space="0" w:color="000000"/>
              <w:right w:val="single" w:sz="4" w:space="0" w:color="000000"/>
            </w:tcBorders>
          </w:tcPr>
          <w:p w14:paraId="0EA5F76A" w14:textId="63CF0F23" w:rsidR="004A3103" w:rsidRPr="00806B10" w:rsidRDefault="00F462C5" w:rsidP="00700E7E">
            <w:pPr>
              <w:rPr>
                <w:color w:val="A33662" w:themeColor="accent1"/>
              </w:rPr>
            </w:pPr>
            <w:r w:rsidRPr="00FC52A0">
              <w:t>Utökad dokumentation</w:t>
            </w:r>
          </w:p>
        </w:tc>
      </w:tr>
      <w:tr w:rsidR="004A3103" w:rsidRPr="00FC1187" w14:paraId="602D419C" w14:textId="77777777" w:rsidTr="00E7113C">
        <w:trPr>
          <w:gridAfter w:val="1"/>
          <w:wAfter w:w="34" w:type="dxa"/>
          <w:cantSplit/>
        </w:trPr>
        <w:tc>
          <w:tcPr>
            <w:tcW w:w="2581" w:type="dxa"/>
            <w:tcBorders>
              <w:top w:val="single" w:sz="4" w:space="0" w:color="000000"/>
              <w:left w:val="single" w:sz="4" w:space="0" w:color="000000"/>
              <w:bottom w:val="single" w:sz="4" w:space="0" w:color="000000"/>
            </w:tcBorders>
          </w:tcPr>
          <w:p w14:paraId="06F75BB5" w14:textId="77777777" w:rsidR="004A3103" w:rsidRPr="00806B10" w:rsidRDefault="004A3103" w:rsidP="00E7113C">
            <w:pPr>
              <w:pStyle w:val="TableHeader"/>
              <w:snapToGrid w:val="0"/>
              <w:jc w:val="left"/>
              <w:rPr>
                <w:rFonts w:asciiTheme="minorHAnsi" w:hAnsiTheme="minorHAnsi" w:cstheme="minorHAnsi"/>
                <w:lang w:val="sv-SE"/>
              </w:rPr>
            </w:pPr>
            <w:r w:rsidRPr="00806B10">
              <w:rPr>
                <w:rFonts w:asciiTheme="minorHAnsi" w:hAnsiTheme="minorHAnsi" w:cstheme="minorHAnsi"/>
                <w:lang w:val="sv-SE"/>
              </w:rPr>
              <w:t>Avvikelsehantering</w:t>
            </w:r>
          </w:p>
        </w:tc>
        <w:tc>
          <w:tcPr>
            <w:tcW w:w="6735" w:type="dxa"/>
            <w:gridSpan w:val="2"/>
            <w:tcBorders>
              <w:top w:val="single" w:sz="4" w:space="0" w:color="000000"/>
              <w:left w:val="single" w:sz="4" w:space="0" w:color="000000"/>
              <w:bottom w:val="single" w:sz="4" w:space="0" w:color="000000"/>
              <w:right w:val="single" w:sz="4" w:space="0" w:color="000000"/>
            </w:tcBorders>
          </w:tcPr>
          <w:p w14:paraId="5A85F5A3" w14:textId="4545FB50" w:rsidR="004A3103" w:rsidRPr="004A3103" w:rsidRDefault="004A3103" w:rsidP="00700E7E">
            <w:pPr>
              <w:rPr>
                <w:color w:val="A33662" w:themeColor="accent1"/>
              </w:rPr>
            </w:pPr>
          </w:p>
        </w:tc>
      </w:tr>
    </w:tbl>
    <w:p w14:paraId="23790863" w14:textId="77777777" w:rsidR="004A3103" w:rsidRDefault="004A3103" w:rsidP="004A3103">
      <w:pPr>
        <w:rPr>
          <w:lang w:eastAsia="sv-SE"/>
        </w:rPr>
      </w:pPr>
    </w:p>
    <w:p w14:paraId="51AEB995" w14:textId="37127CF8" w:rsidR="00FA69DF" w:rsidRDefault="00FA69DF">
      <w:pPr>
        <w:rPr>
          <w:lang w:eastAsia="sv-SE"/>
        </w:rPr>
      </w:pPr>
      <w:r>
        <w:rPr>
          <w:lang w:eastAsia="sv-SE"/>
        </w:rPr>
        <w:br w:type="page"/>
      </w:r>
    </w:p>
    <w:p w14:paraId="1C0E7859" w14:textId="77777777" w:rsidR="00FA69DF" w:rsidRPr="00FA69DF" w:rsidRDefault="00FA69DF" w:rsidP="00FA69DF">
      <w:pPr>
        <w:pStyle w:val="Rubrik2Nr"/>
      </w:pPr>
      <w:bookmarkStart w:id="25" w:name="_Toc128039425"/>
      <w:bookmarkStart w:id="26" w:name="_Toc194474832"/>
      <w:bookmarkStart w:id="27" w:name="_Hlk73695755"/>
      <w:r w:rsidRPr="00FA69DF">
        <w:lastRenderedPageBreak/>
        <w:t>AB: Kompatibilitetsbrytande minor-uppdatering</w:t>
      </w:r>
      <w:bookmarkEnd w:id="25"/>
      <w:bookmarkEnd w:id="26"/>
    </w:p>
    <w:tbl>
      <w:tblPr>
        <w:tblW w:w="9315" w:type="dxa"/>
        <w:tblInd w:w="108" w:type="dxa"/>
        <w:tblLayout w:type="fixed"/>
        <w:tblLook w:val="04A0" w:firstRow="1" w:lastRow="0" w:firstColumn="1" w:lastColumn="0" w:noHBand="0" w:noVBand="1"/>
      </w:tblPr>
      <w:tblGrid>
        <w:gridCol w:w="2388"/>
        <w:gridCol w:w="447"/>
        <w:gridCol w:w="6480"/>
      </w:tblGrid>
      <w:tr w:rsidR="00FA69DF" w14:paraId="3DAB8ADF" w14:textId="77777777" w:rsidTr="00495372">
        <w:tc>
          <w:tcPr>
            <w:tcW w:w="2388" w:type="dxa"/>
            <w:tcBorders>
              <w:top w:val="single" w:sz="4" w:space="0" w:color="000000"/>
              <w:left w:val="single" w:sz="4" w:space="0" w:color="000000"/>
              <w:bottom w:val="single" w:sz="4" w:space="0" w:color="000000"/>
              <w:right w:val="nil"/>
            </w:tcBorders>
            <w:hideMark/>
          </w:tcPr>
          <w:p w14:paraId="722BA913" w14:textId="77777777" w:rsidR="00FA69DF" w:rsidRPr="002A5F94" w:rsidRDefault="00FA69DF" w:rsidP="002A5F94">
            <w:pPr>
              <w:rPr>
                <w:b/>
                <w:bCs/>
              </w:rPr>
            </w:pPr>
            <w:bookmarkStart w:id="28" w:name="_Hlk73706665"/>
            <w:r w:rsidRPr="002A5F94">
              <w:rPr>
                <w:b/>
                <w:bCs/>
              </w:rPr>
              <w:t>ID</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10022754" w14:textId="77777777" w:rsidR="00FA69DF" w:rsidRPr="002A5F94" w:rsidRDefault="00FA69DF" w:rsidP="002A5F94">
            <w:pPr>
              <w:rPr>
                <w:b/>
                <w:bCs/>
              </w:rPr>
            </w:pPr>
            <w:r w:rsidRPr="002A5F94">
              <w:rPr>
                <w:b/>
                <w:bCs/>
              </w:rPr>
              <w:t>AB-2.3</w:t>
            </w:r>
          </w:p>
        </w:tc>
      </w:tr>
      <w:tr w:rsidR="00FA69DF" w14:paraId="16526FD9" w14:textId="77777777" w:rsidTr="00495372">
        <w:trPr>
          <w:cantSplit/>
        </w:trPr>
        <w:tc>
          <w:tcPr>
            <w:tcW w:w="2388" w:type="dxa"/>
            <w:tcBorders>
              <w:top w:val="single" w:sz="4" w:space="0" w:color="000000"/>
              <w:left w:val="single" w:sz="4" w:space="0" w:color="000000"/>
              <w:bottom w:val="single" w:sz="4" w:space="0" w:color="000000"/>
              <w:right w:val="nil"/>
            </w:tcBorders>
            <w:hideMark/>
          </w:tcPr>
          <w:p w14:paraId="78FB602E" w14:textId="77777777" w:rsidR="00FA69DF" w:rsidRPr="002A5F94" w:rsidRDefault="00FA69DF" w:rsidP="002A5F94">
            <w:pPr>
              <w:rPr>
                <w:b/>
                <w:bCs/>
              </w:rPr>
            </w:pPr>
            <w:r w:rsidRPr="002A5F94">
              <w:rPr>
                <w:b/>
                <w:bCs/>
              </w:rPr>
              <w:t>Problembeskrivning</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5EA5B660" w14:textId="779559FB" w:rsidR="00FA69DF" w:rsidRPr="00F80D33" w:rsidRDefault="002E0E6B" w:rsidP="002A5F94">
            <w:pPr>
              <w:rPr>
                <w:color w:val="A33662" w:themeColor="accent1"/>
              </w:rPr>
            </w:pPr>
            <w:r w:rsidRPr="00F80D33">
              <w:t xml:space="preserve">I GetObservations finns en </w:t>
            </w:r>
            <w:r w:rsidR="002F1EEE" w:rsidRPr="00F80D33">
              <w:t xml:space="preserve">datatyp vid namn </w:t>
            </w:r>
            <w:r w:rsidR="002F1EEE" w:rsidRPr="00F80D33">
              <w:rPr>
                <w:i/>
                <w:iCs/>
                <w:color w:val="091E42"/>
                <w:sz w:val="21"/>
                <w:szCs w:val="21"/>
                <w:shd w:val="clear" w:color="auto" w:fill="FFFFFF"/>
              </w:rPr>
              <w:t xml:space="preserve">TimeStampTypeFormatEnum </w:t>
            </w:r>
            <w:r w:rsidR="002F1EEE" w:rsidRPr="00F80D33">
              <w:rPr>
                <w:color w:val="091E42"/>
                <w:sz w:val="21"/>
                <w:szCs w:val="21"/>
                <w:shd w:val="clear" w:color="auto" w:fill="FFFFFF"/>
              </w:rPr>
              <w:t>vars format beskrivs i</w:t>
            </w:r>
            <w:r w:rsidR="002F1EEE" w:rsidRPr="00F80D33">
              <w:rPr>
                <w:i/>
                <w:iCs/>
                <w:color w:val="091E42"/>
                <w:sz w:val="21"/>
                <w:szCs w:val="21"/>
                <w:shd w:val="clear" w:color="auto" w:fill="FFFFFF"/>
              </w:rPr>
              <w:t xml:space="preserve"> </w:t>
            </w:r>
            <w:r w:rsidR="007E34CF" w:rsidRPr="00F80D33">
              <w:rPr>
                <w:color w:val="091E42"/>
                <w:sz w:val="21"/>
                <w:szCs w:val="21"/>
                <w:shd w:val="clear" w:color="auto" w:fill="FFFFFF"/>
              </w:rPr>
              <w:t xml:space="preserve">schemafilen clinicalprocess_healthcond_basic_enum. </w:t>
            </w:r>
            <w:r w:rsidR="004E7A47" w:rsidRPr="00F80D33">
              <w:rPr>
                <w:color w:val="091E42"/>
                <w:sz w:val="21"/>
                <w:szCs w:val="21"/>
                <w:shd w:val="clear" w:color="auto" w:fill="FFFFFF"/>
              </w:rPr>
              <w:t>Dock fanns ett fel i version 1.0 vilket innebar att det möjliga formatet YYYYMMDD inte fanns med</w:t>
            </w:r>
            <w:r w:rsidR="00CE0705">
              <w:rPr>
                <w:color w:val="091E42"/>
                <w:sz w:val="21"/>
                <w:szCs w:val="21"/>
                <w:shd w:val="clear" w:color="auto" w:fill="FFFFFF"/>
              </w:rPr>
              <w:t xml:space="preserve"> i schemat</w:t>
            </w:r>
            <w:r w:rsidR="004E7A47" w:rsidRPr="00F80D33">
              <w:rPr>
                <w:color w:val="091E42"/>
                <w:sz w:val="21"/>
                <w:szCs w:val="21"/>
                <w:shd w:val="clear" w:color="auto" w:fill="FFFFFF"/>
              </w:rPr>
              <w:t xml:space="preserve">. </w:t>
            </w:r>
          </w:p>
        </w:tc>
      </w:tr>
      <w:tr w:rsidR="00FA69DF" w14:paraId="178D526F" w14:textId="77777777" w:rsidTr="00495372">
        <w:trPr>
          <w:cantSplit/>
        </w:trPr>
        <w:tc>
          <w:tcPr>
            <w:tcW w:w="2388" w:type="dxa"/>
            <w:tcBorders>
              <w:top w:val="single" w:sz="4" w:space="0" w:color="000000"/>
              <w:left w:val="single" w:sz="4" w:space="0" w:color="000000"/>
              <w:bottom w:val="single" w:sz="4" w:space="0" w:color="000000"/>
              <w:right w:val="nil"/>
            </w:tcBorders>
            <w:hideMark/>
          </w:tcPr>
          <w:p w14:paraId="73998BAE" w14:textId="77777777" w:rsidR="00FA69DF" w:rsidRPr="002A5F94" w:rsidRDefault="00FA69DF" w:rsidP="002A5F94">
            <w:pPr>
              <w:rPr>
                <w:b/>
                <w:bCs/>
              </w:rPr>
            </w:pPr>
            <w:r w:rsidRPr="002A5F94">
              <w:rPr>
                <w:b/>
                <w:bCs/>
              </w:rPr>
              <w:t>Antaganden</w:t>
            </w:r>
          </w:p>
        </w:tc>
        <w:tc>
          <w:tcPr>
            <w:tcW w:w="6927" w:type="dxa"/>
            <w:gridSpan w:val="2"/>
            <w:tcBorders>
              <w:top w:val="single" w:sz="4" w:space="0" w:color="000000"/>
              <w:left w:val="single" w:sz="4" w:space="0" w:color="000000"/>
              <w:bottom w:val="single" w:sz="4" w:space="0" w:color="000000"/>
              <w:right w:val="single" w:sz="4" w:space="0" w:color="000000"/>
            </w:tcBorders>
          </w:tcPr>
          <w:p w14:paraId="649086B9" w14:textId="77777777" w:rsidR="00FA69DF" w:rsidRPr="00F80D33" w:rsidRDefault="00FA69DF" w:rsidP="002A5F94">
            <w:pPr>
              <w:rPr>
                <w:color w:val="A33662" w:themeColor="accent1"/>
              </w:rPr>
            </w:pPr>
          </w:p>
        </w:tc>
      </w:tr>
      <w:tr w:rsidR="00FA69DF" w14:paraId="79156B19" w14:textId="77777777" w:rsidTr="00495372">
        <w:trPr>
          <w:cantSplit/>
        </w:trPr>
        <w:tc>
          <w:tcPr>
            <w:tcW w:w="2388" w:type="dxa"/>
            <w:tcBorders>
              <w:top w:val="single" w:sz="4" w:space="0" w:color="000000"/>
              <w:left w:val="single" w:sz="4" w:space="0" w:color="000000"/>
              <w:bottom w:val="single" w:sz="4" w:space="0" w:color="000000"/>
              <w:right w:val="nil"/>
            </w:tcBorders>
            <w:hideMark/>
          </w:tcPr>
          <w:p w14:paraId="23A01D08" w14:textId="77777777" w:rsidR="00FA69DF" w:rsidRPr="002A5F94" w:rsidRDefault="00FA69DF" w:rsidP="002A5F94">
            <w:pPr>
              <w:rPr>
                <w:b/>
                <w:bCs/>
              </w:rPr>
            </w:pPr>
            <w:r w:rsidRPr="002A5F94">
              <w:rPr>
                <w:b/>
                <w:bCs/>
              </w:rPr>
              <w:t xml:space="preserve">Motivation </w:t>
            </w:r>
          </w:p>
          <w:p w14:paraId="508671EE" w14:textId="77777777" w:rsidR="00FA69DF" w:rsidRPr="002A5F94" w:rsidRDefault="00FA69DF" w:rsidP="002A5F94">
            <w:pPr>
              <w:rPr>
                <w:b/>
                <w:bCs/>
                <w:sz w:val="16"/>
                <w:szCs w:val="16"/>
              </w:rPr>
            </w:pPr>
            <w:r w:rsidRPr="002A5F94">
              <w:rPr>
                <w:b/>
                <w:bCs/>
                <w:sz w:val="16"/>
                <w:szCs w:val="16"/>
              </w:rPr>
              <w:t>(varför detta beslut är viktigt)</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50CD8FE0" w14:textId="61DF1E00" w:rsidR="00FA69DF" w:rsidRPr="00F80D33" w:rsidRDefault="00D148D1" w:rsidP="002A5F94">
            <w:pPr>
              <w:rPr>
                <w:color w:val="A33662" w:themeColor="accent1"/>
              </w:rPr>
            </w:pPr>
            <w:r w:rsidRPr="00F80D33">
              <w:t xml:space="preserve">Tjänstekonsumenterna NPÖ och Journalen har uppmärksammat felet och </w:t>
            </w:r>
            <w:r w:rsidR="00495372" w:rsidRPr="00F80D33">
              <w:t xml:space="preserve">önskar att formatet läggs till snarast möjligast för att möjliggöra datumangivelse enligt det saknade formatet. </w:t>
            </w:r>
          </w:p>
        </w:tc>
      </w:tr>
      <w:tr w:rsidR="00FA69DF" w14:paraId="5304263C" w14:textId="77777777" w:rsidTr="00495372">
        <w:trPr>
          <w:cantSplit/>
          <w:trHeight w:val="75"/>
        </w:trPr>
        <w:tc>
          <w:tcPr>
            <w:tcW w:w="2388" w:type="dxa"/>
            <w:vMerge w:val="restart"/>
            <w:tcBorders>
              <w:top w:val="single" w:sz="4" w:space="0" w:color="000000"/>
              <w:left w:val="single" w:sz="4" w:space="0" w:color="000000"/>
              <w:bottom w:val="single" w:sz="4" w:space="0" w:color="000000"/>
              <w:right w:val="nil"/>
            </w:tcBorders>
            <w:hideMark/>
          </w:tcPr>
          <w:p w14:paraId="45BA9F69" w14:textId="77777777" w:rsidR="00FA69DF" w:rsidRPr="002A5F94" w:rsidRDefault="00FA69DF" w:rsidP="002A5F94">
            <w:pPr>
              <w:rPr>
                <w:b/>
                <w:bCs/>
              </w:rPr>
            </w:pPr>
            <w:r w:rsidRPr="002A5F94">
              <w:rPr>
                <w:b/>
                <w:bCs/>
              </w:rPr>
              <w:t>Alternativ</w:t>
            </w:r>
          </w:p>
        </w:tc>
        <w:tc>
          <w:tcPr>
            <w:tcW w:w="447" w:type="dxa"/>
            <w:tcBorders>
              <w:top w:val="single" w:sz="4" w:space="0" w:color="000000"/>
              <w:left w:val="single" w:sz="4" w:space="0" w:color="000000"/>
              <w:bottom w:val="single" w:sz="4" w:space="0" w:color="000000"/>
              <w:right w:val="nil"/>
            </w:tcBorders>
            <w:hideMark/>
          </w:tcPr>
          <w:p w14:paraId="23824667" w14:textId="77777777" w:rsidR="00FA69DF" w:rsidRPr="00F80D33" w:rsidRDefault="00FA69DF" w:rsidP="002A5F94">
            <w:r w:rsidRPr="00F80D33">
              <w:t>1</w:t>
            </w:r>
          </w:p>
        </w:tc>
        <w:tc>
          <w:tcPr>
            <w:tcW w:w="6480" w:type="dxa"/>
            <w:tcBorders>
              <w:top w:val="single" w:sz="4" w:space="0" w:color="000000"/>
              <w:left w:val="single" w:sz="4" w:space="0" w:color="000000"/>
              <w:bottom w:val="single" w:sz="4" w:space="0" w:color="000000"/>
              <w:right w:val="single" w:sz="4" w:space="0" w:color="000000"/>
            </w:tcBorders>
            <w:hideMark/>
          </w:tcPr>
          <w:p w14:paraId="4AA1A7B2" w14:textId="77777777" w:rsidR="00495372" w:rsidRPr="00F80D33" w:rsidRDefault="00495372" w:rsidP="002A5F94">
            <w:pPr>
              <w:rPr>
                <w:b/>
                <w:bCs/>
                <w:smallCaps/>
              </w:rPr>
            </w:pPr>
            <w:r w:rsidRPr="00F80D33">
              <w:rPr>
                <w:b/>
                <w:bCs/>
                <w:smallCaps/>
              </w:rPr>
              <w:t>Göra en minor-uppdatering av kontraktet</w:t>
            </w:r>
          </w:p>
          <w:p w14:paraId="6EABE1D9" w14:textId="0BDBD9E6" w:rsidR="00FA69DF" w:rsidRPr="00F80D33" w:rsidRDefault="00495372" w:rsidP="002A5F94">
            <w:pPr>
              <w:rPr>
                <w:color w:val="A33662" w:themeColor="accent1"/>
              </w:rPr>
            </w:pPr>
            <w:r w:rsidRPr="00F80D33">
              <w:t xml:space="preserve">En kompatibilitetsbrytande (från konsumentens perspektiv) minor-uppdatering av kontraktet görs där </w:t>
            </w:r>
            <w:r w:rsidR="00F80D33" w:rsidRPr="00F80D33">
              <w:t>det saknade datumformatet läggs till i schemat.</w:t>
            </w:r>
            <w:r w:rsidR="00FA69DF" w:rsidRPr="00F80D33">
              <w:br/>
            </w:r>
          </w:p>
        </w:tc>
      </w:tr>
      <w:tr w:rsidR="00FA69DF" w14:paraId="17B6BD0D" w14:textId="77777777" w:rsidTr="00495372">
        <w:trPr>
          <w:cantSplit/>
          <w:trHeight w:val="761"/>
        </w:trPr>
        <w:tc>
          <w:tcPr>
            <w:tcW w:w="2388" w:type="dxa"/>
            <w:vMerge/>
            <w:tcBorders>
              <w:top w:val="single" w:sz="4" w:space="0" w:color="000000"/>
              <w:left w:val="single" w:sz="4" w:space="0" w:color="000000"/>
              <w:bottom w:val="single" w:sz="4" w:space="0" w:color="000000"/>
              <w:right w:val="nil"/>
            </w:tcBorders>
            <w:vAlign w:val="center"/>
            <w:hideMark/>
          </w:tcPr>
          <w:p w14:paraId="613BB4EB" w14:textId="77777777" w:rsidR="00FA69DF" w:rsidRPr="002A5F94" w:rsidRDefault="00FA69DF" w:rsidP="002A5F94">
            <w:pPr>
              <w:rPr>
                <w:b/>
                <w:bCs/>
                <w:sz w:val="22"/>
                <w:lang w:eastAsia="ar-SA"/>
              </w:rPr>
            </w:pPr>
          </w:p>
        </w:tc>
        <w:tc>
          <w:tcPr>
            <w:tcW w:w="447" w:type="dxa"/>
            <w:tcBorders>
              <w:top w:val="single" w:sz="4" w:space="0" w:color="000000"/>
              <w:left w:val="single" w:sz="4" w:space="0" w:color="000000"/>
              <w:bottom w:val="single" w:sz="4" w:space="0" w:color="000000"/>
              <w:right w:val="nil"/>
            </w:tcBorders>
            <w:hideMark/>
          </w:tcPr>
          <w:p w14:paraId="4A989581" w14:textId="77777777" w:rsidR="00FA69DF" w:rsidRPr="00F80D33" w:rsidRDefault="00FA69DF" w:rsidP="002A5F94">
            <w:pPr>
              <w:rPr>
                <w:sz w:val="22"/>
              </w:rPr>
            </w:pPr>
            <w:r w:rsidRPr="00F80D33">
              <w:t>2</w:t>
            </w:r>
          </w:p>
        </w:tc>
        <w:tc>
          <w:tcPr>
            <w:tcW w:w="6480" w:type="dxa"/>
            <w:tcBorders>
              <w:top w:val="single" w:sz="4" w:space="0" w:color="000000"/>
              <w:left w:val="single" w:sz="4" w:space="0" w:color="000000"/>
              <w:bottom w:val="single" w:sz="4" w:space="0" w:color="000000"/>
              <w:right w:val="single" w:sz="4" w:space="0" w:color="000000"/>
            </w:tcBorders>
            <w:hideMark/>
          </w:tcPr>
          <w:p w14:paraId="71FBB757" w14:textId="12B03FD1" w:rsidR="00495372" w:rsidRPr="00F80D33" w:rsidRDefault="00495372" w:rsidP="002A5F94">
            <w:pPr>
              <w:rPr>
                <w:b/>
                <w:bCs/>
                <w:smallCaps/>
                <w:sz w:val="22"/>
              </w:rPr>
            </w:pPr>
            <w:r w:rsidRPr="00F80D33">
              <w:rPr>
                <w:b/>
                <w:bCs/>
                <w:smallCaps/>
                <w:sz w:val="22"/>
              </w:rPr>
              <w:t>Göra en major-uppdatering av kontraktet</w:t>
            </w:r>
          </w:p>
          <w:p w14:paraId="1FE7B926" w14:textId="60B57F09" w:rsidR="00FA69DF" w:rsidRPr="00F80D33" w:rsidRDefault="00495372" w:rsidP="002A5F94">
            <w:r w:rsidRPr="00F80D33">
              <w:t>En uppdatering till version 2.0 är den mest ”korrekta” lösningen. Vid en sådan uppdatering behöver existerande producentanslutningar och TAKningar uppdateras.</w:t>
            </w:r>
          </w:p>
        </w:tc>
      </w:tr>
      <w:tr w:rsidR="00FA69DF" w14:paraId="1200BDAA" w14:textId="77777777" w:rsidTr="00495372">
        <w:trPr>
          <w:cantSplit/>
        </w:trPr>
        <w:tc>
          <w:tcPr>
            <w:tcW w:w="2388" w:type="dxa"/>
            <w:tcBorders>
              <w:top w:val="single" w:sz="4" w:space="0" w:color="000000"/>
              <w:left w:val="single" w:sz="4" w:space="0" w:color="000000"/>
              <w:bottom w:val="single" w:sz="4" w:space="0" w:color="000000"/>
              <w:right w:val="nil"/>
            </w:tcBorders>
            <w:hideMark/>
          </w:tcPr>
          <w:p w14:paraId="7709C0D0" w14:textId="77777777" w:rsidR="00FA69DF" w:rsidRPr="002A5F94" w:rsidRDefault="00FA69DF" w:rsidP="002A5F94">
            <w:pPr>
              <w:rPr>
                <w:b/>
                <w:bCs/>
              </w:rPr>
            </w:pPr>
            <w:r w:rsidRPr="002A5F94">
              <w:rPr>
                <w:b/>
                <w:bCs/>
              </w:rPr>
              <w:t>Beslut</w:t>
            </w:r>
          </w:p>
        </w:tc>
        <w:tc>
          <w:tcPr>
            <w:tcW w:w="6927" w:type="dxa"/>
            <w:gridSpan w:val="2"/>
            <w:tcBorders>
              <w:top w:val="single" w:sz="4" w:space="0" w:color="000000"/>
              <w:left w:val="single" w:sz="4" w:space="0" w:color="000000"/>
              <w:bottom w:val="single" w:sz="4" w:space="0" w:color="000000"/>
              <w:right w:val="single" w:sz="4" w:space="0" w:color="000000"/>
            </w:tcBorders>
          </w:tcPr>
          <w:p w14:paraId="70C35E2C" w14:textId="7D027CC1" w:rsidR="00FA69DF" w:rsidRPr="002A5F94" w:rsidRDefault="00FA69DF" w:rsidP="002A5F94">
            <w:r w:rsidRPr="00F80D33">
              <w:rPr>
                <w:b/>
                <w:bCs/>
              </w:rPr>
              <w:t xml:space="preserve">Alternativ </w:t>
            </w:r>
            <w:r w:rsidR="00F80D33" w:rsidRPr="00F80D33">
              <w:rPr>
                <w:b/>
                <w:bCs/>
              </w:rPr>
              <w:t>1</w:t>
            </w:r>
            <w:r w:rsidRPr="00F80D33">
              <w:t xml:space="preserve"> (</w:t>
            </w:r>
            <w:r w:rsidRPr="00F80D33">
              <w:rPr>
                <w:i/>
                <w:iCs/>
              </w:rPr>
              <w:t>202</w:t>
            </w:r>
            <w:r w:rsidR="00F80D33" w:rsidRPr="00F80D33">
              <w:rPr>
                <w:i/>
                <w:iCs/>
              </w:rPr>
              <w:t>3</w:t>
            </w:r>
            <w:r w:rsidRPr="00F80D33">
              <w:rPr>
                <w:i/>
                <w:iCs/>
              </w:rPr>
              <w:t>-0</w:t>
            </w:r>
            <w:r w:rsidR="00F80D33" w:rsidRPr="00F80D33">
              <w:rPr>
                <w:i/>
                <w:iCs/>
              </w:rPr>
              <w:t>4</w:t>
            </w:r>
            <w:r w:rsidRPr="00F80D33">
              <w:rPr>
                <w:i/>
                <w:iCs/>
              </w:rPr>
              <w:t>-04</w:t>
            </w:r>
            <w:r w:rsidRPr="00F80D33">
              <w:t>)</w:t>
            </w:r>
          </w:p>
        </w:tc>
      </w:tr>
      <w:tr w:rsidR="00FA69DF" w14:paraId="4F0F004D" w14:textId="77777777" w:rsidTr="00495372">
        <w:trPr>
          <w:cantSplit/>
        </w:trPr>
        <w:tc>
          <w:tcPr>
            <w:tcW w:w="2388" w:type="dxa"/>
            <w:tcBorders>
              <w:top w:val="single" w:sz="4" w:space="0" w:color="000000"/>
              <w:left w:val="single" w:sz="4" w:space="0" w:color="000000"/>
              <w:bottom w:val="single" w:sz="4" w:space="0" w:color="000000"/>
              <w:right w:val="nil"/>
            </w:tcBorders>
            <w:hideMark/>
          </w:tcPr>
          <w:p w14:paraId="4178EA04" w14:textId="77777777" w:rsidR="00FA69DF" w:rsidRPr="002A5F94" w:rsidRDefault="00FA69DF" w:rsidP="002A5F94">
            <w:pPr>
              <w:rPr>
                <w:b/>
                <w:bCs/>
              </w:rPr>
            </w:pPr>
            <w:r w:rsidRPr="002A5F94">
              <w:rPr>
                <w:b/>
                <w:bCs/>
              </w:rPr>
              <w:t>Skäl till beslut</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56B66B53" w14:textId="5641E777" w:rsidR="00FA69DF" w:rsidRPr="00F80D33" w:rsidRDefault="00FA69DF" w:rsidP="002A5F94">
            <w:r w:rsidRPr="00F80D33">
              <w:t xml:space="preserve">Trots att alternativ </w:t>
            </w:r>
            <w:r w:rsidR="00F80D33" w:rsidRPr="00F80D33">
              <w:t>2</w:t>
            </w:r>
            <w:r w:rsidRPr="00F80D33">
              <w:t xml:space="preserve"> är den mest korrekta skulle denna lösning orsaka en stor administrativ börda för alla producenter. Att uppdatera till 2.0 är även mer tidskrävande än de</w:t>
            </w:r>
            <w:r w:rsidR="004C369C">
              <w:t>t</w:t>
            </w:r>
            <w:r w:rsidRPr="00F80D33">
              <w:t xml:space="preserve"> andra alternative</w:t>
            </w:r>
            <w:r w:rsidR="004C369C">
              <w:t>t</w:t>
            </w:r>
            <w:r w:rsidRPr="00F80D33">
              <w:t xml:space="preserve">. </w:t>
            </w:r>
          </w:p>
          <w:p w14:paraId="2F40411F" w14:textId="28B64487" w:rsidR="00FA69DF" w:rsidRPr="00F80D33" w:rsidRDefault="00FA69DF" w:rsidP="002A5F94">
            <w:r w:rsidRPr="00F80D33">
              <w:t>Då Get</w:t>
            </w:r>
            <w:r w:rsidR="00F80D33" w:rsidRPr="00F80D33">
              <w:t>Observations</w:t>
            </w:r>
            <w:r w:rsidRPr="00F80D33">
              <w:t xml:space="preserve"> endast har </w:t>
            </w:r>
            <w:r w:rsidR="00F80D33" w:rsidRPr="00F80D33">
              <w:t>tre</w:t>
            </w:r>
            <w:r w:rsidRPr="00F80D33">
              <w:t xml:space="preserve"> konsument via NTjP är det lätt att stämma av med de</w:t>
            </w:r>
            <w:r w:rsidR="00F80D33" w:rsidRPr="00F80D33">
              <w:t>ssa</w:t>
            </w:r>
            <w:r w:rsidRPr="00F80D33">
              <w:t xml:space="preserve"> huruvida lösningen är rimlig för dem. Denna lösning är den önskade </w:t>
            </w:r>
            <w:r w:rsidRPr="004F0766">
              <w:t xml:space="preserve">från </w:t>
            </w:r>
            <w:r w:rsidR="004F0766" w:rsidRPr="004F0766">
              <w:t>samtliga idag anslutna konsumenter</w:t>
            </w:r>
            <w:r w:rsidRPr="004F0766">
              <w:t xml:space="preserve">. För </w:t>
            </w:r>
            <w:r w:rsidRPr="00F80D33">
              <w:t xml:space="preserve">producenterna </w:t>
            </w:r>
            <w:r w:rsidR="004F0766">
              <w:t>av</w:t>
            </w:r>
            <w:r w:rsidRPr="00F80D33">
              <w:t xml:space="preserve"> kontraktet är ändringen tekniskt bakåt-kompatibel samtidigt som den administrativa bördan om ändringen vill implementeras överkomlig.</w:t>
            </w:r>
          </w:p>
        </w:tc>
      </w:tr>
      <w:tr w:rsidR="00FA69DF" w14:paraId="4942DCE2" w14:textId="77777777" w:rsidTr="00495372">
        <w:trPr>
          <w:cantSplit/>
        </w:trPr>
        <w:tc>
          <w:tcPr>
            <w:tcW w:w="2388" w:type="dxa"/>
            <w:tcBorders>
              <w:top w:val="single" w:sz="4" w:space="0" w:color="000000"/>
              <w:left w:val="single" w:sz="4" w:space="0" w:color="000000"/>
              <w:bottom w:val="single" w:sz="4" w:space="0" w:color="000000"/>
              <w:right w:val="nil"/>
            </w:tcBorders>
            <w:hideMark/>
          </w:tcPr>
          <w:p w14:paraId="0D8B731A" w14:textId="77777777" w:rsidR="00FA69DF" w:rsidRPr="002A5F94" w:rsidRDefault="00FA69DF" w:rsidP="002A5F94">
            <w:pPr>
              <w:rPr>
                <w:b/>
                <w:bCs/>
              </w:rPr>
            </w:pPr>
            <w:r w:rsidRPr="002A5F94">
              <w:rPr>
                <w:b/>
                <w:bCs/>
              </w:rPr>
              <w:t>Konsekvenser</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39CB59DA" w14:textId="77777777" w:rsidR="00FA69DF" w:rsidRPr="00F80D33" w:rsidRDefault="00FA69DF" w:rsidP="002A5F94">
            <w:r w:rsidRPr="00F80D33">
              <w:t>Eventuella parter som konsumerar tjänstekontraktet utan Ineras vetskap kan komma att påverkas om dessa använder schemavalidering. Denna risk är dock liten.</w:t>
            </w:r>
          </w:p>
        </w:tc>
      </w:tr>
      <w:tr w:rsidR="00FA69DF" w14:paraId="1D916D7C" w14:textId="77777777" w:rsidTr="00495372">
        <w:trPr>
          <w:cantSplit/>
        </w:trPr>
        <w:tc>
          <w:tcPr>
            <w:tcW w:w="2388" w:type="dxa"/>
            <w:tcBorders>
              <w:top w:val="single" w:sz="4" w:space="0" w:color="000000"/>
              <w:left w:val="single" w:sz="4" w:space="0" w:color="000000"/>
              <w:bottom w:val="single" w:sz="4" w:space="0" w:color="000000"/>
              <w:right w:val="nil"/>
            </w:tcBorders>
            <w:hideMark/>
          </w:tcPr>
          <w:p w14:paraId="25209807" w14:textId="77777777" w:rsidR="00FA69DF" w:rsidRPr="002A5F94" w:rsidRDefault="00FA69DF" w:rsidP="002A5F94">
            <w:pPr>
              <w:rPr>
                <w:b/>
                <w:bCs/>
              </w:rPr>
            </w:pPr>
            <w:r w:rsidRPr="002A5F94">
              <w:rPr>
                <w:b/>
                <w:bCs/>
              </w:rPr>
              <w:t>Avvikelsehantering</w:t>
            </w:r>
          </w:p>
        </w:tc>
        <w:tc>
          <w:tcPr>
            <w:tcW w:w="6927" w:type="dxa"/>
            <w:gridSpan w:val="2"/>
            <w:tcBorders>
              <w:top w:val="single" w:sz="4" w:space="0" w:color="000000"/>
              <w:left w:val="single" w:sz="4" w:space="0" w:color="000000"/>
              <w:bottom w:val="single" w:sz="4" w:space="0" w:color="000000"/>
              <w:right w:val="single" w:sz="4" w:space="0" w:color="000000"/>
            </w:tcBorders>
          </w:tcPr>
          <w:p w14:paraId="6E751AC8" w14:textId="77777777" w:rsidR="00FA69DF" w:rsidRPr="00F80D33" w:rsidRDefault="00FA69DF" w:rsidP="002A5F94">
            <w:pPr>
              <w:rPr>
                <w:color w:val="A33662" w:themeColor="accent1"/>
              </w:rPr>
            </w:pPr>
          </w:p>
        </w:tc>
        <w:bookmarkEnd w:id="27"/>
        <w:bookmarkEnd w:id="28"/>
      </w:tr>
    </w:tbl>
    <w:p w14:paraId="5B5108E3" w14:textId="07B43B18" w:rsidR="0010422D" w:rsidRDefault="0010422D" w:rsidP="004A3103">
      <w:pPr>
        <w:rPr>
          <w:lang w:eastAsia="sv-SE"/>
        </w:rPr>
      </w:pPr>
    </w:p>
    <w:p w14:paraId="7C77329F" w14:textId="06EF9BC4" w:rsidR="0010422D" w:rsidRDefault="0010422D" w:rsidP="009022F8">
      <w:pPr>
        <w:pStyle w:val="Rubrik2Nr"/>
      </w:pPr>
      <w:bookmarkStart w:id="29" w:name="_Toc194474833"/>
      <w:r w:rsidRPr="00FA69DF">
        <w:lastRenderedPageBreak/>
        <w:t>AB: Kompatibilitetsbrytande minor-uppdatering</w:t>
      </w:r>
      <w:r>
        <w:t xml:space="preserve"> nr. 2</w:t>
      </w:r>
      <w:bookmarkEnd w:id="29"/>
    </w:p>
    <w:tbl>
      <w:tblPr>
        <w:tblW w:w="9315" w:type="dxa"/>
        <w:tblInd w:w="108" w:type="dxa"/>
        <w:tblLayout w:type="fixed"/>
        <w:tblLook w:val="04A0" w:firstRow="1" w:lastRow="0" w:firstColumn="1" w:lastColumn="0" w:noHBand="0" w:noVBand="1"/>
      </w:tblPr>
      <w:tblGrid>
        <w:gridCol w:w="2388"/>
        <w:gridCol w:w="447"/>
        <w:gridCol w:w="6480"/>
      </w:tblGrid>
      <w:tr w:rsidR="0010422D" w14:paraId="47AA48AF" w14:textId="77777777" w:rsidTr="006E0E4E">
        <w:tc>
          <w:tcPr>
            <w:tcW w:w="2388" w:type="dxa"/>
            <w:tcBorders>
              <w:top w:val="single" w:sz="4" w:space="0" w:color="000000"/>
              <w:left w:val="single" w:sz="4" w:space="0" w:color="000000"/>
              <w:bottom w:val="single" w:sz="4" w:space="0" w:color="000000"/>
              <w:right w:val="nil"/>
            </w:tcBorders>
            <w:hideMark/>
          </w:tcPr>
          <w:p w14:paraId="7E67472A" w14:textId="77777777" w:rsidR="0010422D" w:rsidRPr="002A5F94" w:rsidRDefault="0010422D" w:rsidP="006E0E4E">
            <w:pPr>
              <w:rPr>
                <w:b/>
                <w:bCs/>
              </w:rPr>
            </w:pPr>
            <w:r w:rsidRPr="002A5F94">
              <w:rPr>
                <w:b/>
                <w:bCs/>
              </w:rPr>
              <w:t>ID</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5B22231F" w14:textId="0661722B" w:rsidR="0010422D" w:rsidRPr="002A5F94" w:rsidRDefault="0010422D" w:rsidP="006E0E4E">
            <w:pPr>
              <w:rPr>
                <w:b/>
                <w:bCs/>
              </w:rPr>
            </w:pPr>
            <w:r w:rsidRPr="002A5F94">
              <w:rPr>
                <w:b/>
                <w:bCs/>
              </w:rPr>
              <w:t>AB-2.</w:t>
            </w:r>
            <w:r>
              <w:rPr>
                <w:b/>
                <w:bCs/>
              </w:rPr>
              <w:t>4</w:t>
            </w:r>
          </w:p>
        </w:tc>
      </w:tr>
      <w:tr w:rsidR="0010422D" w14:paraId="38204C65" w14:textId="77777777" w:rsidTr="006E0E4E">
        <w:trPr>
          <w:cantSplit/>
        </w:trPr>
        <w:tc>
          <w:tcPr>
            <w:tcW w:w="2388" w:type="dxa"/>
            <w:tcBorders>
              <w:top w:val="single" w:sz="4" w:space="0" w:color="000000"/>
              <w:left w:val="single" w:sz="4" w:space="0" w:color="000000"/>
              <w:bottom w:val="single" w:sz="4" w:space="0" w:color="000000"/>
              <w:right w:val="nil"/>
            </w:tcBorders>
            <w:hideMark/>
          </w:tcPr>
          <w:p w14:paraId="6AB3350B" w14:textId="77777777" w:rsidR="0010422D" w:rsidRPr="002A5F94" w:rsidRDefault="0010422D" w:rsidP="006E0E4E">
            <w:pPr>
              <w:rPr>
                <w:b/>
                <w:bCs/>
              </w:rPr>
            </w:pPr>
            <w:r w:rsidRPr="002A5F94">
              <w:rPr>
                <w:b/>
                <w:bCs/>
              </w:rPr>
              <w:t>Problembeskrivning</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7806CE2B" w14:textId="53F0DCCB" w:rsidR="0010422D" w:rsidRPr="00F80D33" w:rsidRDefault="009E6D21" w:rsidP="006E0E4E">
            <w:pPr>
              <w:rPr>
                <w:color w:val="A33662" w:themeColor="accent1"/>
              </w:rPr>
            </w:pPr>
            <w:r>
              <w:t>Genom t</w:t>
            </w:r>
            <w:r w:rsidR="00087592">
              <w:t xml:space="preserve">jänsten </w:t>
            </w:r>
            <w:r w:rsidR="009F53F5">
              <w:t>I</w:t>
            </w:r>
            <w:r w:rsidR="00087592">
              <w:t xml:space="preserve">nformationsutlämning till kvalitetsregister har </w:t>
            </w:r>
            <w:r>
              <w:t>det framkommit behov</w:t>
            </w:r>
            <w:r w:rsidR="00F42577">
              <w:t xml:space="preserve"> av att kunna dela observationsresultat i form av mätvärdesintervall. </w:t>
            </w:r>
            <w:r w:rsidR="00B56F3A">
              <w:t>Detta stöds</w:t>
            </w:r>
            <w:r w:rsidR="009F53F5">
              <w:t xml:space="preserve"> ej </w:t>
            </w:r>
            <w:r w:rsidR="00B56F3A">
              <w:t xml:space="preserve"> i </w:t>
            </w:r>
            <w:r w:rsidR="009A009A">
              <w:t>GetObservations version 1.</w:t>
            </w:r>
            <w:r w:rsidR="009F53F5">
              <w:t xml:space="preserve">1. </w:t>
            </w:r>
            <w:r w:rsidR="009A009A">
              <w:t xml:space="preserve"> </w:t>
            </w:r>
          </w:p>
        </w:tc>
      </w:tr>
      <w:tr w:rsidR="0010422D" w14:paraId="07039718" w14:textId="77777777" w:rsidTr="006E0E4E">
        <w:trPr>
          <w:cantSplit/>
        </w:trPr>
        <w:tc>
          <w:tcPr>
            <w:tcW w:w="2388" w:type="dxa"/>
            <w:tcBorders>
              <w:top w:val="single" w:sz="4" w:space="0" w:color="000000"/>
              <w:left w:val="single" w:sz="4" w:space="0" w:color="000000"/>
              <w:bottom w:val="single" w:sz="4" w:space="0" w:color="000000"/>
              <w:right w:val="nil"/>
            </w:tcBorders>
            <w:hideMark/>
          </w:tcPr>
          <w:p w14:paraId="4A1F936F" w14:textId="77777777" w:rsidR="0010422D" w:rsidRPr="002A5F94" w:rsidRDefault="0010422D" w:rsidP="006E0E4E">
            <w:pPr>
              <w:rPr>
                <w:b/>
                <w:bCs/>
              </w:rPr>
            </w:pPr>
            <w:r w:rsidRPr="002A5F94">
              <w:rPr>
                <w:b/>
                <w:bCs/>
              </w:rPr>
              <w:t>Antaganden</w:t>
            </w:r>
          </w:p>
        </w:tc>
        <w:tc>
          <w:tcPr>
            <w:tcW w:w="6927" w:type="dxa"/>
            <w:gridSpan w:val="2"/>
            <w:tcBorders>
              <w:top w:val="single" w:sz="4" w:space="0" w:color="000000"/>
              <w:left w:val="single" w:sz="4" w:space="0" w:color="000000"/>
              <w:bottom w:val="single" w:sz="4" w:space="0" w:color="000000"/>
              <w:right w:val="single" w:sz="4" w:space="0" w:color="000000"/>
            </w:tcBorders>
          </w:tcPr>
          <w:p w14:paraId="3867F3DF" w14:textId="2CA05713" w:rsidR="0010422D" w:rsidRPr="00F80D33" w:rsidRDefault="003B336F" w:rsidP="006E0E4E">
            <w:pPr>
              <w:rPr>
                <w:color w:val="A33662" w:themeColor="accent1"/>
              </w:rPr>
            </w:pPr>
            <w:r>
              <w:t>Utöver Informationsutlämning till kvalitetsregister använder t</w:t>
            </w:r>
            <w:r w:rsidR="00754298" w:rsidRPr="00F80D33">
              <w:t>jänstekonsumenterna NPÖ och Journalen</w:t>
            </w:r>
            <w:r w:rsidR="00754298">
              <w:t xml:space="preserve"> </w:t>
            </w:r>
            <w:r w:rsidR="009A7745">
              <w:t xml:space="preserve">GetObservations. Detta enbart för inhämtning av tillväxtdata. I dessa fall är det enbart observationsresultat av typen mätvärden som </w:t>
            </w:r>
            <w:r w:rsidR="00EB2882">
              <w:t xml:space="preserve">konsumeras. </w:t>
            </w:r>
            <w:r w:rsidR="00EB2882" w:rsidRPr="00F80D33">
              <w:t>NPÖ och Journalen</w:t>
            </w:r>
            <w:r w:rsidR="00EB2882">
              <w:t xml:space="preserve"> torde därför inte ha intresse av att konsumera </w:t>
            </w:r>
            <w:r w:rsidR="00774503">
              <w:t>mätvärdesintervall</w:t>
            </w:r>
            <w:r w:rsidR="00FE5E5D">
              <w:t xml:space="preserve"> </w:t>
            </w:r>
            <w:r w:rsidR="00FE5E5D" w:rsidRPr="00FE5E5D">
              <w:t>och således inte påverkas av ett tillägg av ett attribut för mätvärdesintervall.</w:t>
            </w:r>
          </w:p>
        </w:tc>
      </w:tr>
      <w:tr w:rsidR="0010422D" w14:paraId="01FC6307" w14:textId="77777777" w:rsidTr="006E0E4E">
        <w:trPr>
          <w:cantSplit/>
        </w:trPr>
        <w:tc>
          <w:tcPr>
            <w:tcW w:w="2388" w:type="dxa"/>
            <w:tcBorders>
              <w:top w:val="single" w:sz="4" w:space="0" w:color="000000"/>
              <w:left w:val="single" w:sz="4" w:space="0" w:color="000000"/>
              <w:bottom w:val="single" w:sz="4" w:space="0" w:color="000000"/>
              <w:right w:val="nil"/>
            </w:tcBorders>
            <w:hideMark/>
          </w:tcPr>
          <w:p w14:paraId="2FC82878" w14:textId="77777777" w:rsidR="0010422D" w:rsidRPr="002A5F94" w:rsidRDefault="0010422D" w:rsidP="006E0E4E">
            <w:pPr>
              <w:rPr>
                <w:b/>
                <w:bCs/>
              </w:rPr>
            </w:pPr>
            <w:r w:rsidRPr="002A5F94">
              <w:rPr>
                <w:b/>
                <w:bCs/>
              </w:rPr>
              <w:t xml:space="preserve">Motivation </w:t>
            </w:r>
          </w:p>
          <w:p w14:paraId="2CC558A4" w14:textId="77777777" w:rsidR="0010422D" w:rsidRPr="002A5F94" w:rsidRDefault="0010422D" w:rsidP="006E0E4E">
            <w:pPr>
              <w:rPr>
                <w:b/>
                <w:bCs/>
                <w:sz w:val="16"/>
                <w:szCs w:val="16"/>
              </w:rPr>
            </w:pPr>
            <w:r w:rsidRPr="002A5F94">
              <w:rPr>
                <w:b/>
                <w:bCs/>
                <w:sz w:val="16"/>
                <w:szCs w:val="16"/>
              </w:rPr>
              <w:t>(varför detta beslut är viktigt)</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29E64546" w14:textId="1E39382A" w:rsidR="0010422D" w:rsidRPr="00F80D33" w:rsidRDefault="00BB73FA" w:rsidP="006E0E4E">
            <w:pPr>
              <w:rPr>
                <w:color w:val="A33662" w:themeColor="accent1"/>
              </w:rPr>
            </w:pPr>
            <w:r w:rsidRPr="00BB73FA">
              <w:t>För att möjliggöra delning av levnadsvanor enligt SKR:s informationsspecifikation krävs att tjänstekontraktet hanterar mätvärdesintervall.</w:t>
            </w:r>
          </w:p>
        </w:tc>
      </w:tr>
      <w:tr w:rsidR="0010422D" w14:paraId="66FBD9DD" w14:textId="77777777" w:rsidTr="006E0E4E">
        <w:trPr>
          <w:cantSplit/>
          <w:trHeight w:val="75"/>
        </w:trPr>
        <w:tc>
          <w:tcPr>
            <w:tcW w:w="2388" w:type="dxa"/>
            <w:vMerge w:val="restart"/>
            <w:tcBorders>
              <w:top w:val="single" w:sz="4" w:space="0" w:color="000000"/>
              <w:left w:val="single" w:sz="4" w:space="0" w:color="000000"/>
              <w:bottom w:val="single" w:sz="4" w:space="0" w:color="000000"/>
              <w:right w:val="nil"/>
            </w:tcBorders>
            <w:hideMark/>
          </w:tcPr>
          <w:p w14:paraId="4A6FB9CA" w14:textId="77777777" w:rsidR="0010422D" w:rsidRPr="002A5F94" w:rsidRDefault="0010422D" w:rsidP="006E0E4E">
            <w:pPr>
              <w:rPr>
                <w:b/>
                <w:bCs/>
              </w:rPr>
            </w:pPr>
            <w:r w:rsidRPr="002A5F94">
              <w:rPr>
                <w:b/>
                <w:bCs/>
              </w:rPr>
              <w:t>Alternativ</w:t>
            </w:r>
          </w:p>
        </w:tc>
        <w:tc>
          <w:tcPr>
            <w:tcW w:w="447" w:type="dxa"/>
            <w:tcBorders>
              <w:top w:val="single" w:sz="4" w:space="0" w:color="000000"/>
              <w:left w:val="single" w:sz="4" w:space="0" w:color="000000"/>
              <w:bottom w:val="single" w:sz="4" w:space="0" w:color="000000"/>
              <w:right w:val="nil"/>
            </w:tcBorders>
            <w:hideMark/>
          </w:tcPr>
          <w:p w14:paraId="3B3767B5" w14:textId="77777777" w:rsidR="0010422D" w:rsidRPr="00F80D33" w:rsidRDefault="0010422D" w:rsidP="006E0E4E">
            <w:r w:rsidRPr="00F80D33">
              <w:t>1</w:t>
            </w:r>
          </w:p>
        </w:tc>
        <w:tc>
          <w:tcPr>
            <w:tcW w:w="6480" w:type="dxa"/>
            <w:tcBorders>
              <w:top w:val="single" w:sz="4" w:space="0" w:color="000000"/>
              <w:left w:val="single" w:sz="4" w:space="0" w:color="000000"/>
              <w:bottom w:val="single" w:sz="4" w:space="0" w:color="000000"/>
              <w:right w:val="single" w:sz="4" w:space="0" w:color="000000"/>
            </w:tcBorders>
            <w:hideMark/>
          </w:tcPr>
          <w:p w14:paraId="579255C2" w14:textId="77777777" w:rsidR="0010422D" w:rsidRPr="00F80D33" w:rsidRDefault="0010422D" w:rsidP="006E0E4E">
            <w:pPr>
              <w:rPr>
                <w:b/>
                <w:bCs/>
                <w:smallCaps/>
              </w:rPr>
            </w:pPr>
            <w:r w:rsidRPr="00F80D33">
              <w:rPr>
                <w:b/>
                <w:bCs/>
                <w:smallCaps/>
              </w:rPr>
              <w:t>Göra en minor-uppdatering av kontraktet</w:t>
            </w:r>
          </w:p>
          <w:p w14:paraId="23F0C680" w14:textId="0EAD27B6" w:rsidR="0010422D" w:rsidRPr="00F80D33" w:rsidRDefault="0010422D" w:rsidP="006E0E4E">
            <w:pPr>
              <w:rPr>
                <w:color w:val="A33662" w:themeColor="accent1"/>
              </w:rPr>
            </w:pPr>
            <w:r w:rsidRPr="00F80D33">
              <w:t xml:space="preserve">En kompatibilitetsbrytande (från konsumentens perspektiv) minor-uppdatering av kontraktet </w:t>
            </w:r>
            <w:r w:rsidR="00774503">
              <w:t>möjliggör</w:t>
            </w:r>
            <w:r w:rsidR="00B85E18">
              <w:t xml:space="preserve"> tillägg av ett</w:t>
            </w:r>
            <w:r w:rsidR="001416BF">
              <w:t xml:space="preserve"> attribut</w:t>
            </w:r>
            <w:r w:rsidR="00774503">
              <w:t xml:space="preserve"> </w:t>
            </w:r>
            <w:r w:rsidR="001416BF">
              <w:t>för</w:t>
            </w:r>
            <w:r w:rsidR="00774503">
              <w:t xml:space="preserve"> mätvärdesintervall.</w:t>
            </w:r>
            <w:r w:rsidRPr="00F80D33">
              <w:br/>
            </w:r>
          </w:p>
        </w:tc>
      </w:tr>
      <w:tr w:rsidR="0010422D" w14:paraId="4BDD971A" w14:textId="77777777" w:rsidTr="006E0E4E">
        <w:trPr>
          <w:cantSplit/>
          <w:trHeight w:val="761"/>
        </w:trPr>
        <w:tc>
          <w:tcPr>
            <w:tcW w:w="2388" w:type="dxa"/>
            <w:vMerge/>
            <w:tcBorders>
              <w:top w:val="single" w:sz="4" w:space="0" w:color="000000"/>
              <w:left w:val="single" w:sz="4" w:space="0" w:color="000000"/>
              <w:bottom w:val="single" w:sz="4" w:space="0" w:color="000000"/>
              <w:right w:val="nil"/>
            </w:tcBorders>
            <w:vAlign w:val="center"/>
            <w:hideMark/>
          </w:tcPr>
          <w:p w14:paraId="66E1EA6B" w14:textId="77777777" w:rsidR="0010422D" w:rsidRPr="002A5F94" w:rsidRDefault="0010422D" w:rsidP="006E0E4E">
            <w:pPr>
              <w:rPr>
                <w:b/>
                <w:bCs/>
                <w:sz w:val="22"/>
                <w:lang w:eastAsia="ar-SA"/>
              </w:rPr>
            </w:pPr>
          </w:p>
        </w:tc>
        <w:tc>
          <w:tcPr>
            <w:tcW w:w="447" w:type="dxa"/>
            <w:tcBorders>
              <w:top w:val="single" w:sz="4" w:space="0" w:color="000000"/>
              <w:left w:val="single" w:sz="4" w:space="0" w:color="000000"/>
              <w:bottom w:val="single" w:sz="4" w:space="0" w:color="000000"/>
              <w:right w:val="nil"/>
            </w:tcBorders>
            <w:hideMark/>
          </w:tcPr>
          <w:p w14:paraId="03EB03BC" w14:textId="77777777" w:rsidR="0010422D" w:rsidRPr="00F80D33" w:rsidRDefault="0010422D" w:rsidP="006E0E4E">
            <w:pPr>
              <w:rPr>
                <w:sz w:val="22"/>
              </w:rPr>
            </w:pPr>
            <w:r w:rsidRPr="00F80D33">
              <w:t>2</w:t>
            </w:r>
          </w:p>
        </w:tc>
        <w:tc>
          <w:tcPr>
            <w:tcW w:w="6480" w:type="dxa"/>
            <w:tcBorders>
              <w:top w:val="single" w:sz="4" w:space="0" w:color="000000"/>
              <w:left w:val="single" w:sz="4" w:space="0" w:color="000000"/>
              <w:bottom w:val="single" w:sz="4" w:space="0" w:color="000000"/>
              <w:right w:val="single" w:sz="4" w:space="0" w:color="000000"/>
            </w:tcBorders>
            <w:hideMark/>
          </w:tcPr>
          <w:p w14:paraId="69FAF63F" w14:textId="77777777" w:rsidR="0010422D" w:rsidRPr="00F80D33" w:rsidRDefault="0010422D" w:rsidP="006E0E4E">
            <w:pPr>
              <w:rPr>
                <w:b/>
                <w:bCs/>
                <w:smallCaps/>
                <w:sz w:val="22"/>
              </w:rPr>
            </w:pPr>
            <w:r w:rsidRPr="00F80D33">
              <w:rPr>
                <w:b/>
                <w:bCs/>
                <w:smallCaps/>
                <w:sz w:val="22"/>
              </w:rPr>
              <w:t>Göra en major-uppdatering av kontraktet</w:t>
            </w:r>
          </w:p>
          <w:p w14:paraId="5BC5BC81" w14:textId="77777777" w:rsidR="0010422D" w:rsidRPr="00F80D33" w:rsidRDefault="0010422D" w:rsidP="006E0E4E">
            <w:r w:rsidRPr="00F80D33">
              <w:t>En uppdatering till version 2.0 är den mest ”korrekta” lösningen. Vid en sådan uppdatering behöver existerande producentanslutningar och TAKningar uppdateras.</w:t>
            </w:r>
          </w:p>
        </w:tc>
      </w:tr>
      <w:tr w:rsidR="0010422D" w14:paraId="4DB3FDF7" w14:textId="77777777" w:rsidTr="006E0E4E">
        <w:trPr>
          <w:cantSplit/>
        </w:trPr>
        <w:tc>
          <w:tcPr>
            <w:tcW w:w="2388" w:type="dxa"/>
            <w:tcBorders>
              <w:top w:val="single" w:sz="4" w:space="0" w:color="000000"/>
              <w:left w:val="single" w:sz="4" w:space="0" w:color="000000"/>
              <w:bottom w:val="single" w:sz="4" w:space="0" w:color="000000"/>
              <w:right w:val="nil"/>
            </w:tcBorders>
            <w:hideMark/>
          </w:tcPr>
          <w:p w14:paraId="0EFA8C0D" w14:textId="77777777" w:rsidR="0010422D" w:rsidRPr="002A5F94" w:rsidRDefault="0010422D" w:rsidP="006E0E4E">
            <w:pPr>
              <w:rPr>
                <w:b/>
                <w:bCs/>
              </w:rPr>
            </w:pPr>
            <w:r w:rsidRPr="002A5F94">
              <w:rPr>
                <w:b/>
                <w:bCs/>
              </w:rPr>
              <w:t>Beslut</w:t>
            </w:r>
          </w:p>
        </w:tc>
        <w:tc>
          <w:tcPr>
            <w:tcW w:w="6927" w:type="dxa"/>
            <w:gridSpan w:val="2"/>
            <w:tcBorders>
              <w:top w:val="single" w:sz="4" w:space="0" w:color="000000"/>
              <w:left w:val="single" w:sz="4" w:space="0" w:color="000000"/>
              <w:bottom w:val="single" w:sz="4" w:space="0" w:color="000000"/>
              <w:right w:val="single" w:sz="4" w:space="0" w:color="000000"/>
            </w:tcBorders>
          </w:tcPr>
          <w:p w14:paraId="3CDB8CC4" w14:textId="2B8EF2FE" w:rsidR="0010422D" w:rsidRPr="002A5F94" w:rsidRDefault="0010422D" w:rsidP="006E0E4E">
            <w:r w:rsidRPr="00F80D33">
              <w:rPr>
                <w:b/>
                <w:bCs/>
              </w:rPr>
              <w:t>Alternativ 1</w:t>
            </w:r>
            <w:r w:rsidRPr="00F80D33">
              <w:t xml:space="preserve"> (</w:t>
            </w:r>
            <w:r w:rsidRPr="00F80D33">
              <w:rPr>
                <w:i/>
                <w:iCs/>
              </w:rPr>
              <w:t>202</w:t>
            </w:r>
            <w:r w:rsidR="00774503">
              <w:rPr>
                <w:i/>
                <w:iCs/>
              </w:rPr>
              <w:t>5</w:t>
            </w:r>
            <w:r w:rsidRPr="00F80D33">
              <w:rPr>
                <w:i/>
                <w:iCs/>
              </w:rPr>
              <w:t>-04-0</w:t>
            </w:r>
            <w:r w:rsidR="00774503">
              <w:rPr>
                <w:i/>
                <w:iCs/>
              </w:rPr>
              <w:t>1</w:t>
            </w:r>
            <w:r w:rsidRPr="00F80D33">
              <w:t>)</w:t>
            </w:r>
          </w:p>
        </w:tc>
      </w:tr>
      <w:tr w:rsidR="0010422D" w14:paraId="3A2DCC07" w14:textId="77777777" w:rsidTr="006E0E4E">
        <w:trPr>
          <w:cantSplit/>
        </w:trPr>
        <w:tc>
          <w:tcPr>
            <w:tcW w:w="2388" w:type="dxa"/>
            <w:tcBorders>
              <w:top w:val="single" w:sz="4" w:space="0" w:color="000000"/>
              <w:left w:val="single" w:sz="4" w:space="0" w:color="000000"/>
              <w:bottom w:val="single" w:sz="4" w:space="0" w:color="000000"/>
              <w:right w:val="nil"/>
            </w:tcBorders>
            <w:hideMark/>
          </w:tcPr>
          <w:p w14:paraId="0D22C081" w14:textId="77777777" w:rsidR="0010422D" w:rsidRPr="002A5F94" w:rsidRDefault="0010422D" w:rsidP="006E0E4E">
            <w:pPr>
              <w:rPr>
                <w:b/>
                <w:bCs/>
              </w:rPr>
            </w:pPr>
            <w:r w:rsidRPr="002A5F94">
              <w:rPr>
                <w:b/>
                <w:bCs/>
              </w:rPr>
              <w:t>Skäl till beslut</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093FCB31" w14:textId="3943B092" w:rsidR="0010422D" w:rsidRPr="00F80D33" w:rsidRDefault="0010422D" w:rsidP="006E0E4E">
            <w:r w:rsidRPr="00F80D33">
              <w:t>Trots att alternativ 2 är den mest korrekta skulle denna lösning orsaka en stor administrativ börda för alla producenter. Att uppdatera till 2.0 är även mer tidskrävande än de</w:t>
            </w:r>
            <w:r w:rsidR="00774503">
              <w:t>t</w:t>
            </w:r>
            <w:r w:rsidRPr="00F80D33">
              <w:t xml:space="preserve"> andra alternative</w:t>
            </w:r>
            <w:r w:rsidR="00774503">
              <w:t>t</w:t>
            </w:r>
            <w:r w:rsidRPr="00F80D33">
              <w:t xml:space="preserve">. </w:t>
            </w:r>
          </w:p>
          <w:p w14:paraId="6F62BE5C" w14:textId="5C01C395" w:rsidR="0010422D" w:rsidRPr="00F80D33" w:rsidRDefault="0010422D" w:rsidP="006E0E4E">
            <w:r w:rsidRPr="004F0766">
              <w:t xml:space="preserve">För </w:t>
            </w:r>
            <w:r w:rsidRPr="00F80D33">
              <w:t xml:space="preserve">producenterna </w:t>
            </w:r>
            <w:r>
              <w:t>av</w:t>
            </w:r>
            <w:r w:rsidRPr="00F80D33">
              <w:t xml:space="preserve"> kontraktet är ändringen</w:t>
            </w:r>
            <w:r w:rsidR="00133A5E">
              <w:t xml:space="preserve"> (alternativ 1)</w:t>
            </w:r>
            <w:r w:rsidRPr="00F80D33">
              <w:t xml:space="preserve"> tekniskt bakåtkompatibel samtidigt som den administrativa bördan om ändringen vill implementeras </w:t>
            </w:r>
            <w:r w:rsidR="007B0DBC" w:rsidRPr="007B0DBC">
              <w:t>mindre än för alternativ 2.</w:t>
            </w:r>
          </w:p>
        </w:tc>
      </w:tr>
      <w:tr w:rsidR="0010422D" w14:paraId="341EA9E2" w14:textId="77777777" w:rsidTr="006E0E4E">
        <w:trPr>
          <w:cantSplit/>
        </w:trPr>
        <w:tc>
          <w:tcPr>
            <w:tcW w:w="2388" w:type="dxa"/>
            <w:tcBorders>
              <w:top w:val="single" w:sz="4" w:space="0" w:color="000000"/>
              <w:left w:val="single" w:sz="4" w:space="0" w:color="000000"/>
              <w:bottom w:val="single" w:sz="4" w:space="0" w:color="000000"/>
              <w:right w:val="nil"/>
            </w:tcBorders>
            <w:hideMark/>
          </w:tcPr>
          <w:p w14:paraId="09F90515" w14:textId="77777777" w:rsidR="0010422D" w:rsidRPr="002A5F94" w:rsidRDefault="0010422D" w:rsidP="006E0E4E">
            <w:pPr>
              <w:rPr>
                <w:b/>
                <w:bCs/>
              </w:rPr>
            </w:pPr>
            <w:r w:rsidRPr="002A5F94">
              <w:rPr>
                <w:b/>
                <w:bCs/>
              </w:rPr>
              <w:t>Konsekvenser</w:t>
            </w:r>
          </w:p>
        </w:tc>
        <w:tc>
          <w:tcPr>
            <w:tcW w:w="6927" w:type="dxa"/>
            <w:gridSpan w:val="2"/>
            <w:tcBorders>
              <w:top w:val="single" w:sz="4" w:space="0" w:color="000000"/>
              <w:left w:val="single" w:sz="4" w:space="0" w:color="000000"/>
              <w:bottom w:val="single" w:sz="4" w:space="0" w:color="000000"/>
              <w:right w:val="single" w:sz="4" w:space="0" w:color="000000"/>
            </w:tcBorders>
            <w:hideMark/>
          </w:tcPr>
          <w:p w14:paraId="3144B69E" w14:textId="54400FF4" w:rsidR="0010422D" w:rsidRPr="00F80D33" w:rsidRDefault="0010422D" w:rsidP="006E0E4E">
            <w:r w:rsidRPr="00F80D33">
              <w:t>Eventuella parter som konsumerar tjänstekontraktet utan Ineras vetskap kan komma att påverkas om dessa använder schemavalidering. Denna risk är dock liten</w:t>
            </w:r>
            <w:r w:rsidR="007B0DBC">
              <w:t xml:space="preserve"> </w:t>
            </w:r>
            <w:r w:rsidR="007B0DBC" w:rsidRPr="007B0DBC">
              <w:t>samt att förändringen framgår av release notes.</w:t>
            </w:r>
          </w:p>
        </w:tc>
      </w:tr>
      <w:tr w:rsidR="0010422D" w14:paraId="25A08A5D" w14:textId="77777777" w:rsidTr="006E0E4E">
        <w:trPr>
          <w:cantSplit/>
        </w:trPr>
        <w:tc>
          <w:tcPr>
            <w:tcW w:w="2388" w:type="dxa"/>
            <w:tcBorders>
              <w:top w:val="single" w:sz="4" w:space="0" w:color="000000"/>
              <w:left w:val="single" w:sz="4" w:space="0" w:color="000000"/>
              <w:bottom w:val="single" w:sz="4" w:space="0" w:color="000000"/>
              <w:right w:val="nil"/>
            </w:tcBorders>
            <w:hideMark/>
          </w:tcPr>
          <w:p w14:paraId="17681ED1" w14:textId="77777777" w:rsidR="0010422D" w:rsidRPr="002A5F94" w:rsidRDefault="0010422D" w:rsidP="006E0E4E">
            <w:pPr>
              <w:rPr>
                <w:b/>
                <w:bCs/>
              </w:rPr>
            </w:pPr>
            <w:r w:rsidRPr="002A5F94">
              <w:rPr>
                <w:b/>
                <w:bCs/>
              </w:rPr>
              <w:lastRenderedPageBreak/>
              <w:t>Avvikelsehantering</w:t>
            </w:r>
          </w:p>
        </w:tc>
        <w:tc>
          <w:tcPr>
            <w:tcW w:w="6927" w:type="dxa"/>
            <w:gridSpan w:val="2"/>
            <w:tcBorders>
              <w:top w:val="single" w:sz="4" w:space="0" w:color="000000"/>
              <w:left w:val="single" w:sz="4" w:space="0" w:color="000000"/>
              <w:bottom w:val="single" w:sz="4" w:space="0" w:color="000000"/>
              <w:right w:val="single" w:sz="4" w:space="0" w:color="000000"/>
            </w:tcBorders>
          </w:tcPr>
          <w:p w14:paraId="1072F7FE" w14:textId="77777777" w:rsidR="0010422D" w:rsidRPr="00F80D33" w:rsidRDefault="0010422D" w:rsidP="006E0E4E">
            <w:pPr>
              <w:rPr>
                <w:color w:val="A33662" w:themeColor="accent1"/>
              </w:rPr>
            </w:pPr>
          </w:p>
        </w:tc>
      </w:tr>
    </w:tbl>
    <w:p w14:paraId="503B22D6" w14:textId="13FC4CB4" w:rsidR="00FA69DF" w:rsidRPr="004A3103" w:rsidRDefault="00FA69DF" w:rsidP="004A3103">
      <w:pPr>
        <w:rPr>
          <w:lang w:eastAsia="sv-SE"/>
        </w:rPr>
      </w:pPr>
    </w:p>
    <w:sectPr w:rsidR="00FA69DF" w:rsidRPr="004A3103" w:rsidSect="002B1B9F">
      <w:headerReference w:type="even" r:id="rId15"/>
      <w:headerReference w:type="default" r:id="rId16"/>
      <w:footerReference w:type="even" r:id="rId17"/>
      <w:footerReference w:type="default" r:id="rId18"/>
      <w:headerReference w:type="first" r:id="rId19"/>
      <w:footerReference w:type="first" r:id="rId20"/>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23AA9" w14:textId="77777777" w:rsidR="002B1B9F" w:rsidRDefault="002B1B9F" w:rsidP="000E2576">
      <w:r>
        <w:separator/>
      </w:r>
    </w:p>
  </w:endnote>
  <w:endnote w:type="continuationSeparator" w:id="0">
    <w:p w14:paraId="0FB249A3" w14:textId="77777777" w:rsidR="002B1B9F" w:rsidRDefault="002B1B9F" w:rsidP="000E2576">
      <w:r>
        <w:continuationSeparator/>
      </w:r>
    </w:p>
  </w:endnote>
  <w:endnote w:type="continuationNotice" w:id="1">
    <w:p w14:paraId="66832F1B" w14:textId="77777777" w:rsidR="002B1B9F" w:rsidRDefault="002B1B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F22AD" w14:textId="77777777" w:rsidR="00F1139D" w:rsidRDefault="00F1139D">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9A481E0" w14:textId="77777777" w:rsidTr="00D566B5">
      <w:tc>
        <w:tcPr>
          <w:tcW w:w="8500" w:type="dxa"/>
        </w:tcPr>
        <w:p w14:paraId="5FC2201E" w14:textId="1FCA6156"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1856AA">
            <w:rPr>
              <w:rFonts w:asciiTheme="minorHAnsi" w:hAnsiTheme="minorHAnsi" w:cstheme="minorHAnsi"/>
              <w:noProof/>
              <w:sz w:val="15"/>
              <w:szCs w:val="15"/>
            </w:rPr>
            <w:t>AB_clinicalprocess_healthcond_basic</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D44A4B">
            <w:rPr>
              <w:rFonts w:asciiTheme="minorHAnsi" w:hAnsiTheme="minorHAnsi" w:cstheme="minorHAnsi"/>
              <w:sz w:val="15"/>
              <w:szCs w:val="15"/>
            </w:rPr>
            <w:t>Tjänstekontraktsförvaltningen, Inera</w:t>
          </w:r>
        </w:p>
      </w:tc>
      <w:tc>
        <w:tcPr>
          <w:tcW w:w="560" w:type="dxa"/>
          <w:vAlign w:val="bottom"/>
        </w:tcPr>
        <w:p w14:paraId="35571A9B"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671758D9" w14:textId="77777777" w:rsidR="00801A8B" w:rsidRPr="005E4C67" w:rsidRDefault="00801A8B" w:rsidP="005E4C67">
    <w:pPr>
      <w:pStyle w:val="Ingetavstnd"/>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E467F" w14:textId="77777777" w:rsidR="00F1139D" w:rsidRDefault="00F1139D">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55E06" w14:textId="77777777" w:rsidR="002B1B9F" w:rsidRDefault="002B1B9F" w:rsidP="000E2576">
      <w:r>
        <w:separator/>
      </w:r>
    </w:p>
  </w:footnote>
  <w:footnote w:type="continuationSeparator" w:id="0">
    <w:p w14:paraId="5AED550A" w14:textId="77777777" w:rsidR="002B1B9F" w:rsidRDefault="002B1B9F" w:rsidP="000E2576">
      <w:r>
        <w:continuationSeparator/>
      </w:r>
    </w:p>
  </w:footnote>
  <w:footnote w:type="continuationNotice" w:id="1">
    <w:p w14:paraId="1A72A54D" w14:textId="77777777" w:rsidR="002B1B9F" w:rsidRDefault="002B1B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4E560" w14:textId="77777777" w:rsidR="00F1139D" w:rsidRDefault="00F1139D">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5DB4955B" w14:textId="77777777" w:rsidTr="00146B6A">
      <w:trPr>
        <w:trHeight w:val="751"/>
      </w:trPr>
      <w:tc>
        <w:tcPr>
          <w:tcW w:w="3327" w:type="dxa"/>
          <w:vAlign w:val="bottom"/>
        </w:tcPr>
        <w:p w14:paraId="06325469" w14:textId="77777777" w:rsidR="00801A8B" w:rsidRPr="005E4C67" w:rsidRDefault="00801A8B" w:rsidP="005E4C67">
          <w:r w:rsidRPr="005E4C67">
            <w:rPr>
              <w:noProof/>
            </w:rPr>
            <w:drawing>
              <wp:inline distT="0" distB="0" distL="0" distR="0" wp14:anchorId="7F8F29AF" wp14:editId="323F2885">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53DCEE73" w14:textId="6075E672" w:rsidR="00801A8B" w:rsidRPr="005E4C67" w:rsidRDefault="00801A8B" w:rsidP="005E4C67">
          <w:pPr>
            <w:pStyle w:val="Sidhuvud"/>
          </w:pPr>
          <w:r w:rsidRPr="005E4C67">
            <w:t xml:space="preserve"> Version </w:t>
          </w:r>
          <w:r w:rsidR="00D44A4B">
            <w:rPr>
              <w:rFonts w:asciiTheme="minorHAnsi" w:hAnsiTheme="minorHAnsi" w:cstheme="minorHAnsi"/>
              <w:sz w:val="15"/>
              <w:szCs w:val="15"/>
            </w:rPr>
            <w:t>1.</w:t>
          </w:r>
          <w:r w:rsidR="00774503">
            <w:rPr>
              <w:rFonts w:asciiTheme="minorHAnsi" w:hAnsiTheme="minorHAnsi" w:cstheme="minorHAnsi"/>
              <w:sz w:val="15"/>
              <w:szCs w:val="15"/>
            </w:rPr>
            <w:t>2</w:t>
          </w:r>
          <w:r w:rsidR="00F1139D">
            <w:rPr>
              <w:rFonts w:asciiTheme="minorHAnsi" w:hAnsiTheme="minorHAnsi" w:cstheme="minorHAnsi"/>
              <w:sz w:val="15"/>
              <w:szCs w:val="15"/>
            </w:rPr>
            <w:t>.1</w:t>
          </w:r>
          <w:r w:rsidRPr="005E4C67">
            <w:t xml:space="preserve"> </w:t>
          </w:r>
          <w:r w:rsidRPr="005E4C67">
            <w:rPr>
              <w:color w:val="A33662" w:themeColor="accent1"/>
            </w:rPr>
            <w:t>|</w:t>
          </w:r>
          <w:r w:rsidRPr="005E4C67">
            <w:t xml:space="preserve"> datum </w:t>
          </w:r>
          <w:r w:rsidR="00D44A4B">
            <w:rPr>
              <w:rFonts w:asciiTheme="minorHAnsi" w:hAnsiTheme="minorHAnsi" w:cstheme="minorHAnsi"/>
              <w:sz w:val="15"/>
              <w:szCs w:val="15"/>
            </w:rPr>
            <w:t>202</w:t>
          </w:r>
          <w:r w:rsidR="00F50B3C">
            <w:rPr>
              <w:rFonts w:asciiTheme="minorHAnsi" w:hAnsiTheme="minorHAnsi" w:cstheme="minorHAnsi"/>
              <w:sz w:val="15"/>
              <w:szCs w:val="15"/>
            </w:rPr>
            <w:t>5</w:t>
          </w:r>
          <w:r w:rsidR="00D44A4B">
            <w:rPr>
              <w:rFonts w:asciiTheme="minorHAnsi" w:hAnsiTheme="minorHAnsi" w:cstheme="minorHAnsi"/>
              <w:sz w:val="15"/>
              <w:szCs w:val="15"/>
            </w:rPr>
            <w:t>-</w:t>
          </w:r>
          <w:r w:rsidR="00F50B3C">
            <w:rPr>
              <w:rFonts w:asciiTheme="minorHAnsi" w:hAnsiTheme="minorHAnsi" w:cstheme="minorHAnsi"/>
              <w:sz w:val="15"/>
              <w:szCs w:val="15"/>
            </w:rPr>
            <w:t>0</w:t>
          </w:r>
          <w:r w:rsidR="00F1139D">
            <w:rPr>
              <w:rFonts w:asciiTheme="minorHAnsi" w:hAnsiTheme="minorHAnsi" w:cstheme="minorHAnsi"/>
              <w:sz w:val="15"/>
              <w:szCs w:val="15"/>
            </w:rPr>
            <w:t>7</w:t>
          </w:r>
          <w:r w:rsidR="00D44A4B">
            <w:rPr>
              <w:rFonts w:asciiTheme="minorHAnsi" w:hAnsiTheme="minorHAnsi" w:cstheme="minorHAnsi"/>
              <w:sz w:val="15"/>
              <w:szCs w:val="15"/>
            </w:rPr>
            <w:t>-</w:t>
          </w:r>
          <w:r w:rsidR="00774503">
            <w:rPr>
              <w:rFonts w:asciiTheme="minorHAnsi" w:hAnsiTheme="minorHAnsi" w:cstheme="minorHAnsi"/>
              <w:sz w:val="15"/>
              <w:szCs w:val="15"/>
            </w:rPr>
            <w:t>0</w:t>
          </w:r>
          <w:r w:rsidR="00F1139D">
            <w:rPr>
              <w:rFonts w:asciiTheme="minorHAnsi" w:hAnsiTheme="minorHAnsi" w:cstheme="minorHAnsi"/>
              <w:sz w:val="15"/>
              <w:szCs w:val="15"/>
            </w:rPr>
            <w:t>7</w:t>
          </w:r>
        </w:p>
      </w:tc>
    </w:tr>
  </w:tbl>
  <w:p w14:paraId="73D2AD41" w14:textId="77777777" w:rsidR="00801A8B" w:rsidRPr="00DF19B1" w:rsidRDefault="00801A8B" w:rsidP="005E4C67">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478C3" w14:textId="77777777" w:rsidR="00F1139D" w:rsidRDefault="00F1139D">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objekt 990194857" o:spid="_x0000_i1026" type="#_x0000_t75" style="width:3.75pt;height:9pt;visibility:visible;mso-wrap-style:square" o:bullet="t">
        <v:imagedata r:id="rId1" o:title=""/>
      </v:shape>
    </w:pict>
  </w:numPicBullet>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lvlText w:val="–"/>
      <w:lvlJc w:val="left"/>
      <w:pPr>
        <w:ind w:left="720" w:hanging="360"/>
      </w:pPr>
      <w:rPr>
        <w:rFonts w:ascii="Calibri" w:hAnsi="Calibri"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Calibri" w:hAnsi="Calibri" w:hint="default"/>
        <w:color w:val="auto"/>
      </w:rPr>
    </w:lvl>
    <w:lvl w:ilvl="4">
      <w:start w:val="1"/>
      <w:numFmt w:val="bullet"/>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4DAA45E6"/>
    <w:multiLevelType w:val="multilevel"/>
    <w:tmpl w:val="50846754"/>
    <w:numStyleLink w:val="111111"/>
  </w:abstractNum>
  <w:abstractNum w:abstractNumId="19" w15:restartNumberingAfterBreak="0">
    <w:nsid w:val="6E4F1DE4"/>
    <w:multiLevelType w:val="hybridMultilevel"/>
    <w:tmpl w:val="E772B5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71F6482C"/>
    <w:multiLevelType w:val="multilevel"/>
    <w:tmpl w:val="1AA813C4"/>
    <w:lvl w:ilvl="0">
      <w:start w:val="1"/>
      <w:numFmt w:val="decimal"/>
      <w:pStyle w:val="Numreradrubrik1"/>
      <w:lvlText w:val="%1."/>
      <w:lvlJc w:val="left"/>
      <w:pPr>
        <w:tabs>
          <w:tab w:val="num" w:pos="720"/>
        </w:tabs>
        <w:ind w:left="720" w:hanging="720"/>
      </w:pPr>
    </w:lvl>
    <w:lvl w:ilvl="1">
      <w:start w:val="1"/>
      <w:numFmt w:val="decimal"/>
      <w:pStyle w:val="Numreradrubrik2"/>
      <w:lvlText w:val="%2."/>
      <w:lvlJc w:val="left"/>
      <w:pPr>
        <w:tabs>
          <w:tab w:val="num" w:pos="1440"/>
        </w:tabs>
        <w:ind w:left="1440" w:hanging="720"/>
      </w:pPr>
    </w:lvl>
    <w:lvl w:ilvl="2">
      <w:start w:val="1"/>
      <w:numFmt w:val="decimal"/>
      <w:pStyle w:val="Numreradrubrik3"/>
      <w:lvlText w:val="%3."/>
      <w:lvlJc w:val="left"/>
      <w:pPr>
        <w:tabs>
          <w:tab w:val="num" w:pos="2160"/>
        </w:tabs>
        <w:ind w:left="2160" w:hanging="720"/>
      </w:pPr>
    </w:lvl>
    <w:lvl w:ilvl="3">
      <w:start w:val="1"/>
      <w:numFmt w:val="decimal"/>
      <w:pStyle w:val="Numreradrubrik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3A67453"/>
    <w:multiLevelType w:val="multilevel"/>
    <w:tmpl w:val="16D407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pStyle w:val="Punktlista2"/>
      <w:lvlText w:val=""/>
      <w:lvlPicBulletId w:val="0"/>
      <w:lvlJc w:val="left"/>
      <w:pPr>
        <w:tabs>
          <w:tab w:val="num" w:pos="1247"/>
        </w:tabs>
        <w:ind w:left="1247" w:hanging="167"/>
      </w:pPr>
      <w:rPr>
        <w:rFonts w:ascii="Symbol" w:hAnsi="Symbol" w:hint="default"/>
        <w:color w:val="auto"/>
      </w:rPr>
    </w:lvl>
    <w:lvl w:ilvl="2">
      <w:start w:val="1"/>
      <w:numFmt w:val="bullet"/>
      <w:pStyle w:val="Punktlista3"/>
      <w:lvlText w:val=""/>
      <w:lvlPicBulletId w:val="0"/>
      <w:lvlJc w:val="left"/>
      <w:pPr>
        <w:tabs>
          <w:tab w:val="num" w:pos="1797"/>
        </w:tabs>
        <w:ind w:left="1985" w:hanging="185"/>
      </w:pPr>
      <w:rPr>
        <w:rFonts w:ascii="Symbol" w:hAnsi="Symbol" w:hint="default"/>
        <w:color w:val="auto"/>
      </w:rPr>
    </w:lvl>
    <w:lvl w:ilvl="3">
      <w:start w:val="1"/>
      <w:numFmt w:val="bullet"/>
      <w:pStyle w:val="Punktlista4"/>
      <w:lvlText w:val=""/>
      <w:lvlPicBulletId w:val="0"/>
      <w:lvlJc w:val="left"/>
      <w:pPr>
        <w:tabs>
          <w:tab w:val="num" w:pos="2722"/>
        </w:tabs>
        <w:ind w:left="2722" w:hanging="202"/>
      </w:pPr>
      <w:rPr>
        <w:rFonts w:ascii="Symbol" w:hAnsi="Symbol" w:hint="default"/>
        <w:color w:val="auto"/>
      </w:rPr>
    </w:lvl>
    <w:lvl w:ilvl="4">
      <w:start w:val="1"/>
      <w:numFmt w:val="bullet"/>
      <w:pStyle w:val="Punktlista5"/>
      <w:lvlText w:val=""/>
      <w:lvlPicBulletId w:val="0"/>
      <w:lvlJc w:val="left"/>
      <w:pPr>
        <w:tabs>
          <w:tab w:val="num" w:pos="3459"/>
        </w:tabs>
        <w:ind w:left="3459" w:hanging="219"/>
      </w:pPr>
      <w:rPr>
        <w:rFonts w:ascii="Symbol" w:hAnsi="Symbol" w:hint="default"/>
        <w:color w:val="auto"/>
      </w:rPr>
    </w:lvl>
    <w:lvl w:ilvl="5">
      <w:start w:val="1"/>
      <w:numFmt w:val="bullet"/>
      <w:lvlText w:val=""/>
      <w:lvlPicBulletId w:val="0"/>
      <w:lvlJc w:val="left"/>
      <w:pPr>
        <w:tabs>
          <w:tab w:val="num" w:pos="4139"/>
        </w:tabs>
        <w:ind w:left="4139" w:hanging="179"/>
      </w:pPr>
      <w:rPr>
        <w:rFonts w:ascii="Symbol" w:hAnsi="Symbol" w:hint="default"/>
        <w:color w:val="auto"/>
      </w:rPr>
    </w:lvl>
    <w:lvl w:ilvl="6">
      <w:start w:val="1"/>
      <w:numFmt w:val="bullet"/>
      <w:lvlText w:val=""/>
      <w:lvlPicBulletId w:val="0"/>
      <w:lvlJc w:val="left"/>
      <w:pPr>
        <w:tabs>
          <w:tab w:val="num" w:pos="4876"/>
        </w:tabs>
        <w:ind w:left="4876" w:hanging="196"/>
      </w:pPr>
      <w:rPr>
        <w:rFonts w:ascii="Symbol" w:hAnsi="Symbol" w:hint="default"/>
        <w:color w:val="auto"/>
      </w:rPr>
    </w:lvl>
    <w:lvl w:ilvl="7">
      <w:start w:val="1"/>
      <w:numFmt w:val="bullet"/>
      <w:lvlText w:val=""/>
      <w:lvlPicBulletId w:val="0"/>
      <w:lvlJc w:val="left"/>
      <w:pPr>
        <w:tabs>
          <w:tab w:val="num" w:pos="5613"/>
        </w:tabs>
        <w:ind w:left="5613" w:hanging="213"/>
      </w:pPr>
      <w:rPr>
        <w:rFonts w:ascii="Symbol" w:hAnsi="Symbol" w:hint="default"/>
        <w:color w:val="auto"/>
      </w:rPr>
    </w:lvl>
    <w:lvl w:ilvl="8">
      <w:start w:val="1"/>
      <w:numFmt w:val="bullet"/>
      <w:lvlText w:val=""/>
      <w:lvlPicBulletId w:val="0"/>
      <w:lvlJc w:val="left"/>
      <w:pPr>
        <w:tabs>
          <w:tab w:val="num" w:pos="6350"/>
        </w:tabs>
        <w:ind w:left="6350" w:hanging="230"/>
      </w:pPr>
      <w:rPr>
        <w:rFonts w:ascii="Symbol" w:hAnsi="Symbol" w:hint="default"/>
        <w:color w:val="auto"/>
      </w:rPr>
    </w:lvl>
  </w:abstractNum>
  <w:num w:numId="1" w16cid:durableId="2084797674">
    <w:abstractNumId w:val="16"/>
  </w:num>
  <w:num w:numId="2" w16cid:durableId="965546928">
    <w:abstractNumId w:val="18"/>
  </w:num>
  <w:num w:numId="3" w16cid:durableId="1700742041">
    <w:abstractNumId w:val="9"/>
  </w:num>
  <w:num w:numId="4" w16cid:durableId="891111511">
    <w:abstractNumId w:val="14"/>
  </w:num>
  <w:num w:numId="5" w16cid:durableId="404183289">
    <w:abstractNumId w:val="19"/>
  </w:num>
  <w:num w:numId="6" w16cid:durableId="1596936362">
    <w:abstractNumId w:val="22"/>
  </w:num>
  <w:num w:numId="7" w16cid:durableId="546721725">
    <w:abstractNumId w:val="17"/>
  </w:num>
  <w:num w:numId="8" w16cid:durableId="1047140137">
    <w:abstractNumId w:val="20"/>
  </w:num>
  <w:num w:numId="9" w16cid:durableId="120371629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73173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307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B28"/>
    <w:rsid w:val="00001CB8"/>
    <w:rsid w:val="00001F51"/>
    <w:rsid w:val="00003E9B"/>
    <w:rsid w:val="00005124"/>
    <w:rsid w:val="00010CDF"/>
    <w:rsid w:val="00020291"/>
    <w:rsid w:val="00023CF5"/>
    <w:rsid w:val="00026425"/>
    <w:rsid w:val="000304A9"/>
    <w:rsid w:val="0003102D"/>
    <w:rsid w:val="00035827"/>
    <w:rsid w:val="000428AA"/>
    <w:rsid w:val="00045A6D"/>
    <w:rsid w:val="00056381"/>
    <w:rsid w:val="00060CC2"/>
    <w:rsid w:val="00063E6A"/>
    <w:rsid w:val="00075D89"/>
    <w:rsid w:val="00081E07"/>
    <w:rsid w:val="00082469"/>
    <w:rsid w:val="00083807"/>
    <w:rsid w:val="00087073"/>
    <w:rsid w:val="00087592"/>
    <w:rsid w:val="000879D1"/>
    <w:rsid w:val="000927CE"/>
    <w:rsid w:val="00092905"/>
    <w:rsid w:val="000951AB"/>
    <w:rsid w:val="00096AB6"/>
    <w:rsid w:val="000A259F"/>
    <w:rsid w:val="000A3DC3"/>
    <w:rsid w:val="000B72CA"/>
    <w:rsid w:val="000C0BC2"/>
    <w:rsid w:val="000C19EE"/>
    <w:rsid w:val="000C60F9"/>
    <w:rsid w:val="000C77C7"/>
    <w:rsid w:val="000D29F7"/>
    <w:rsid w:val="000D4286"/>
    <w:rsid w:val="000D787A"/>
    <w:rsid w:val="000E0B90"/>
    <w:rsid w:val="000E2576"/>
    <w:rsid w:val="0010206C"/>
    <w:rsid w:val="00102CED"/>
    <w:rsid w:val="0010422D"/>
    <w:rsid w:val="00104807"/>
    <w:rsid w:val="00106E6E"/>
    <w:rsid w:val="0011207E"/>
    <w:rsid w:val="00113146"/>
    <w:rsid w:val="00114876"/>
    <w:rsid w:val="00133A5E"/>
    <w:rsid w:val="00136BE5"/>
    <w:rsid w:val="00136C6B"/>
    <w:rsid w:val="001416BF"/>
    <w:rsid w:val="00142663"/>
    <w:rsid w:val="00146B6A"/>
    <w:rsid w:val="001515A8"/>
    <w:rsid w:val="00153DD1"/>
    <w:rsid w:val="0015499D"/>
    <w:rsid w:val="00156BE3"/>
    <w:rsid w:val="00174653"/>
    <w:rsid w:val="00180A4D"/>
    <w:rsid w:val="001856AA"/>
    <w:rsid w:val="001921D5"/>
    <w:rsid w:val="0019680D"/>
    <w:rsid w:val="001A3C86"/>
    <w:rsid w:val="001A429D"/>
    <w:rsid w:val="001A7D3F"/>
    <w:rsid w:val="001B061D"/>
    <w:rsid w:val="001B2002"/>
    <w:rsid w:val="001B4BB9"/>
    <w:rsid w:val="001C20C1"/>
    <w:rsid w:val="001D5BF6"/>
    <w:rsid w:val="001F594C"/>
    <w:rsid w:val="00203578"/>
    <w:rsid w:val="00203A68"/>
    <w:rsid w:val="0021531E"/>
    <w:rsid w:val="00220B93"/>
    <w:rsid w:val="0023309C"/>
    <w:rsid w:val="002346A2"/>
    <w:rsid w:val="00235637"/>
    <w:rsid w:val="00237D8B"/>
    <w:rsid w:val="002559ED"/>
    <w:rsid w:val="002611BD"/>
    <w:rsid w:val="00267900"/>
    <w:rsid w:val="00295BEA"/>
    <w:rsid w:val="002A111D"/>
    <w:rsid w:val="002A223C"/>
    <w:rsid w:val="002A5F94"/>
    <w:rsid w:val="002B1B9F"/>
    <w:rsid w:val="002D12D3"/>
    <w:rsid w:val="002D4A13"/>
    <w:rsid w:val="002E0E6B"/>
    <w:rsid w:val="002F1EEE"/>
    <w:rsid w:val="002F7366"/>
    <w:rsid w:val="00305846"/>
    <w:rsid w:val="00305955"/>
    <w:rsid w:val="00310FDF"/>
    <w:rsid w:val="00313D2E"/>
    <w:rsid w:val="00317330"/>
    <w:rsid w:val="00324BC6"/>
    <w:rsid w:val="003455FE"/>
    <w:rsid w:val="0035044E"/>
    <w:rsid w:val="0036067A"/>
    <w:rsid w:val="0038463B"/>
    <w:rsid w:val="003977E2"/>
    <w:rsid w:val="003A0FEC"/>
    <w:rsid w:val="003A724A"/>
    <w:rsid w:val="003B2968"/>
    <w:rsid w:val="003B336F"/>
    <w:rsid w:val="003B4CC3"/>
    <w:rsid w:val="003D134D"/>
    <w:rsid w:val="003D1AD5"/>
    <w:rsid w:val="003F0BD7"/>
    <w:rsid w:val="003F2A08"/>
    <w:rsid w:val="00401842"/>
    <w:rsid w:val="00411FB3"/>
    <w:rsid w:val="00417965"/>
    <w:rsid w:val="00423B0F"/>
    <w:rsid w:val="00430928"/>
    <w:rsid w:val="004333A3"/>
    <w:rsid w:val="004457CA"/>
    <w:rsid w:val="004539FA"/>
    <w:rsid w:val="004555D7"/>
    <w:rsid w:val="00457365"/>
    <w:rsid w:val="004579C9"/>
    <w:rsid w:val="00460088"/>
    <w:rsid w:val="0046254F"/>
    <w:rsid w:val="00463947"/>
    <w:rsid w:val="00463F60"/>
    <w:rsid w:val="00466ABB"/>
    <w:rsid w:val="00472FE4"/>
    <w:rsid w:val="00476DDD"/>
    <w:rsid w:val="00481060"/>
    <w:rsid w:val="00483F66"/>
    <w:rsid w:val="00484C35"/>
    <w:rsid w:val="00495372"/>
    <w:rsid w:val="004A3103"/>
    <w:rsid w:val="004B3441"/>
    <w:rsid w:val="004B528F"/>
    <w:rsid w:val="004C0E62"/>
    <w:rsid w:val="004C369C"/>
    <w:rsid w:val="004E02F7"/>
    <w:rsid w:val="004E08FC"/>
    <w:rsid w:val="004E0B05"/>
    <w:rsid w:val="004E1B5F"/>
    <w:rsid w:val="004E5F95"/>
    <w:rsid w:val="004E7A47"/>
    <w:rsid w:val="004F0766"/>
    <w:rsid w:val="004F2653"/>
    <w:rsid w:val="004F6E9F"/>
    <w:rsid w:val="00502996"/>
    <w:rsid w:val="00515718"/>
    <w:rsid w:val="00523AC9"/>
    <w:rsid w:val="00531996"/>
    <w:rsid w:val="00532BC9"/>
    <w:rsid w:val="005377E7"/>
    <w:rsid w:val="00544A4C"/>
    <w:rsid w:val="005472E2"/>
    <w:rsid w:val="005537A8"/>
    <w:rsid w:val="00553AB0"/>
    <w:rsid w:val="00561A8B"/>
    <w:rsid w:val="00570F63"/>
    <w:rsid w:val="0057126E"/>
    <w:rsid w:val="00575871"/>
    <w:rsid w:val="005802B1"/>
    <w:rsid w:val="005831B5"/>
    <w:rsid w:val="00585D76"/>
    <w:rsid w:val="00586919"/>
    <w:rsid w:val="00594D98"/>
    <w:rsid w:val="005A403A"/>
    <w:rsid w:val="005A6F62"/>
    <w:rsid w:val="005B7E27"/>
    <w:rsid w:val="005C4A0C"/>
    <w:rsid w:val="005C6423"/>
    <w:rsid w:val="005D7BAA"/>
    <w:rsid w:val="005E0CDB"/>
    <w:rsid w:val="005E4C67"/>
    <w:rsid w:val="005E5589"/>
    <w:rsid w:val="005F29FB"/>
    <w:rsid w:val="00606B0F"/>
    <w:rsid w:val="006108A6"/>
    <w:rsid w:val="0061221B"/>
    <w:rsid w:val="006137D6"/>
    <w:rsid w:val="00614731"/>
    <w:rsid w:val="00630706"/>
    <w:rsid w:val="00646E07"/>
    <w:rsid w:val="00661CE0"/>
    <w:rsid w:val="00663026"/>
    <w:rsid w:val="006659F3"/>
    <w:rsid w:val="0066768F"/>
    <w:rsid w:val="00693ED8"/>
    <w:rsid w:val="00697C2E"/>
    <w:rsid w:val="006A60A8"/>
    <w:rsid w:val="006B3AC6"/>
    <w:rsid w:val="006C0636"/>
    <w:rsid w:val="006C4DA1"/>
    <w:rsid w:val="006D0B64"/>
    <w:rsid w:val="006D423F"/>
    <w:rsid w:val="006E1CCC"/>
    <w:rsid w:val="006E2F28"/>
    <w:rsid w:val="006E43A5"/>
    <w:rsid w:val="006E6496"/>
    <w:rsid w:val="00700E7E"/>
    <w:rsid w:val="0070505A"/>
    <w:rsid w:val="00710056"/>
    <w:rsid w:val="00715B81"/>
    <w:rsid w:val="00730942"/>
    <w:rsid w:val="00732E7B"/>
    <w:rsid w:val="00737193"/>
    <w:rsid w:val="00743289"/>
    <w:rsid w:val="00754298"/>
    <w:rsid w:val="00761F78"/>
    <w:rsid w:val="00766BEC"/>
    <w:rsid w:val="0077084F"/>
    <w:rsid w:val="00771A2B"/>
    <w:rsid w:val="00772B6E"/>
    <w:rsid w:val="00774503"/>
    <w:rsid w:val="00775D4A"/>
    <w:rsid w:val="007829D2"/>
    <w:rsid w:val="00783074"/>
    <w:rsid w:val="0078522D"/>
    <w:rsid w:val="00794A0A"/>
    <w:rsid w:val="007A0B53"/>
    <w:rsid w:val="007A13E6"/>
    <w:rsid w:val="007A1C65"/>
    <w:rsid w:val="007A262C"/>
    <w:rsid w:val="007A311E"/>
    <w:rsid w:val="007A7442"/>
    <w:rsid w:val="007B0DBC"/>
    <w:rsid w:val="007B5BA2"/>
    <w:rsid w:val="007B634A"/>
    <w:rsid w:val="007C5139"/>
    <w:rsid w:val="007C6637"/>
    <w:rsid w:val="007D367E"/>
    <w:rsid w:val="007E16FA"/>
    <w:rsid w:val="007E18AB"/>
    <w:rsid w:val="007E3278"/>
    <w:rsid w:val="007E34CF"/>
    <w:rsid w:val="007E3D78"/>
    <w:rsid w:val="007E41E7"/>
    <w:rsid w:val="007F21EC"/>
    <w:rsid w:val="007F28EA"/>
    <w:rsid w:val="007F480F"/>
    <w:rsid w:val="007F5B69"/>
    <w:rsid w:val="00801A8B"/>
    <w:rsid w:val="00801BBF"/>
    <w:rsid w:val="00806B10"/>
    <w:rsid w:val="00816FA9"/>
    <w:rsid w:val="008215CB"/>
    <w:rsid w:val="00822766"/>
    <w:rsid w:val="00822A22"/>
    <w:rsid w:val="00826C8A"/>
    <w:rsid w:val="00833AE5"/>
    <w:rsid w:val="00834114"/>
    <w:rsid w:val="00834506"/>
    <w:rsid w:val="00834E7E"/>
    <w:rsid w:val="008574B7"/>
    <w:rsid w:val="00860CBF"/>
    <w:rsid w:val="00870403"/>
    <w:rsid w:val="0087533D"/>
    <w:rsid w:val="00875CBE"/>
    <w:rsid w:val="008A1135"/>
    <w:rsid w:val="008A23D8"/>
    <w:rsid w:val="008A525C"/>
    <w:rsid w:val="008C247E"/>
    <w:rsid w:val="008C5285"/>
    <w:rsid w:val="008C5A6D"/>
    <w:rsid w:val="008D0AF7"/>
    <w:rsid w:val="008D4F31"/>
    <w:rsid w:val="008F6C53"/>
    <w:rsid w:val="009022F8"/>
    <w:rsid w:val="00904C53"/>
    <w:rsid w:val="00906579"/>
    <w:rsid w:val="00910C25"/>
    <w:rsid w:val="0091229C"/>
    <w:rsid w:val="00912436"/>
    <w:rsid w:val="00924DE8"/>
    <w:rsid w:val="009255D9"/>
    <w:rsid w:val="00934D21"/>
    <w:rsid w:val="00943AB9"/>
    <w:rsid w:val="00947B7D"/>
    <w:rsid w:val="00947BCD"/>
    <w:rsid w:val="00965DF2"/>
    <w:rsid w:val="00972D16"/>
    <w:rsid w:val="00973775"/>
    <w:rsid w:val="00976057"/>
    <w:rsid w:val="0099293C"/>
    <w:rsid w:val="009A009A"/>
    <w:rsid w:val="009A7745"/>
    <w:rsid w:val="009B054C"/>
    <w:rsid w:val="009B19FF"/>
    <w:rsid w:val="009B2791"/>
    <w:rsid w:val="009B5873"/>
    <w:rsid w:val="009C7311"/>
    <w:rsid w:val="009D509B"/>
    <w:rsid w:val="009E6D21"/>
    <w:rsid w:val="009E6EF9"/>
    <w:rsid w:val="009E75B7"/>
    <w:rsid w:val="009E7B9D"/>
    <w:rsid w:val="009E7F82"/>
    <w:rsid w:val="009F18FB"/>
    <w:rsid w:val="009F53F5"/>
    <w:rsid w:val="009F7607"/>
    <w:rsid w:val="00A076D6"/>
    <w:rsid w:val="00A16575"/>
    <w:rsid w:val="00A16C3B"/>
    <w:rsid w:val="00A17B37"/>
    <w:rsid w:val="00A20445"/>
    <w:rsid w:val="00A204D6"/>
    <w:rsid w:val="00A2125B"/>
    <w:rsid w:val="00A23320"/>
    <w:rsid w:val="00A273A8"/>
    <w:rsid w:val="00A4008A"/>
    <w:rsid w:val="00A40FB5"/>
    <w:rsid w:val="00A42332"/>
    <w:rsid w:val="00A51CEF"/>
    <w:rsid w:val="00A5787C"/>
    <w:rsid w:val="00A613DB"/>
    <w:rsid w:val="00A6449E"/>
    <w:rsid w:val="00A64509"/>
    <w:rsid w:val="00A6506C"/>
    <w:rsid w:val="00A75493"/>
    <w:rsid w:val="00A7799A"/>
    <w:rsid w:val="00A80C68"/>
    <w:rsid w:val="00A87B49"/>
    <w:rsid w:val="00A96DA2"/>
    <w:rsid w:val="00AA3A34"/>
    <w:rsid w:val="00AA5C9A"/>
    <w:rsid w:val="00AB167A"/>
    <w:rsid w:val="00AB24CA"/>
    <w:rsid w:val="00AB57E2"/>
    <w:rsid w:val="00AD354E"/>
    <w:rsid w:val="00AD5832"/>
    <w:rsid w:val="00AE1953"/>
    <w:rsid w:val="00AF3E74"/>
    <w:rsid w:val="00AF5B57"/>
    <w:rsid w:val="00B00491"/>
    <w:rsid w:val="00B076DA"/>
    <w:rsid w:val="00B1284C"/>
    <w:rsid w:val="00B1580D"/>
    <w:rsid w:val="00B24EC3"/>
    <w:rsid w:val="00B273A3"/>
    <w:rsid w:val="00B30455"/>
    <w:rsid w:val="00B32309"/>
    <w:rsid w:val="00B4285A"/>
    <w:rsid w:val="00B44172"/>
    <w:rsid w:val="00B56F3A"/>
    <w:rsid w:val="00B6416A"/>
    <w:rsid w:val="00B70471"/>
    <w:rsid w:val="00B71B19"/>
    <w:rsid w:val="00B84850"/>
    <w:rsid w:val="00B85E18"/>
    <w:rsid w:val="00B87660"/>
    <w:rsid w:val="00B879D1"/>
    <w:rsid w:val="00B95B29"/>
    <w:rsid w:val="00B96279"/>
    <w:rsid w:val="00BB48AC"/>
    <w:rsid w:val="00BB70B3"/>
    <w:rsid w:val="00BB73FA"/>
    <w:rsid w:val="00BB7B8B"/>
    <w:rsid w:val="00BC1D40"/>
    <w:rsid w:val="00BC552D"/>
    <w:rsid w:val="00BC7713"/>
    <w:rsid w:val="00BD4BA7"/>
    <w:rsid w:val="00BD6420"/>
    <w:rsid w:val="00BD73BC"/>
    <w:rsid w:val="00BE0327"/>
    <w:rsid w:val="00BE3F3D"/>
    <w:rsid w:val="00BF1478"/>
    <w:rsid w:val="00BF2DAB"/>
    <w:rsid w:val="00C02681"/>
    <w:rsid w:val="00C079B5"/>
    <w:rsid w:val="00C13434"/>
    <w:rsid w:val="00C25C11"/>
    <w:rsid w:val="00C37C6F"/>
    <w:rsid w:val="00C4216C"/>
    <w:rsid w:val="00C47C4D"/>
    <w:rsid w:val="00C5584B"/>
    <w:rsid w:val="00C613FF"/>
    <w:rsid w:val="00C61D7E"/>
    <w:rsid w:val="00C63DA4"/>
    <w:rsid w:val="00C701A2"/>
    <w:rsid w:val="00C718AA"/>
    <w:rsid w:val="00C744E6"/>
    <w:rsid w:val="00CB05EA"/>
    <w:rsid w:val="00CC149C"/>
    <w:rsid w:val="00CC3124"/>
    <w:rsid w:val="00CC3657"/>
    <w:rsid w:val="00CD220C"/>
    <w:rsid w:val="00CD3134"/>
    <w:rsid w:val="00CE0705"/>
    <w:rsid w:val="00CE4E3C"/>
    <w:rsid w:val="00CF2F79"/>
    <w:rsid w:val="00CF3E21"/>
    <w:rsid w:val="00D02A34"/>
    <w:rsid w:val="00D03DD5"/>
    <w:rsid w:val="00D05202"/>
    <w:rsid w:val="00D070FF"/>
    <w:rsid w:val="00D148D1"/>
    <w:rsid w:val="00D16CD4"/>
    <w:rsid w:val="00D21734"/>
    <w:rsid w:val="00D2298A"/>
    <w:rsid w:val="00D37668"/>
    <w:rsid w:val="00D44A4B"/>
    <w:rsid w:val="00D45B28"/>
    <w:rsid w:val="00D4779E"/>
    <w:rsid w:val="00D50252"/>
    <w:rsid w:val="00D53413"/>
    <w:rsid w:val="00D566B5"/>
    <w:rsid w:val="00D6209B"/>
    <w:rsid w:val="00D67D8F"/>
    <w:rsid w:val="00D714A2"/>
    <w:rsid w:val="00D834D3"/>
    <w:rsid w:val="00D916E0"/>
    <w:rsid w:val="00DA0B81"/>
    <w:rsid w:val="00DA265C"/>
    <w:rsid w:val="00DE5F5E"/>
    <w:rsid w:val="00DE6E17"/>
    <w:rsid w:val="00DF0444"/>
    <w:rsid w:val="00DF19B1"/>
    <w:rsid w:val="00DF42CC"/>
    <w:rsid w:val="00DF4C30"/>
    <w:rsid w:val="00E033E8"/>
    <w:rsid w:val="00E0380E"/>
    <w:rsid w:val="00E05BFC"/>
    <w:rsid w:val="00E06716"/>
    <w:rsid w:val="00E115CC"/>
    <w:rsid w:val="00E263C7"/>
    <w:rsid w:val="00E2707E"/>
    <w:rsid w:val="00E33025"/>
    <w:rsid w:val="00E47380"/>
    <w:rsid w:val="00E47A71"/>
    <w:rsid w:val="00E50040"/>
    <w:rsid w:val="00E66CA0"/>
    <w:rsid w:val="00E776C7"/>
    <w:rsid w:val="00E9115C"/>
    <w:rsid w:val="00E97EB5"/>
    <w:rsid w:val="00EA2371"/>
    <w:rsid w:val="00EA678D"/>
    <w:rsid w:val="00EB1E30"/>
    <w:rsid w:val="00EB2882"/>
    <w:rsid w:val="00EB3326"/>
    <w:rsid w:val="00EB60E6"/>
    <w:rsid w:val="00EC5EB1"/>
    <w:rsid w:val="00ED6C6F"/>
    <w:rsid w:val="00EF3674"/>
    <w:rsid w:val="00EF58B6"/>
    <w:rsid w:val="00F1139D"/>
    <w:rsid w:val="00F2269C"/>
    <w:rsid w:val="00F2680D"/>
    <w:rsid w:val="00F33D57"/>
    <w:rsid w:val="00F42577"/>
    <w:rsid w:val="00F45938"/>
    <w:rsid w:val="00F462C5"/>
    <w:rsid w:val="00F4778E"/>
    <w:rsid w:val="00F50B3C"/>
    <w:rsid w:val="00F5205D"/>
    <w:rsid w:val="00F61558"/>
    <w:rsid w:val="00F61F0E"/>
    <w:rsid w:val="00F633CE"/>
    <w:rsid w:val="00F6408C"/>
    <w:rsid w:val="00F70A06"/>
    <w:rsid w:val="00F71F3E"/>
    <w:rsid w:val="00F80D33"/>
    <w:rsid w:val="00F9420A"/>
    <w:rsid w:val="00F94717"/>
    <w:rsid w:val="00FA69DF"/>
    <w:rsid w:val="00FC6F9F"/>
    <w:rsid w:val="00FD10D7"/>
    <w:rsid w:val="00FD2E82"/>
    <w:rsid w:val="00FE5E5D"/>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3C5A47C7"/>
  <w15:chartTrackingRefBased/>
  <w15:docId w15:val="{F22F65FF-1224-48B0-AD3B-25265D86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qFormat/>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qFormat/>
    <w:rsid w:val="000E2576"/>
    <w:pPr>
      <w:numPr>
        <w:numId w:val="6"/>
      </w:numPr>
      <w:spacing w:after="80"/>
      <w:ind w:left="227" w:hanging="227"/>
    </w:pPr>
  </w:style>
  <w:style w:type="paragraph" w:styleId="Numreradlista">
    <w:name w:val="List Number"/>
    <w:basedOn w:val="Normal"/>
    <w:uiPriority w:val="25"/>
    <w:qFormat/>
    <w:rsid w:val="00D4779E"/>
    <w:pPr>
      <w:tabs>
        <w:tab w:val="num" w:pos="454"/>
      </w:tabs>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link w:val="ListstyckeChar"/>
    <w:uiPriority w:val="34"/>
    <w:rsid w:val="00481060"/>
    <w:pPr>
      <w:ind w:left="720"/>
      <w:contextualSpacing/>
    </w:pPr>
  </w:style>
  <w:style w:type="paragraph" w:styleId="Numreradlista2">
    <w:name w:val="List Number 2"/>
    <w:basedOn w:val="Numreradlista"/>
    <w:uiPriority w:val="25"/>
    <w:rsid w:val="009E7F82"/>
    <w:pPr>
      <w:numPr>
        <w:ilvl w:val="1"/>
      </w:numPr>
      <w:tabs>
        <w:tab w:val="num" w:pos="454"/>
      </w:tabs>
      <w:ind w:left="357" w:hanging="357"/>
    </w:pPr>
  </w:style>
  <w:style w:type="paragraph" w:styleId="Numreradlista3">
    <w:name w:val="List Number 3"/>
    <w:basedOn w:val="Numreradlista2"/>
    <w:uiPriority w:val="25"/>
    <w:rsid w:val="009E7F82"/>
    <w:pPr>
      <w:numPr>
        <w:ilvl w:val="2"/>
      </w:numPr>
      <w:tabs>
        <w:tab w:val="num" w:pos="454"/>
      </w:tabs>
      <w:ind w:left="357" w:hanging="357"/>
    </w:pPr>
  </w:style>
  <w:style w:type="paragraph" w:styleId="Numreradlista4">
    <w:name w:val="List Number 4"/>
    <w:basedOn w:val="Numreradlista3"/>
    <w:uiPriority w:val="25"/>
    <w:semiHidden/>
    <w:rsid w:val="009E7F82"/>
    <w:pPr>
      <w:numPr>
        <w:ilvl w:val="3"/>
      </w:numPr>
      <w:tabs>
        <w:tab w:val="num" w:pos="454"/>
      </w:tabs>
      <w:ind w:left="357" w:hanging="357"/>
    </w:pPr>
  </w:style>
  <w:style w:type="paragraph" w:styleId="Numreradlista5">
    <w:name w:val="List Number 5"/>
    <w:basedOn w:val="Numreradlista4"/>
    <w:uiPriority w:val="25"/>
    <w:semiHidden/>
    <w:rsid w:val="009E7F82"/>
    <w:pPr>
      <w:numPr>
        <w:ilvl w:val="4"/>
      </w:numPr>
      <w:tabs>
        <w:tab w:val="num" w:pos="454"/>
      </w:tabs>
      <w:ind w:left="357" w:hanging="357"/>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8"/>
      </w:numPr>
    </w:pPr>
    <w:rPr>
      <w:spacing w:val="-2"/>
    </w:rPr>
  </w:style>
  <w:style w:type="paragraph" w:customStyle="1" w:styleId="Numreradrubrik2">
    <w:name w:val="Numrerad rubrik 2"/>
    <w:basedOn w:val="Rubrik2"/>
    <w:next w:val="Normal"/>
    <w:uiPriority w:val="19"/>
    <w:qFormat/>
    <w:rsid w:val="000E2576"/>
    <w:pPr>
      <w:numPr>
        <w:ilvl w:val="1"/>
        <w:numId w:val="8"/>
      </w:numPr>
    </w:pPr>
    <w:rPr>
      <w:spacing w:val="-2"/>
    </w:rPr>
  </w:style>
  <w:style w:type="paragraph" w:customStyle="1" w:styleId="Numreradrubrik3">
    <w:name w:val="Numrerad rubrik 3"/>
    <w:basedOn w:val="Rubrik3"/>
    <w:next w:val="Normal"/>
    <w:uiPriority w:val="19"/>
    <w:qFormat/>
    <w:rsid w:val="00156BE3"/>
    <w:pPr>
      <w:numPr>
        <w:ilvl w:val="2"/>
        <w:numId w:val="8"/>
      </w:numPr>
    </w:pPr>
    <w:rPr>
      <w:spacing w:val="-2"/>
    </w:rPr>
  </w:style>
  <w:style w:type="paragraph" w:customStyle="1" w:styleId="Numreradrubrik4">
    <w:name w:val="Numrerad rubrik 4"/>
    <w:basedOn w:val="Rubrik4"/>
    <w:next w:val="Normal"/>
    <w:uiPriority w:val="19"/>
    <w:qFormat/>
    <w:rsid w:val="00156BE3"/>
    <w:pPr>
      <w:numPr>
        <w:ilvl w:val="3"/>
        <w:numId w:val="8"/>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character" w:customStyle="1" w:styleId="ListstyckeChar">
    <w:name w:val="Liststycke Char"/>
    <w:basedOn w:val="Standardstycketeckensnitt"/>
    <w:link w:val="Liststycke"/>
    <w:uiPriority w:val="34"/>
    <w:rsid w:val="00BD73BC"/>
  </w:style>
  <w:style w:type="paragraph" w:styleId="Brdtext">
    <w:name w:val="Body Text"/>
    <w:basedOn w:val="Normal"/>
    <w:link w:val="BrdtextChar"/>
    <w:rsid w:val="007E18AB"/>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7E18AB"/>
    <w:rPr>
      <w:rFonts w:ascii="Times New Roman" w:eastAsia="Times New Roman" w:hAnsi="Times New Roman" w:cs="Times New Roman"/>
      <w:sz w:val="22"/>
      <w:szCs w:val="24"/>
      <w:lang w:eastAsia="en-GB"/>
    </w:rPr>
  </w:style>
  <w:style w:type="numbering" w:styleId="111111">
    <w:name w:val="Outline List 2"/>
    <w:basedOn w:val="Ingenlista"/>
    <w:semiHidden/>
    <w:rsid w:val="00860CBF"/>
    <w:pPr>
      <w:numPr>
        <w:numId w:val="1"/>
      </w:numPr>
    </w:pPr>
  </w:style>
  <w:style w:type="paragraph" w:customStyle="1" w:styleId="Rubrik1Nr">
    <w:name w:val="Rubrik 1 Nr"/>
    <w:next w:val="Normal"/>
    <w:qFormat/>
    <w:rsid w:val="00860CBF"/>
    <w:pPr>
      <w:numPr>
        <w:numId w:val="2"/>
      </w:numPr>
      <w:spacing w:before="600" w:line="240" w:lineRule="auto"/>
      <w:outlineLvl w:val="0"/>
    </w:pPr>
    <w:rPr>
      <w:rFonts w:ascii="Arial" w:eastAsia="Times New Roman" w:hAnsi="Arial" w:cs="Arial"/>
      <w:bCs/>
      <w:kern w:val="32"/>
      <w:sz w:val="36"/>
      <w:szCs w:val="32"/>
      <w:lang w:eastAsia="sv-SE"/>
    </w:rPr>
  </w:style>
  <w:style w:type="paragraph" w:customStyle="1" w:styleId="Rubrik2Nr">
    <w:name w:val="Rubrik 2 Nr"/>
    <w:next w:val="Normal"/>
    <w:qFormat/>
    <w:rsid w:val="00860CBF"/>
    <w:pPr>
      <w:numPr>
        <w:ilvl w:val="1"/>
        <w:numId w:val="2"/>
      </w:numPr>
      <w:spacing w:before="480" w:after="120" w:line="240" w:lineRule="auto"/>
      <w:outlineLvl w:val="1"/>
    </w:pPr>
    <w:rPr>
      <w:rFonts w:ascii="Arial" w:eastAsia="Times New Roman" w:hAnsi="Arial" w:cs="Arial"/>
      <w:bCs/>
      <w:iCs/>
      <w:sz w:val="28"/>
      <w:szCs w:val="28"/>
      <w:lang w:eastAsia="sv-SE"/>
    </w:rPr>
  </w:style>
  <w:style w:type="paragraph" w:customStyle="1" w:styleId="Rubrik3Nr">
    <w:name w:val="Rubrik 3 Nr"/>
    <w:basedOn w:val="Rubrik3"/>
    <w:next w:val="Normal"/>
    <w:qFormat/>
    <w:rsid w:val="00860CBF"/>
    <w:pPr>
      <w:keepLines w:val="0"/>
      <w:numPr>
        <w:ilvl w:val="2"/>
        <w:numId w:val="2"/>
      </w:numPr>
      <w:spacing w:after="0"/>
      <w:ind w:right="0"/>
      <w:contextualSpacing w:val="0"/>
    </w:pPr>
    <w:rPr>
      <w:rFonts w:ascii="Arial" w:eastAsia="Times New Roman" w:hAnsi="Arial" w:cs="Arial"/>
      <w:bCs w:val="0"/>
      <w:iCs/>
      <w:sz w:val="22"/>
      <w:szCs w:val="26"/>
      <w:lang w:eastAsia="sv-SE"/>
    </w:rPr>
  </w:style>
  <w:style w:type="paragraph" w:customStyle="1" w:styleId="TableText">
    <w:name w:val="Table Text"/>
    <w:basedOn w:val="Brdtext"/>
    <w:rsid w:val="00806B10"/>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806B10"/>
    <w:pPr>
      <w:tabs>
        <w:tab w:val="num" w:pos="643"/>
      </w:tabs>
      <w:suppressAutoHyphens/>
      <w:overflowPunct w:val="0"/>
      <w:autoSpaceDE w:val="0"/>
      <w:spacing w:after="120" w:line="240" w:lineRule="auto"/>
      <w:ind w:left="643" w:hanging="360"/>
      <w:textAlignment w:val="baseline"/>
    </w:pPr>
    <w:rPr>
      <w:rFonts w:ascii="Arial" w:eastAsia="Times New Roman" w:hAnsi="Arial" w:cs="Times New Roman"/>
      <w:lang w:eastAsia="ar-SA"/>
    </w:rPr>
  </w:style>
  <w:style w:type="paragraph" w:customStyle="1" w:styleId="TableHeader">
    <w:name w:val="Table Header"/>
    <w:basedOn w:val="TableText"/>
    <w:rsid w:val="00806B10"/>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203210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ivta.se/tkview/"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yDo\Rehngruppen\Kunder%20-%20I%20-%20Dokument\Inera\MPKT\2211_WD%20-%20Mallpaket%20(9444)\Arbetsmapp\Content\Templates\Inera\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4CFF15B46141E8BB293202FC3E07C2"/>
        <w:category>
          <w:name w:val="General"/>
          <w:gallery w:val="placeholder"/>
        </w:category>
        <w:types>
          <w:type w:val="bbPlcHdr"/>
        </w:types>
        <w:behaviors>
          <w:behavior w:val="content"/>
        </w:behaviors>
        <w:guid w:val="{828FDD49-36E5-43EA-A60F-7CE012D7ABFA}"/>
      </w:docPartPr>
      <w:docPartBody>
        <w:p w:rsidR="007F39BD" w:rsidRDefault="007F39BD">
          <w:pPr>
            <w:pStyle w:val="264CFF15B46141E8BB293202FC3E07C2"/>
          </w:pPr>
          <w:r w:rsidRPr="0066768F">
            <w:rPr>
              <w:rStyle w:val="Platshllartext"/>
            </w:rPr>
            <w:t>Rubrik</w:t>
          </w:r>
        </w:p>
      </w:docPartBody>
    </w:docPart>
    <w:docPart>
      <w:docPartPr>
        <w:name w:val="C7CDAC79495C40F9B6ADAD088C2D6665"/>
        <w:category>
          <w:name w:val="General"/>
          <w:gallery w:val="placeholder"/>
        </w:category>
        <w:types>
          <w:type w:val="bbPlcHdr"/>
        </w:types>
        <w:behaviors>
          <w:behavior w:val="content"/>
        </w:behaviors>
        <w:guid w:val="{FA47887D-6026-4B25-A953-88DDDCE941C9}"/>
      </w:docPartPr>
      <w:docPartBody>
        <w:p w:rsidR="007F39BD" w:rsidRDefault="007F39BD">
          <w:pPr>
            <w:pStyle w:val="C7CDAC79495C40F9B6ADAD088C2D6665"/>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0000000000000000000"/>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panose1 w:val="00000000000000000000"/>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452"/>
    <w:rsid w:val="001515A8"/>
    <w:rsid w:val="00333A38"/>
    <w:rsid w:val="00544A4C"/>
    <w:rsid w:val="00700452"/>
    <w:rsid w:val="00743289"/>
    <w:rsid w:val="007F39BD"/>
    <w:rsid w:val="00B03E62"/>
    <w:rsid w:val="00F633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264CFF15B46141E8BB293202FC3E07C2">
    <w:name w:val="264CFF15B46141E8BB293202FC3E07C2"/>
  </w:style>
  <w:style w:type="paragraph" w:customStyle="1" w:styleId="C7CDAC79495C40F9B6ADAD088C2D6665">
    <w:name w:val="C7CDAC79495C40F9B6ADAD088C2D66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491e4f-5d38-4c24-85cb-c5144f8a0d2f}">
  <we:reference id="33491e4f-5d38-4c24-85cb-c5144f8a0d2f" version="1.0.0.0" store="EXCatalog" storeType="EXCatalog"/>
  <we:alternateReferences/>
  <we:properties>
    <we:property name="Office.AutoShowTaskpaneWithDocument"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23" ma:contentTypeDescription="Skapa ett nytt dokument." ma:contentTypeScope="" ma:versionID="a588d5298e31394954d678862d2d4064">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4927f31759e8c18c444dc5df4d6c7e77"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8e5a329e-0f68-4a06-bd4b-cec4da084e05}"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7532cd0-e888-47d6-8f58-db0210f25002" xsi:nil="true"/>
    <lcf76f155ced4ddcb4097134ff3c332f xmlns="10c3a147-0d64-46aa-a281-dc97358e837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CBFB12-55FC-44A8-8F91-85C1937A0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d7532cd0-e888-47d6-8f58-db0210f25002"/>
    <ds:schemaRef ds:uri="10c3a147-0d64-46aa-a281-dc97358e8373"/>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119</TotalTime>
  <Pages>10</Pages>
  <Words>1780</Words>
  <Characters>9437</Characters>
  <Application>Microsoft Office Word</Application>
  <DocSecurity>0</DocSecurity>
  <Lines>78</Lines>
  <Paragraphs>22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Hantera hälsorelaterade tillstånd, basuppgifter clinicalprocess:healthcond:basic</dc:title>
  <dc:subject>Arkitekturella beslut</dc:subject>
  <dc:creator>Willy Do</dc:creator>
  <cp:keywords/>
  <dc:description/>
  <cp:lastModifiedBy>Blomberg Tobias</cp:lastModifiedBy>
  <cp:revision>144</cp:revision>
  <cp:lastPrinted>2019-02-18T10:06:00Z</cp:lastPrinted>
  <dcterms:created xsi:type="dcterms:W3CDTF">2023-03-17T13:13:00Z</dcterms:created>
  <dcterms:modified xsi:type="dcterms:W3CDTF">2025-07-07T06:54:00Z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0x010100FCE2F5F4464B614EBB25F3696A084092</vt:lpwstr>
  </property>
  <property fmtid="{D5CDD505-2E9C-101B-9397-08002B2CF9AE}" pid="3" name="Order">
    <vt:r8>33400</vt:r8>
  </property>
  <property fmtid="{D5CDD505-2E9C-101B-9397-08002B2CF9AE}" pid="4" name="MediaServiceImageTags">
    <vt:lpwstr/>
  </property>
</Properties>
</file>