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4897D33" w14:textId="7B630C13" w:rsidR="009B054C" w:rsidRPr="009B5873" w:rsidRDefault="00000000" w:rsidP="009B5873">
          <w:pPr>
            <w:pStyle w:val="Title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  <w:sz w:val="84"/>
              </w:rPr>
              <w:id w:val="-1712642038"/>
              <w:placeholder>
                <w:docPart w:val="264CFF15B46141E8BB293202FC3E07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proofErr w:type="spellStart"/>
              <w:proofErr w:type="gramStart"/>
              <w:r w:rsidR="0014542D">
                <w:rPr>
                  <w:color w:val="E7DAC5" w:themeColor="accent2"/>
                  <w:sz w:val="84"/>
                </w:rPr>
                <w:t>infrastructure:itintegration</w:t>
              </w:r>
              <w:proofErr w:type="gramEnd"/>
              <w:r w:rsidR="0014542D">
                <w:rPr>
                  <w:color w:val="E7DAC5" w:themeColor="accent2"/>
                  <w:sz w:val="84"/>
                </w:rPr>
                <w:t>:registry</w:t>
              </w:r>
              <w:proofErr w:type="spellEnd"/>
            </w:sdtContent>
          </w:sdt>
        </w:p>
        <w:sdt>
          <w:sdtPr>
            <w:rPr>
              <w:color w:val="FFFFFF" w:themeColor="background1"/>
              <w:sz w:val="42"/>
              <w:szCs w:val="42"/>
              <w:lang w:val="da-DK"/>
            </w:rPr>
            <w:id w:val="1869794757"/>
            <w:placeholder>
              <w:docPart w:val="C7CDAC79495C40F9B6ADAD088C2D666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2994B158" w14:textId="0FE823AF" w:rsidR="009B054C" w:rsidRPr="008E3D0B" w:rsidRDefault="00FE3C2A" w:rsidP="00E263C7">
              <w:pPr>
                <w:pStyle w:val="Subtitle"/>
                <w:rPr>
                  <w:color w:val="FFFFFF" w:themeColor="background1"/>
                  <w:sz w:val="42"/>
                  <w:szCs w:val="42"/>
                </w:rPr>
              </w:pPr>
              <w:r>
                <w:rPr>
                  <w:color w:val="FFFFFF" w:themeColor="background1"/>
                  <w:sz w:val="42"/>
                  <w:szCs w:val="42"/>
                  <w:lang w:val="da-DK"/>
                </w:rPr>
                <w:t>Arkitekturella beslut</w:t>
              </w:r>
              <w:r w:rsidR="00B5543D"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>Version 2.0</w:t>
              </w:r>
              <w:r w:rsidR="00B5543D"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>2024-07-1</w:t>
              </w:r>
              <w:r w:rsidR="004F553B">
                <w:rPr>
                  <w:color w:val="FFFFFF" w:themeColor="background1"/>
                  <w:sz w:val="42"/>
                  <w:szCs w:val="42"/>
                  <w:lang w:val="da-DK"/>
                </w:rPr>
                <w:t>5</w:t>
              </w:r>
            </w:p>
          </w:sdtContent>
        </w:sdt>
        <w:p w14:paraId="48645010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71D7DF5D" wp14:editId="3EA63B50">
                <wp:simplePos x="0" y="0"/>
                <wp:positionH relativeFrom="page">
                  <wp:posOffset>-17780</wp:posOffset>
                </wp:positionH>
                <wp:positionV relativeFrom="page">
                  <wp:align>center</wp:align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14913CF0" wp14:editId="22DB8A13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4B606083" w14:textId="77777777" w:rsidR="004F6E9F" w:rsidRPr="004F553B" w:rsidRDefault="004F6E9F" w:rsidP="00E115CC">
      <w:pPr>
        <w:pStyle w:val="TOCHeading"/>
        <w:rPr>
          <w:lang w:val="en-US"/>
        </w:rPr>
      </w:pPr>
      <w:proofErr w:type="spellStart"/>
      <w:r w:rsidRPr="004F553B">
        <w:rPr>
          <w:lang w:val="en-US"/>
        </w:rPr>
        <w:lastRenderedPageBreak/>
        <w:t>Innehållsförteckning</w:t>
      </w:r>
      <w:proofErr w:type="spellEnd"/>
    </w:p>
    <w:sdt>
      <w:sdtPr>
        <w:id w:val="-191291214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noProof/>
          <w:color w:val="auto"/>
          <w:sz w:val="20"/>
          <w:szCs w:val="20"/>
        </w:rPr>
      </w:sdtEndPr>
      <w:sdtContent>
        <w:p w14:paraId="73FA3B04" w14:textId="6698F26D" w:rsidR="004F553B" w:rsidRDefault="004F553B">
          <w:pPr>
            <w:pStyle w:val="TOCHeading"/>
          </w:pPr>
          <w:r>
            <w:t>Innehållsförteckning</w:t>
          </w:r>
        </w:p>
        <w:p w14:paraId="7C75713B" w14:textId="462C9C84" w:rsidR="004F553B" w:rsidRDefault="004F553B">
          <w:pPr>
            <w:pStyle w:val="TOC1"/>
            <w:rPr>
              <w:b w:val="0"/>
              <w:kern w:val="2"/>
              <w:sz w:val="22"/>
              <w:szCs w:val="22"/>
              <w:lang w:val="en-SE" w:eastAsia="en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949403" w:history="1">
            <w:r w:rsidRPr="00E403D6">
              <w:rPr>
                <w:rStyle w:val="Hyperlink"/>
              </w:rPr>
              <w:t>Revisionshistorik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_Toc171949403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085DF2B" w14:textId="37C92B48" w:rsidR="004F553B" w:rsidRDefault="004F553B">
          <w:pPr>
            <w:pStyle w:val="TOC1"/>
            <w:rPr>
              <w:b w:val="0"/>
              <w:kern w:val="2"/>
              <w:sz w:val="22"/>
              <w:szCs w:val="22"/>
              <w:lang w:val="en-SE" w:eastAsia="en-SE"/>
              <w14:ligatures w14:val="standardContextual"/>
            </w:rPr>
          </w:pPr>
          <w:hyperlink w:anchor="_Toc171949404" w:history="1">
            <w:r w:rsidRPr="00E403D6">
              <w:rPr>
                <w:rStyle w:val="Hyperli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_Toc171949404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ACF3C7A" w14:textId="5831DC1F" w:rsidR="004F553B" w:rsidRDefault="004F553B">
          <w:pPr>
            <w:pStyle w:val="TOC1"/>
            <w:rPr>
              <w:b w:val="0"/>
              <w:kern w:val="2"/>
              <w:sz w:val="22"/>
              <w:szCs w:val="22"/>
              <w:lang w:val="en-SE" w:eastAsia="en-SE"/>
              <w14:ligatures w14:val="standardContextual"/>
            </w:rPr>
          </w:pPr>
          <w:hyperlink w:anchor="_Toc171949405" w:history="1">
            <w:r w:rsidRPr="00E403D6">
              <w:rPr>
                <w:rStyle w:val="Hyperlink"/>
              </w:rPr>
              <w:t>1.</w:t>
            </w:r>
            <w:r>
              <w:rPr>
                <w:b w:val="0"/>
                <w:kern w:val="2"/>
                <w:sz w:val="22"/>
                <w:szCs w:val="22"/>
                <w:lang w:val="en-SE" w:eastAsia="en-SE"/>
                <w14:ligatures w14:val="standardContextual"/>
              </w:rPr>
              <w:tab/>
            </w:r>
            <w:r w:rsidRPr="00E403D6">
              <w:rPr>
                <w:rStyle w:val="Hyperlink"/>
              </w:rPr>
              <w:t>Inledning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_Toc171949405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4FF594" w14:textId="58C5F365" w:rsidR="004F553B" w:rsidRDefault="004F553B">
          <w:pPr>
            <w:pStyle w:val="TOC2"/>
            <w:tabs>
              <w:tab w:val="left" w:pos="1361"/>
            </w:tabs>
            <w:rPr>
              <w:kern w:val="2"/>
              <w:sz w:val="22"/>
              <w:szCs w:val="22"/>
              <w:lang w:val="en-SE" w:eastAsia="en-SE"/>
              <w14:ligatures w14:val="standardContextual"/>
            </w:rPr>
          </w:pPr>
          <w:hyperlink w:anchor="_Toc171949406" w:history="1">
            <w:r w:rsidRPr="00E403D6">
              <w:rPr>
                <w:rStyle w:val="Hyperlink"/>
              </w:rPr>
              <w:t>1.1</w:t>
            </w:r>
            <w:r>
              <w:rPr>
                <w:kern w:val="2"/>
                <w:sz w:val="22"/>
                <w:szCs w:val="22"/>
                <w:lang w:val="en-SE" w:eastAsia="en-SE"/>
                <w14:ligatures w14:val="standardContextual"/>
              </w:rPr>
              <w:tab/>
            </w:r>
            <w:r w:rsidRPr="00E403D6">
              <w:rPr>
                <w:rStyle w:val="Hyperlink"/>
              </w:rPr>
              <w:t>Syfte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_Toc171949406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8CFFEA" w14:textId="4D393728" w:rsidR="004F553B" w:rsidRDefault="004F553B">
          <w:pPr>
            <w:pStyle w:val="TOC2"/>
            <w:tabs>
              <w:tab w:val="left" w:pos="1361"/>
            </w:tabs>
            <w:rPr>
              <w:kern w:val="2"/>
              <w:sz w:val="22"/>
              <w:szCs w:val="22"/>
              <w:lang w:val="en-SE" w:eastAsia="en-SE"/>
              <w14:ligatures w14:val="standardContextual"/>
            </w:rPr>
          </w:pPr>
          <w:hyperlink w:anchor="_Toc171949407" w:history="1">
            <w:r w:rsidRPr="00E403D6">
              <w:rPr>
                <w:rStyle w:val="Hyperlink"/>
              </w:rPr>
              <w:t>1.2</w:t>
            </w:r>
            <w:r>
              <w:rPr>
                <w:kern w:val="2"/>
                <w:sz w:val="22"/>
                <w:szCs w:val="22"/>
                <w:lang w:val="en-SE" w:eastAsia="en-SE"/>
                <w14:ligatures w14:val="standardContextual"/>
              </w:rPr>
              <w:tab/>
            </w:r>
            <w:r w:rsidRPr="00E403D6">
              <w:rPr>
                <w:rStyle w:val="Hyperlink"/>
              </w:rPr>
              <w:t>Begrepp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_Toc171949407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4282FB" w14:textId="7CB5B6EA" w:rsidR="004F553B" w:rsidRDefault="004F553B">
          <w:pPr>
            <w:pStyle w:val="TOC1"/>
            <w:rPr>
              <w:b w:val="0"/>
              <w:kern w:val="2"/>
              <w:sz w:val="22"/>
              <w:szCs w:val="22"/>
              <w:lang w:val="en-SE" w:eastAsia="en-SE"/>
              <w14:ligatures w14:val="standardContextual"/>
            </w:rPr>
          </w:pPr>
          <w:hyperlink w:anchor="_Toc171949408" w:history="1">
            <w:r w:rsidRPr="00E403D6">
              <w:rPr>
                <w:rStyle w:val="Hyperlink"/>
              </w:rPr>
              <w:t>2.</w:t>
            </w:r>
            <w:r>
              <w:rPr>
                <w:b w:val="0"/>
                <w:kern w:val="2"/>
                <w:sz w:val="22"/>
                <w:szCs w:val="22"/>
                <w:lang w:val="en-SE" w:eastAsia="en-SE"/>
                <w14:ligatures w14:val="standardContextual"/>
              </w:rPr>
              <w:tab/>
            </w:r>
            <w:r w:rsidRPr="00E403D6">
              <w:rPr>
                <w:rStyle w:val="Hyperlink"/>
              </w:rPr>
              <w:t>Arkitekturella beslut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_Toc171949408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A7C241" w14:textId="788E965B" w:rsidR="004F553B" w:rsidRDefault="004F553B">
          <w:pPr>
            <w:pStyle w:val="TOC2"/>
            <w:tabs>
              <w:tab w:val="left" w:pos="1361"/>
            </w:tabs>
            <w:rPr>
              <w:kern w:val="2"/>
              <w:sz w:val="22"/>
              <w:szCs w:val="22"/>
              <w:lang w:val="en-SE" w:eastAsia="en-SE"/>
              <w14:ligatures w14:val="standardContextual"/>
            </w:rPr>
          </w:pPr>
          <w:hyperlink w:anchor="_Toc171949409" w:history="1">
            <w:r w:rsidRPr="00E403D6">
              <w:rPr>
                <w:rStyle w:val="Hyperlink"/>
              </w:rPr>
              <w:t>2.1</w:t>
            </w:r>
            <w:r>
              <w:rPr>
                <w:kern w:val="2"/>
                <w:sz w:val="22"/>
                <w:szCs w:val="22"/>
                <w:lang w:val="en-SE" w:eastAsia="en-SE"/>
                <w14:ligatures w14:val="standardContextual"/>
              </w:rPr>
              <w:tab/>
            </w:r>
            <w:r w:rsidRPr="00E403D6">
              <w:rPr>
                <w:rStyle w:val="Hyperlink"/>
              </w:rPr>
              <w:t>AB: Logisk adressering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_Toc171949409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1B6FF83" w14:textId="6DD4272E" w:rsidR="004F553B" w:rsidRDefault="004F553B">
          <w:r>
            <w:rPr>
              <w:b/>
              <w:bCs/>
              <w:noProof/>
            </w:rPr>
            <w:fldChar w:fldCharType="end"/>
          </w:r>
        </w:p>
      </w:sdtContent>
    </w:sdt>
    <w:p w14:paraId="6C86BD09" w14:textId="77777777" w:rsidR="0066768F" w:rsidRPr="0066768F" w:rsidRDefault="0066768F" w:rsidP="0066768F">
      <w:pPr>
        <w:pStyle w:val="Tabelltitel"/>
      </w:pPr>
      <w:bookmarkStart w:id="0" w:name="_Toc171949403"/>
      <w:r w:rsidRPr="0066768F">
        <w:t>Revisionshistorik</w:t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08DF1232" w14:textId="77777777" w:rsidTr="00FD6A00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080EF80F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414F1F9B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137C5414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23B243C8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6768F" w:rsidRPr="0066768F" w14:paraId="52122F75" w14:textId="77777777" w:rsidTr="00FD6A00">
        <w:tc>
          <w:tcPr>
            <w:tcW w:w="141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C9C707" w14:textId="2018CB02" w:rsidR="0066768F" w:rsidRPr="0066768F" w:rsidRDefault="00B5543D" w:rsidP="00FD6A00">
            <w:r>
              <w:t>2.0</w:t>
            </w:r>
          </w:p>
        </w:tc>
        <w:tc>
          <w:tcPr>
            <w:tcW w:w="127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7E54099" w14:textId="13F49C2B" w:rsidR="0066768F" w:rsidRPr="0066768F" w:rsidRDefault="00B5543D" w:rsidP="00FD6A00">
            <w:r>
              <w:t>2024-07-1</w:t>
            </w:r>
            <w:r w:rsidR="004F553B">
              <w:t>5</w:t>
            </w:r>
          </w:p>
        </w:tc>
        <w:tc>
          <w:tcPr>
            <w:tcW w:w="2268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0EBD42D" w14:textId="73912BC0" w:rsidR="0066768F" w:rsidRPr="0066768F" w:rsidRDefault="00B5543D" w:rsidP="00FD6A00">
            <w:r>
              <w:t>Dennis Djenfer</w:t>
            </w:r>
          </w:p>
        </w:tc>
        <w:tc>
          <w:tcPr>
            <w:tcW w:w="410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237645D" w14:textId="5EAE466A" w:rsidR="0066768F" w:rsidRPr="00B5543D" w:rsidRDefault="00B5543D" w:rsidP="00FD6A00">
            <w:proofErr w:type="spellStart"/>
            <w:r>
              <w:t>Arkitekturellt</w:t>
            </w:r>
            <w:proofErr w:type="spellEnd"/>
            <w:r>
              <w:t xml:space="preserve"> beslut om logisk adressering</w:t>
            </w:r>
          </w:p>
        </w:tc>
      </w:tr>
      <w:tr w:rsidR="0066768F" w:rsidRPr="0066768F" w14:paraId="3B177C0F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B381A2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80ED6E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8217D09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7C6A793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  <w:tr w:rsidR="0066768F" w:rsidRPr="0066768F" w14:paraId="5701DE9C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FF1422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B4172B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9E9BD04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705079D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  <w:tr w:rsidR="0066768F" w:rsidRPr="0066768F" w14:paraId="76E790F0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C5F8EF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EBE91A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5A6316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5981843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</w:tbl>
    <w:p w14:paraId="4B9EE6D0" w14:textId="77777777" w:rsidR="0070505A" w:rsidRDefault="0070505A" w:rsidP="004E1B5F"/>
    <w:p w14:paraId="4EC2D299" w14:textId="77777777" w:rsidR="00794A0A" w:rsidRPr="0066768F" w:rsidRDefault="00794A0A" w:rsidP="00794A0A">
      <w:pPr>
        <w:pStyle w:val="Tabelltitel"/>
      </w:pPr>
      <w:bookmarkStart w:id="1" w:name="_Toc171949404"/>
      <w:r w:rsidRPr="0066768F">
        <w:t>Re</w:t>
      </w:r>
      <w:r>
        <w:t>ferenser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4"/>
        <w:gridCol w:w="4085"/>
        <w:gridCol w:w="1789"/>
        <w:gridCol w:w="2292"/>
      </w:tblGrid>
      <w:tr w:rsidR="00794A0A" w:rsidRPr="0066768F" w14:paraId="0CD6CF02" w14:textId="77777777" w:rsidTr="00E7113C">
        <w:trPr>
          <w:trHeight w:val="21"/>
        </w:trPr>
        <w:tc>
          <w:tcPr>
            <w:tcW w:w="1108" w:type="dxa"/>
            <w:shd w:val="clear" w:color="auto" w:fill="A33662" w:themeFill="accent1"/>
          </w:tcPr>
          <w:p w14:paraId="23160E34" w14:textId="77777777" w:rsidR="00794A0A" w:rsidRPr="0066768F" w:rsidRDefault="00794A0A" w:rsidP="00E7113C">
            <w:pPr>
              <w:pStyle w:val="Tabellrubrik"/>
            </w:pPr>
            <w:r>
              <w:t>Namn</w:t>
            </w:r>
          </w:p>
        </w:tc>
        <w:tc>
          <w:tcPr>
            <w:tcW w:w="2436" w:type="dxa"/>
            <w:shd w:val="clear" w:color="auto" w:fill="A33662" w:themeFill="accent1"/>
          </w:tcPr>
          <w:p w14:paraId="202B9378" w14:textId="77777777" w:rsidR="00794A0A" w:rsidRPr="0066768F" w:rsidRDefault="00794A0A" w:rsidP="00E7113C">
            <w:pPr>
              <w:pStyle w:val="Tabellrubrik"/>
            </w:pPr>
            <w:r w:rsidRPr="0066768F">
              <w:t>D</w:t>
            </w:r>
            <w:r>
              <w:t>okument</w:t>
            </w:r>
          </w:p>
        </w:tc>
        <w:tc>
          <w:tcPr>
            <w:tcW w:w="2216" w:type="dxa"/>
            <w:shd w:val="clear" w:color="auto" w:fill="A33662" w:themeFill="accent1"/>
          </w:tcPr>
          <w:p w14:paraId="42C52D5F" w14:textId="77777777" w:rsidR="00794A0A" w:rsidRPr="0066768F" w:rsidRDefault="00794A0A" w:rsidP="00E7113C">
            <w:pPr>
              <w:pStyle w:val="Tabellrubrik"/>
            </w:pPr>
            <w:r>
              <w:t>Kommentar</w:t>
            </w:r>
          </w:p>
        </w:tc>
        <w:tc>
          <w:tcPr>
            <w:tcW w:w="3310" w:type="dxa"/>
            <w:shd w:val="clear" w:color="auto" w:fill="A33662" w:themeFill="accent1"/>
          </w:tcPr>
          <w:p w14:paraId="216A79FE" w14:textId="77777777" w:rsidR="00794A0A" w:rsidRPr="0066768F" w:rsidRDefault="00794A0A" w:rsidP="00E7113C">
            <w:pPr>
              <w:pStyle w:val="Tabellrubrik"/>
            </w:pPr>
            <w:r>
              <w:t>Länk</w:t>
            </w:r>
          </w:p>
        </w:tc>
      </w:tr>
      <w:tr w:rsidR="00794A0A" w:rsidRPr="0066768F" w14:paraId="40F87DEA" w14:textId="77777777" w:rsidTr="00E7113C">
        <w:tc>
          <w:tcPr>
            <w:tcW w:w="110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2904" w14:textId="0505B17D" w:rsidR="00794A0A" w:rsidRPr="0066768F" w:rsidRDefault="00CD3134" w:rsidP="00E7113C">
            <w:r>
              <w:t>R1</w:t>
            </w:r>
          </w:p>
        </w:tc>
        <w:tc>
          <w:tcPr>
            <w:tcW w:w="243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7C23526" w14:textId="28B8EE4E" w:rsidR="00794A0A" w:rsidRPr="00B5543D" w:rsidRDefault="00B5543D" w:rsidP="00E7113C">
            <w:pPr>
              <w:rPr>
                <w:lang w:val="en-US"/>
              </w:rPr>
            </w:pPr>
            <w:r w:rsidRPr="00B5543D">
              <w:rPr>
                <w:lang w:val="en-US"/>
              </w:rPr>
              <w:t>TKB_infrastructure_itintegration_registry.docx</w:t>
            </w:r>
          </w:p>
        </w:tc>
        <w:tc>
          <w:tcPr>
            <w:tcW w:w="221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7DE392" w14:textId="041E11C2" w:rsidR="00794A0A" w:rsidRPr="0066768F" w:rsidRDefault="00730942" w:rsidP="00E7113C">
            <w:r>
              <w:t>AB dokument för aktuell domän</w:t>
            </w:r>
          </w:p>
        </w:tc>
        <w:tc>
          <w:tcPr>
            <w:tcW w:w="331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890401E" w14:textId="599AF04A" w:rsidR="00794A0A" w:rsidRPr="00B5543D" w:rsidRDefault="00794A0A" w:rsidP="00E7113C"/>
        </w:tc>
      </w:tr>
      <w:tr w:rsidR="00794A0A" w:rsidRPr="0066768F" w14:paraId="2220978C" w14:textId="77777777" w:rsidTr="00E7113C">
        <w:tc>
          <w:tcPr>
            <w:tcW w:w="110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8034AA2" w14:textId="03AC1EBA" w:rsidR="00794A0A" w:rsidRPr="0066768F" w:rsidRDefault="00794A0A" w:rsidP="00E7113C"/>
        </w:tc>
        <w:tc>
          <w:tcPr>
            <w:tcW w:w="243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152ED69" w14:textId="29A8425A" w:rsidR="00794A0A" w:rsidRPr="0066768F" w:rsidRDefault="00794A0A" w:rsidP="00E7113C"/>
        </w:tc>
        <w:tc>
          <w:tcPr>
            <w:tcW w:w="221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56AB6B3" w14:textId="5972F184" w:rsidR="00794A0A" w:rsidRPr="0066768F" w:rsidRDefault="00794A0A" w:rsidP="00E7113C"/>
        </w:tc>
        <w:tc>
          <w:tcPr>
            <w:tcW w:w="331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9EFDDE7" w14:textId="12D03AF8" w:rsidR="00794A0A" w:rsidRPr="0066768F" w:rsidRDefault="00794A0A" w:rsidP="00E7113C">
            <w:pPr>
              <w:rPr>
                <w:i/>
                <w:iCs/>
              </w:rPr>
            </w:pPr>
          </w:p>
        </w:tc>
      </w:tr>
      <w:tr w:rsidR="00794A0A" w:rsidRPr="0066768F" w14:paraId="3D6AE1E1" w14:textId="77777777" w:rsidTr="00E7113C">
        <w:tc>
          <w:tcPr>
            <w:tcW w:w="110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62AB47" w14:textId="77777777" w:rsidR="00794A0A" w:rsidRPr="0066768F" w:rsidRDefault="00794A0A" w:rsidP="00E7113C"/>
        </w:tc>
        <w:tc>
          <w:tcPr>
            <w:tcW w:w="243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F519F53" w14:textId="77777777" w:rsidR="00794A0A" w:rsidRPr="0066768F" w:rsidRDefault="00794A0A" w:rsidP="00E7113C"/>
        </w:tc>
        <w:tc>
          <w:tcPr>
            <w:tcW w:w="221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95A3FDD" w14:textId="77777777" w:rsidR="00794A0A" w:rsidRPr="0066768F" w:rsidRDefault="00794A0A" w:rsidP="00E7113C"/>
        </w:tc>
        <w:tc>
          <w:tcPr>
            <w:tcW w:w="331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6510649" w14:textId="77777777" w:rsidR="00794A0A" w:rsidRPr="0066768F" w:rsidRDefault="00794A0A" w:rsidP="00E7113C">
            <w:pPr>
              <w:rPr>
                <w:i/>
                <w:iCs/>
              </w:rPr>
            </w:pPr>
          </w:p>
        </w:tc>
      </w:tr>
      <w:tr w:rsidR="00794A0A" w:rsidRPr="0066768F" w14:paraId="1A790A3F" w14:textId="77777777" w:rsidTr="00E7113C">
        <w:tc>
          <w:tcPr>
            <w:tcW w:w="110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86859E4" w14:textId="77777777" w:rsidR="00794A0A" w:rsidRPr="0066768F" w:rsidRDefault="00794A0A" w:rsidP="00E7113C"/>
        </w:tc>
        <w:tc>
          <w:tcPr>
            <w:tcW w:w="243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64D61E8" w14:textId="77777777" w:rsidR="00794A0A" w:rsidRPr="0066768F" w:rsidRDefault="00794A0A" w:rsidP="00E7113C"/>
        </w:tc>
        <w:tc>
          <w:tcPr>
            <w:tcW w:w="221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1B1F891" w14:textId="77777777" w:rsidR="00794A0A" w:rsidRPr="0066768F" w:rsidRDefault="00794A0A" w:rsidP="00E7113C"/>
        </w:tc>
        <w:tc>
          <w:tcPr>
            <w:tcW w:w="331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399B31B" w14:textId="77777777" w:rsidR="00794A0A" w:rsidRPr="0066768F" w:rsidRDefault="00794A0A" w:rsidP="00E7113C">
            <w:pPr>
              <w:rPr>
                <w:i/>
                <w:iCs/>
              </w:rPr>
            </w:pPr>
          </w:p>
        </w:tc>
      </w:tr>
    </w:tbl>
    <w:p w14:paraId="2CB035C8" w14:textId="445B8F67" w:rsidR="00142663" w:rsidRPr="00010CDF" w:rsidRDefault="00AA3A34" w:rsidP="004E1B5F">
      <w:r w:rsidRPr="0066768F">
        <w:br w:type="page"/>
      </w:r>
    </w:p>
    <w:p w14:paraId="5CAA2BB5" w14:textId="77777777" w:rsidR="00860CBF" w:rsidRPr="00C62266" w:rsidRDefault="00860CBF" w:rsidP="00860CBF">
      <w:pPr>
        <w:pStyle w:val="Rubrik1Nr"/>
      </w:pPr>
      <w:bookmarkStart w:id="2" w:name="_Toc230936749"/>
      <w:bookmarkStart w:id="3" w:name="_Toc269706612"/>
      <w:bookmarkStart w:id="4" w:name="_Toc171949405"/>
      <w:r w:rsidRPr="00C62266">
        <w:lastRenderedPageBreak/>
        <w:t>Inledning</w:t>
      </w:r>
      <w:bookmarkEnd w:id="2"/>
      <w:bookmarkEnd w:id="3"/>
      <w:bookmarkEnd w:id="4"/>
    </w:p>
    <w:p w14:paraId="075B95E6" w14:textId="77777777" w:rsidR="00860CBF" w:rsidRDefault="00860CBF" w:rsidP="00860CBF">
      <w:r>
        <w:t xml:space="preserve">Detta dokument beskriver de viktiga </w:t>
      </w:r>
      <w:proofErr w:type="spellStart"/>
      <w:r>
        <w:t>arkitekturella</w:t>
      </w:r>
      <w:proofErr w:type="spellEnd"/>
      <w:r>
        <w:t xml:space="preserve">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5F92558B" w14:textId="77777777" w:rsidR="00860CBF" w:rsidRDefault="00860CBF" w:rsidP="00860CBF"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21F6438" w14:textId="77777777" w:rsidR="00020291" w:rsidRPr="00CA5524" w:rsidRDefault="00020291" w:rsidP="00020291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269706613"/>
      <w:bookmarkStart w:id="9" w:name="_Toc171949406"/>
      <w:r w:rsidRPr="00CA5524">
        <w:t>Syfte</w:t>
      </w:r>
      <w:bookmarkEnd w:id="5"/>
      <w:bookmarkEnd w:id="6"/>
      <w:bookmarkEnd w:id="7"/>
      <w:bookmarkEnd w:id="8"/>
      <w:bookmarkEnd w:id="9"/>
    </w:p>
    <w:p w14:paraId="59547ABB" w14:textId="77777777" w:rsidR="00020291" w:rsidRDefault="00020291" w:rsidP="00020291">
      <w:r>
        <w:t>Syftet med detta dokument:</w:t>
      </w:r>
    </w:p>
    <w:p w14:paraId="18F5463B" w14:textId="77777777" w:rsidR="00020291" w:rsidRDefault="00020291" w:rsidP="00020291">
      <w:pPr>
        <w:pStyle w:val="ListParagraph"/>
        <w:numPr>
          <w:ilvl w:val="0"/>
          <w:numId w:val="5"/>
        </w:numPr>
      </w:pPr>
      <w:r>
        <w:t xml:space="preserve">Etablera en enda plats där alla viktiga </w:t>
      </w:r>
      <w:proofErr w:type="spellStart"/>
      <w:r>
        <w:t>arkitekturella</w:t>
      </w:r>
      <w:proofErr w:type="spellEnd"/>
      <w:r>
        <w:t xml:space="preserve"> beslut samlas</w:t>
      </w:r>
    </w:p>
    <w:p w14:paraId="1494074C" w14:textId="77777777" w:rsidR="00020291" w:rsidRDefault="00020291" w:rsidP="00020291">
      <w:pPr>
        <w:pStyle w:val="ListParagraph"/>
        <w:numPr>
          <w:ilvl w:val="0"/>
          <w:numId w:val="5"/>
        </w:numPr>
      </w:pPr>
      <w:r>
        <w:t>Explicit uttrycka skälen till och resultatet av att beslut har fattats</w:t>
      </w:r>
    </w:p>
    <w:p w14:paraId="0DE8BB7D" w14:textId="77777777" w:rsidR="00020291" w:rsidRDefault="00020291" w:rsidP="00020291">
      <w:pPr>
        <w:pStyle w:val="ListParagraph"/>
        <w:numPr>
          <w:ilvl w:val="0"/>
          <w:numId w:val="5"/>
        </w:numPr>
      </w:pPr>
      <w:r>
        <w:t>Säkerställa att arkitekturen är utbyggbar och att den stödjer ett system i utveckling</w:t>
      </w:r>
    </w:p>
    <w:p w14:paraId="6DC3210D" w14:textId="346D6BD3" w:rsidR="00833AE5" w:rsidRDefault="00020291" w:rsidP="00020291">
      <w:r>
        <w:t>Säkerställa att nya personer som startar i projektet snabbt kan sätta sig in i arkitekturen och skälen till att den ser ut som den gör.</w:t>
      </w:r>
    </w:p>
    <w:p w14:paraId="2D19F897" w14:textId="77777777" w:rsidR="00822766" w:rsidRPr="00CC0C21" w:rsidRDefault="00822766" w:rsidP="00822766">
      <w:pPr>
        <w:pStyle w:val="Rubrik2Nr"/>
      </w:pPr>
      <w:bookmarkStart w:id="10" w:name="_Toc230936751"/>
      <w:bookmarkStart w:id="11" w:name="_Toc269706614"/>
      <w:bookmarkStart w:id="12" w:name="_Toc171949407"/>
      <w:r w:rsidRPr="00C929AE">
        <w:t>Begrepp</w:t>
      </w:r>
      <w:bookmarkEnd w:id="10"/>
      <w:bookmarkEnd w:id="11"/>
      <w:bookmarkEnd w:id="12"/>
    </w:p>
    <w:p w14:paraId="58627745" w14:textId="77777777" w:rsidR="00822766" w:rsidRDefault="00822766" w:rsidP="00822766">
      <w:r>
        <w:t xml:space="preserve">I texten relateras till följande begrepp, vilka man läsa mer om enligt hänvisningarna.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1"/>
        <w:gridCol w:w="3121"/>
        <w:gridCol w:w="3861"/>
      </w:tblGrid>
      <w:tr w:rsidR="00045A6D" w:rsidRPr="0066768F" w14:paraId="4864A132" w14:textId="77777777" w:rsidTr="00045A6D">
        <w:trPr>
          <w:trHeight w:val="21"/>
        </w:trPr>
        <w:tc>
          <w:tcPr>
            <w:tcW w:w="1841" w:type="dxa"/>
            <w:shd w:val="clear" w:color="auto" w:fill="A33662" w:themeFill="accent1"/>
          </w:tcPr>
          <w:p w14:paraId="198E5F45" w14:textId="1F973510" w:rsidR="00045A6D" w:rsidRPr="0066768F" w:rsidRDefault="00045A6D" w:rsidP="00E7113C">
            <w:pPr>
              <w:pStyle w:val="Tabellrubrik"/>
            </w:pPr>
            <w:r>
              <w:t>Begrepp</w:t>
            </w:r>
          </w:p>
        </w:tc>
        <w:tc>
          <w:tcPr>
            <w:tcW w:w="3121" w:type="dxa"/>
            <w:shd w:val="clear" w:color="auto" w:fill="A33662" w:themeFill="accent1"/>
          </w:tcPr>
          <w:p w14:paraId="05E9A8D2" w14:textId="2123D367" w:rsidR="00045A6D" w:rsidRPr="0066768F" w:rsidRDefault="00045A6D" w:rsidP="00E7113C">
            <w:pPr>
              <w:pStyle w:val="Tabellrubrik"/>
            </w:pPr>
            <w:r>
              <w:t>Hänvisning</w:t>
            </w:r>
          </w:p>
        </w:tc>
        <w:tc>
          <w:tcPr>
            <w:tcW w:w="3861" w:type="dxa"/>
            <w:shd w:val="clear" w:color="auto" w:fill="A33662" w:themeFill="accent1"/>
          </w:tcPr>
          <w:p w14:paraId="0587DE37" w14:textId="77777777" w:rsidR="00045A6D" w:rsidRPr="0066768F" w:rsidRDefault="00045A6D" w:rsidP="00E7113C">
            <w:pPr>
              <w:pStyle w:val="Tabellrubrik"/>
            </w:pPr>
            <w:r w:rsidRPr="0066768F">
              <w:t>Kommentar</w:t>
            </w:r>
          </w:p>
        </w:tc>
      </w:tr>
      <w:tr w:rsidR="00045A6D" w:rsidRPr="0066768F" w14:paraId="2C2A1229" w14:textId="77777777" w:rsidTr="00045A6D">
        <w:trPr>
          <w:trHeight w:val="271"/>
        </w:trPr>
        <w:tc>
          <w:tcPr>
            <w:tcW w:w="1841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88E45D" w14:textId="77777777" w:rsidR="00045A6D" w:rsidRPr="0066768F" w:rsidRDefault="00045A6D" w:rsidP="00E7113C"/>
        </w:tc>
        <w:tc>
          <w:tcPr>
            <w:tcW w:w="3121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D9E86" w14:textId="77777777" w:rsidR="00045A6D" w:rsidRPr="0066768F" w:rsidRDefault="00045A6D" w:rsidP="00E7113C"/>
        </w:tc>
        <w:tc>
          <w:tcPr>
            <w:tcW w:w="3861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2316630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0234ABA1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0776C0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638501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D8E969C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657102CE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8E182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DFFD8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CDD6B7A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2F7BE3E8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8590B9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0DD4A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0C80424B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</w:tbl>
    <w:p w14:paraId="71DDECED" w14:textId="31CA9F20" w:rsidR="00045A6D" w:rsidRDefault="00045A6D" w:rsidP="00020291"/>
    <w:p w14:paraId="454763F8" w14:textId="77777777" w:rsidR="00045A6D" w:rsidRDefault="00045A6D">
      <w:r>
        <w:br w:type="page"/>
      </w:r>
    </w:p>
    <w:p w14:paraId="30C87C84" w14:textId="77777777" w:rsidR="00F9420A" w:rsidRPr="008007C3" w:rsidRDefault="00F9420A" w:rsidP="00F9420A">
      <w:pPr>
        <w:pStyle w:val="Rubrik1Nr"/>
      </w:pPr>
      <w:bookmarkStart w:id="13" w:name="_Toc264866307"/>
      <w:bookmarkStart w:id="14" w:name="_Toc185913455"/>
      <w:bookmarkStart w:id="15" w:name="_Toc230936752"/>
      <w:bookmarkStart w:id="16" w:name="_Toc269706615"/>
      <w:bookmarkStart w:id="17" w:name="_Toc171949408"/>
      <w:proofErr w:type="spellStart"/>
      <w:r w:rsidRPr="008007C3">
        <w:lastRenderedPageBreak/>
        <w:t>Arkitekturella</w:t>
      </w:r>
      <w:proofErr w:type="spellEnd"/>
      <w:r w:rsidRPr="008007C3">
        <w:t xml:space="preserve"> beslut</w:t>
      </w:r>
      <w:bookmarkEnd w:id="13"/>
      <w:bookmarkEnd w:id="14"/>
      <w:bookmarkEnd w:id="15"/>
      <w:bookmarkEnd w:id="16"/>
      <w:bookmarkEnd w:id="17"/>
    </w:p>
    <w:p w14:paraId="413B397D" w14:textId="081E7A65" w:rsidR="0057126E" w:rsidRPr="0014542D" w:rsidRDefault="0057126E" w:rsidP="0057126E">
      <w:pPr>
        <w:pStyle w:val="Rubrik2Nr"/>
      </w:pPr>
      <w:bookmarkStart w:id="18" w:name="_Toc230936753"/>
      <w:bookmarkStart w:id="19" w:name="_Toc269706616"/>
      <w:bookmarkStart w:id="20" w:name="_Toc185913456"/>
      <w:bookmarkStart w:id="21" w:name="_Toc171949409"/>
      <w:r w:rsidRPr="0014542D">
        <w:t>AB:</w:t>
      </w:r>
      <w:bookmarkEnd w:id="18"/>
      <w:bookmarkEnd w:id="19"/>
      <w:r w:rsidR="0014542D" w:rsidRPr="0014542D">
        <w:t xml:space="preserve"> </w:t>
      </w:r>
      <w:bookmarkEnd w:id="20"/>
      <w:r w:rsidR="0014542D">
        <w:t>Logisk adressering</w:t>
      </w:r>
      <w:bookmarkEnd w:id="21"/>
    </w:p>
    <w:tbl>
      <w:tblPr>
        <w:tblW w:w="935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425"/>
        <w:gridCol w:w="6310"/>
        <w:gridCol w:w="34"/>
      </w:tblGrid>
      <w:tr w:rsidR="00806B10" w14:paraId="66233BF0" w14:textId="77777777" w:rsidTr="00806B10">
        <w:trPr>
          <w:gridAfter w:val="1"/>
          <w:wAfter w:w="34" w:type="dxa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60ED3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83C8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AB-2.1</w:t>
            </w:r>
          </w:p>
        </w:tc>
      </w:tr>
      <w:tr w:rsidR="00806B10" w14:paraId="11B807E0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F4D70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03D3" w14:textId="6E3A1A1F" w:rsidR="00866022" w:rsidRDefault="00866022" w:rsidP="0086602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866022">
              <w:rPr>
                <w:rFonts w:asciiTheme="minorHAnsi" w:hAnsiTheme="minorHAnsi" w:cstheme="minorHAnsi"/>
                <w:sz w:val="22"/>
              </w:rPr>
              <w:t xml:space="preserve">I samband med framtagande av release </w:t>
            </w:r>
            <w:r w:rsidR="00FE3C2A">
              <w:rPr>
                <w:rFonts w:asciiTheme="minorHAnsi" w:hAnsiTheme="minorHAnsi" w:cstheme="minorHAnsi"/>
                <w:sz w:val="22"/>
              </w:rPr>
              <w:t>kandidater</w:t>
            </w:r>
            <w:r w:rsidRPr="00866022">
              <w:rPr>
                <w:rFonts w:asciiTheme="minorHAnsi" w:hAnsiTheme="minorHAnsi" w:cstheme="minorHAnsi"/>
                <w:sz w:val="22"/>
              </w:rPr>
              <w:t xml:space="preserve"> av tjänstekontrakten för version 2.0</w:t>
            </w:r>
            <w:r w:rsidR="00FE3C2A">
              <w:rPr>
                <w:rFonts w:asciiTheme="minorHAnsi" w:hAnsiTheme="minorHAnsi" w:cstheme="minorHAnsi"/>
                <w:sz w:val="22"/>
              </w:rPr>
              <w:t xml:space="preserve"> i domänen ”</w:t>
            </w:r>
            <w:proofErr w:type="spellStart"/>
            <w:proofErr w:type="gramStart"/>
            <w:r w:rsidR="00FE3C2A" w:rsidRPr="00866022">
              <w:rPr>
                <w:rFonts w:asciiTheme="minorHAnsi" w:hAnsiTheme="minorHAnsi" w:cstheme="minorHAnsi"/>
                <w:sz w:val="22"/>
              </w:rPr>
              <w:t>itintegration:registry</w:t>
            </w:r>
            <w:proofErr w:type="spellEnd"/>
            <w:proofErr w:type="gramEnd"/>
            <w:r w:rsidR="00FE3C2A">
              <w:rPr>
                <w:rFonts w:asciiTheme="minorHAnsi" w:hAnsiTheme="minorHAnsi" w:cstheme="minorHAnsi"/>
                <w:sz w:val="22"/>
              </w:rPr>
              <w:t xml:space="preserve">” </w:t>
            </w:r>
            <w:r w:rsidRPr="00866022">
              <w:rPr>
                <w:rFonts w:asciiTheme="minorHAnsi" w:hAnsiTheme="minorHAnsi" w:cstheme="minorHAnsi"/>
                <w:sz w:val="22"/>
              </w:rPr>
              <w:t xml:space="preserve"> skedde ett namnbyte av domänen till "</w:t>
            </w:r>
            <w:proofErr w:type="spellStart"/>
            <w:r w:rsidRPr="00866022">
              <w:rPr>
                <w:rFonts w:asciiTheme="minorHAnsi" w:hAnsiTheme="minorHAnsi" w:cstheme="minorHAnsi"/>
                <w:sz w:val="22"/>
              </w:rPr>
              <w:t>infrastructure:itintegration:registry</w:t>
            </w:r>
            <w:proofErr w:type="spellEnd"/>
            <w:r w:rsidRPr="00866022">
              <w:rPr>
                <w:rFonts w:asciiTheme="minorHAnsi" w:hAnsiTheme="minorHAnsi" w:cstheme="minorHAnsi"/>
                <w:sz w:val="22"/>
              </w:rPr>
              <w:t xml:space="preserve">". Dessa release </w:t>
            </w:r>
            <w:r w:rsidR="00FE3C2A">
              <w:rPr>
                <w:rFonts w:asciiTheme="minorHAnsi" w:hAnsiTheme="minorHAnsi" w:cstheme="minorHAnsi"/>
                <w:sz w:val="22"/>
              </w:rPr>
              <w:t>kandidater</w:t>
            </w:r>
            <w:r w:rsidRPr="00866022">
              <w:rPr>
                <w:rFonts w:asciiTheme="minorHAnsi" w:hAnsiTheme="minorHAnsi" w:cstheme="minorHAnsi"/>
                <w:sz w:val="22"/>
              </w:rPr>
              <w:t xml:space="preserve"> gick då över till att använda elementet {</w:t>
            </w:r>
            <w:proofErr w:type="gramStart"/>
            <w:r w:rsidRPr="00866022">
              <w:rPr>
                <w:rFonts w:asciiTheme="minorHAnsi" w:hAnsiTheme="minorHAnsi" w:cstheme="minorHAnsi"/>
                <w:sz w:val="22"/>
              </w:rPr>
              <w:t>urn:riv</w:t>
            </w:r>
            <w:proofErr w:type="gramEnd"/>
            <w:r w:rsidRPr="00866022">
              <w:rPr>
                <w:rFonts w:asciiTheme="minorHAnsi" w:hAnsiTheme="minorHAnsi" w:cstheme="minorHAnsi"/>
                <w:sz w:val="22"/>
              </w:rPr>
              <w:t>:infrastructure:itintegration:registry:2}</w:t>
            </w:r>
            <w:proofErr w:type="spellStart"/>
            <w:r w:rsidRPr="00866022">
              <w:rPr>
                <w:rFonts w:asciiTheme="minorHAnsi" w:hAnsiTheme="minorHAnsi" w:cstheme="minorHAnsi"/>
                <w:sz w:val="22"/>
              </w:rPr>
              <w:t>LogicalAddress</w:t>
            </w:r>
            <w:proofErr w:type="spellEnd"/>
            <w:r w:rsidR="00D92D2E">
              <w:rPr>
                <w:rFonts w:asciiTheme="minorHAnsi" w:hAnsiTheme="minorHAnsi" w:cstheme="minorHAnsi"/>
                <w:sz w:val="22"/>
              </w:rPr>
              <w:t xml:space="preserve"> och har varit i drift i </w:t>
            </w:r>
            <w:r w:rsidRPr="00866022">
              <w:rPr>
                <w:rFonts w:asciiTheme="minorHAnsi" w:hAnsiTheme="minorHAnsi" w:cstheme="minorHAnsi"/>
                <w:sz w:val="22"/>
              </w:rPr>
              <w:t>över 10 år</w:t>
            </w:r>
            <w:r w:rsidR="00D92D2E">
              <w:rPr>
                <w:rFonts w:asciiTheme="minorHAnsi" w:hAnsiTheme="minorHAnsi" w:cstheme="minorHAnsi"/>
                <w:sz w:val="22"/>
              </w:rPr>
              <w:t>.</w:t>
            </w:r>
          </w:p>
          <w:p w14:paraId="7792241E" w14:textId="3C80998C" w:rsidR="00D92D2E" w:rsidRDefault="00D92D2E" w:rsidP="0086602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866022">
              <w:rPr>
                <w:rFonts w:asciiTheme="minorHAnsi" w:hAnsiTheme="minorHAnsi" w:cstheme="minorHAnsi"/>
                <w:sz w:val="22"/>
              </w:rPr>
              <w:t xml:space="preserve">Enligt RIV TA Basic </w:t>
            </w:r>
            <w:proofErr w:type="spellStart"/>
            <w:r w:rsidRPr="00866022">
              <w:rPr>
                <w:rFonts w:asciiTheme="minorHAnsi" w:hAnsiTheme="minorHAnsi" w:cstheme="minorHAnsi"/>
                <w:sz w:val="22"/>
              </w:rPr>
              <w:t>Profile</w:t>
            </w:r>
            <w:proofErr w:type="spellEnd"/>
            <w:r w:rsidRPr="00866022">
              <w:rPr>
                <w:rFonts w:asciiTheme="minorHAnsi" w:hAnsiTheme="minorHAnsi" w:cstheme="minorHAnsi"/>
                <w:sz w:val="22"/>
              </w:rPr>
              <w:t xml:space="preserve"> 2.1, Regel #8: Logisk adressering, så skall elementet {</w:t>
            </w:r>
            <w:proofErr w:type="gramStart"/>
            <w:r w:rsidRPr="00866022">
              <w:rPr>
                <w:rFonts w:asciiTheme="minorHAnsi" w:hAnsiTheme="minorHAnsi" w:cstheme="minorHAnsi"/>
                <w:sz w:val="22"/>
              </w:rPr>
              <w:t>urn:riv</w:t>
            </w:r>
            <w:proofErr w:type="gramEnd"/>
            <w:r w:rsidRPr="00866022">
              <w:rPr>
                <w:rFonts w:asciiTheme="minorHAnsi" w:hAnsiTheme="minorHAnsi" w:cstheme="minorHAnsi"/>
                <w:sz w:val="22"/>
              </w:rPr>
              <w:t>:itintegration:registry:1}</w:t>
            </w:r>
            <w:proofErr w:type="spellStart"/>
            <w:r w:rsidRPr="00866022">
              <w:rPr>
                <w:rFonts w:asciiTheme="minorHAnsi" w:hAnsiTheme="minorHAnsi" w:cstheme="minorHAnsi"/>
                <w:sz w:val="22"/>
              </w:rPr>
              <w:t>LogicalAddress</w:t>
            </w:r>
            <w:proofErr w:type="spellEnd"/>
            <w:r w:rsidRPr="00866022">
              <w:rPr>
                <w:rFonts w:asciiTheme="minorHAnsi" w:hAnsiTheme="minorHAnsi" w:cstheme="minorHAnsi"/>
                <w:sz w:val="22"/>
              </w:rPr>
              <w:t xml:space="preserve"> användas för att i </w:t>
            </w:r>
            <w:r>
              <w:rPr>
                <w:rFonts w:asciiTheme="minorHAnsi" w:hAnsiTheme="minorHAnsi" w:cstheme="minorHAnsi"/>
                <w:sz w:val="22"/>
              </w:rPr>
              <w:t>SOAP</w:t>
            </w:r>
            <w:r w:rsidRPr="00866022">
              <w:rPr>
                <w:rFonts w:asciiTheme="minorHAnsi" w:hAnsiTheme="minorHAnsi" w:cstheme="minorHAnsi"/>
                <w:sz w:val="22"/>
              </w:rPr>
              <w:t>-</w:t>
            </w:r>
            <w:proofErr w:type="spellStart"/>
            <w:r w:rsidRPr="00866022">
              <w:rPr>
                <w:rFonts w:asciiTheme="minorHAnsi" w:hAnsiTheme="minorHAnsi" w:cstheme="minorHAnsi"/>
                <w:sz w:val="22"/>
              </w:rPr>
              <w:t>header</w:t>
            </w:r>
            <w:proofErr w:type="spellEnd"/>
            <w:r w:rsidRPr="00866022">
              <w:rPr>
                <w:rFonts w:asciiTheme="minorHAnsi" w:hAnsiTheme="minorHAnsi" w:cstheme="minorHAnsi"/>
                <w:sz w:val="22"/>
              </w:rPr>
              <w:t xml:space="preserve"> ange logisk adressat.</w:t>
            </w:r>
          </w:p>
          <w:p w14:paraId="760AA710" w14:textId="06EAC4F2" w:rsidR="00806B10" w:rsidRPr="00806B10" w:rsidRDefault="00866022" w:rsidP="0086602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r w:rsidRPr="00866022">
              <w:rPr>
                <w:rFonts w:asciiTheme="minorHAnsi" w:hAnsiTheme="minorHAnsi" w:cstheme="minorHAnsi"/>
                <w:sz w:val="22"/>
              </w:rPr>
              <w:t xml:space="preserve">En stor mängd nya tjänstekonsumenter förväntas ansluta till tjänstekontraktet </w:t>
            </w:r>
            <w:proofErr w:type="spellStart"/>
            <w:r w:rsidRPr="00866022">
              <w:rPr>
                <w:rFonts w:asciiTheme="minorHAnsi" w:hAnsiTheme="minorHAnsi" w:cstheme="minorHAnsi"/>
                <w:sz w:val="22"/>
              </w:rPr>
              <w:t>GetLogicalAddresseesByServiceContract</w:t>
            </w:r>
            <w:proofErr w:type="spellEnd"/>
            <w:r w:rsidRPr="00866022">
              <w:rPr>
                <w:rFonts w:asciiTheme="minorHAnsi" w:hAnsiTheme="minorHAnsi" w:cstheme="minorHAnsi"/>
                <w:sz w:val="22"/>
              </w:rPr>
              <w:t xml:space="preserve"> i samband med införande av elektronisk remiss 2.0. Det </w:t>
            </w:r>
            <w:r w:rsidR="00E242BF">
              <w:rPr>
                <w:rFonts w:asciiTheme="minorHAnsi" w:hAnsiTheme="minorHAnsi" w:cstheme="minorHAnsi"/>
                <w:sz w:val="22"/>
              </w:rPr>
              <w:t>är</w:t>
            </w:r>
            <w:r w:rsidRPr="00866022">
              <w:rPr>
                <w:rFonts w:asciiTheme="minorHAnsi" w:hAnsiTheme="minorHAnsi" w:cstheme="minorHAnsi"/>
                <w:sz w:val="22"/>
              </w:rPr>
              <w:t xml:space="preserve"> därför angeläget att fastställa tjänstekontrakten och ta ställning till avsteget från RIV TA 2.1.</w:t>
            </w:r>
          </w:p>
        </w:tc>
      </w:tr>
      <w:tr w:rsidR="00806B10" w14:paraId="0E44E1D6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2E7F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4639" w14:textId="1D4B2A09" w:rsidR="00806B10" w:rsidRPr="00806B10" w:rsidRDefault="000E6358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r w:rsidRPr="000E6358">
              <w:rPr>
                <w:rFonts w:asciiTheme="minorHAnsi" w:hAnsiTheme="minorHAnsi" w:cstheme="minorHAnsi"/>
                <w:sz w:val="22"/>
              </w:rPr>
              <w:t>SKLTP/</w:t>
            </w:r>
            <w:proofErr w:type="spellStart"/>
            <w:r w:rsidRPr="000E6358">
              <w:rPr>
                <w:rFonts w:asciiTheme="minorHAnsi" w:hAnsiTheme="minorHAnsi" w:cstheme="minorHAnsi"/>
                <w:sz w:val="22"/>
              </w:rPr>
              <w:t>NTjP</w:t>
            </w:r>
            <w:proofErr w:type="spellEnd"/>
            <w:r w:rsidRPr="000E6358"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</w:rPr>
              <w:t xml:space="preserve">kan hantera </w:t>
            </w:r>
            <w:r w:rsidRPr="000E6358">
              <w:rPr>
                <w:rFonts w:asciiTheme="minorHAnsi" w:hAnsiTheme="minorHAnsi" w:cstheme="minorHAnsi"/>
                <w:sz w:val="22"/>
              </w:rPr>
              <w:t xml:space="preserve">element </w:t>
            </w:r>
            <w:proofErr w:type="spellStart"/>
            <w:r w:rsidRPr="000E6358">
              <w:rPr>
                <w:rFonts w:asciiTheme="minorHAnsi" w:hAnsiTheme="minorHAnsi" w:cstheme="minorHAnsi"/>
                <w:sz w:val="22"/>
              </w:rPr>
              <w:t>LogicalAddress</w:t>
            </w:r>
            <w:proofErr w:type="spellEnd"/>
            <w:r w:rsidRPr="000E6358">
              <w:rPr>
                <w:rFonts w:asciiTheme="minorHAnsi" w:hAnsiTheme="minorHAnsi" w:cstheme="minorHAnsi"/>
                <w:sz w:val="22"/>
              </w:rPr>
              <w:t xml:space="preserve"> i SOAP</w:t>
            </w:r>
            <w:r>
              <w:rPr>
                <w:rFonts w:asciiTheme="minorHAnsi" w:hAnsiTheme="minorHAnsi" w:cstheme="minorHAnsi"/>
                <w:sz w:val="22"/>
              </w:rPr>
              <w:t>-</w:t>
            </w:r>
            <w:proofErr w:type="spellStart"/>
            <w:r>
              <w:rPr>
                <w:rFonts w:asciiTheme="minorHAnsi" w:hAnsiTheme="minorHAnsi" w:cstheme="minorHAnsi"/>
                <w:sz w:val="22"/>
              </w:rPr>
              <w:t>header</w:t>
            </w:r>
            <w:proofErr w:type="spellEnd"/>
            <w:r>
              <w:rPr>
                <w:rFonts w:asciiTheme="minorHAnsi" w:hAnsiTheme="minorHAnsi" w:cstheme="minorHAnsi"/>
                <w:sz w:val="22"/>
              </w:rPr>
              <w:t>, oavsett vilken namnrymd som används. Det är däremot oklart hur andra tjänsteplattformar är implementerade.</w:t>
            </w:r>
          </w:p>
        </w:tc>
      </w:tr>
      <w:tr w:rsidR="00806B10" w:rsidRPr="00736758" w14:paraId="76E62644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87C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 xml:space="preserve">Motivation </w:t>
            </w:r>
          </w:p>
          <w:p w14:paraId="0BDF9A7F" w14:textId="77777777" w:rsidR="00806B10" w:rsidRPr="00806B10" w:rsidRDefault="00806B10" w:rsidP="00E7113C">
            <w:pPr>
              <w:pStyle w:val="TableHeader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 w:rsidRPr="00806B10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A1B4" w14:textId="18CDA8D9" w:rsidR="00806B10" w:rsidRPr="00806B10" w:rsidRDefault="00264199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r w:rsidRPr="00264199">
              <w:rPr>
                <w:rFonts w:asciiTheme="minorHAnsi" w:hAnsiTheme="minorHAnsi" w:cstheme="minorHAnsi"/>
                <w:sz w:val="22"/>
              </w:rPr>
              <w:t xml:space="preserve">När </w:t>
            </w:r>
            <w:r>
              <w:rPr>
                <w:rFonts w:asciiTheme="minorHAnsi" w:hAnsiTheme="minorHAnsi" w:cstheme="minorHAnsi"/>
                <w:sz w:val="22"/>
              </w:rPr>
              <w:t>e</w:t>
            </w:r>
            <w:r w:rsidRPr="00866022">
              <w:rPr>
                <w:rFonts w:asciiTheme="minorHAnsi" w:hAnsiTheme="minorHAnsi" w:cstheme="minorHAnsi"/>
                <w:sz w:val="22"/>
              </w:rPr>
              <w:t>n stor mängd nya tjänstekonsumenter förväntas ansluta till</w:t>
            </w:r>
            <w:r>
              <w:rPr>
                <w:rFonts w:asciiTheme="minorHAnsi" w:hAnsiTheme="minorHAnsi" w:cstheme="minorHAnsi"/>
                <w:sz w:val="22"/>
              </w:rPr>
              <w:t xml:space="preserve"> tjänstedomänen finns det risk för att </w:t>
            </w:r>
            <w:r w:rsidR="00FE3C2A">
              <w:rPr>
                <w:rFonts w:asciiTheme="minorHAnsi" w:hAnsiTheme="minorHAnsi" w:cstheme="minorHAnsi"/>
                <w:sz w:val="22"/>
              </w:rPr>
              <w:t xml:space="preserve">inte alla </w:t>
            </w:r>
            <w:r>
              <w:rPr>
                <w:rFonts w:asciiTheme="minorHAnsi" w:hAnsiTheme="minorHAnsi" w:cstheme="minorHAnsi"/>
                <w:sz w:val="22"/>
              </w:rPr>
              <w:t>mellanliggande tjänsteplattformar kan hantera avvikelsen mot RIV TA 2.1.</w:t>
            </w:r>
          </w:p>
        </w:tc>
      </w:tr>
      <w:tr w:rsidR="00806B10" w14:paraId="2BC65552" w14:textId="77777777" w:rsidTr="00806B10">
        <w:trPr>
          <w:cantSplit/>
          <w:trHeight w:val="75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701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27795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1</w:t>
            </w:r>
          </w:p>
        </w:tc>
        <w:tc>
          <w:tcPr>
            <w:tcW w:w="6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B6C5" w14:textId="77777777" w:rsidR="00BC6E02" w:rsidRDefault="00866022" w:rsidP="00BC6E02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>U</w:t>
            </w:r>
            <w:r w:rsidR="007D1BD7"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>ppdatera</w:t>
            </w:r>
            <w:r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 xml:space="preserve"> RIV TA</w:t>
            </w:r>
            <w:r w:rsidR="007D1BD7"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 xml:space="preserve"> 2.1</w:t>
            </w:r>
          </w:p>
          <w:p w14:paraId="26752D30" w14:textId="0B6749AC" w:rsidR="00806B10" w:rsidRDefault="00806B10" w:rsidP="00BC6E02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  <w:r w:rsidR="00BC6E02">
              <w:rPr>
                <w:rFonts w:asciiTheme="minorHAnsi" w:hAnsiTheme="minorHAnsi" w:cstheme="minorHAnsi"/>
                <w:lang w:val="sv-SE"/>
              </w:rPr>
              <w:t>A</w:t>
            </w:r>
            <w:r w:rsidRPr="00BC6E02">
              <w:rPr>
                <w:rFonts w:asciiTheme="minorHAnsi" w:hAnsiTheme="minorHAnsi" w:cstheme="minorHAnsi"/>
                <w:lang w:val="sv-SE"/>
              </w:rPr>
              <w:t xml:space="preserve">lternativet </w:t>
            </w:r>
            <w:r w:rsidR="00BC6E02">
              <w:rPr>
                <w:rFonts w:asciiTheme="minorHAnsi" w:hAnsiTheme="minorHAnsi" w:cstheme="minorHAnsi"/>
                <w:lang w:val="sv-SE"/>
              </w:rPr>
              <w:t xml:space="preserve">innebär att namnbytet av domänen </w:t>
            </w:r>
            <w:r w:rsidR="00BC6E02" w:rsidRPr="00BC6E02">
              <w:rPr>
                <w:rFonts w:asciiTheme="minorHAnsi" w:hAnsiTheme="minorHAnsi" w:cstheme="minorHAnsi"/>
                <w:lang w:val="sv-SE"/>
              </w:rPr>
              <w:t>”</w:t>
            </w:r>
            <w:proofErr w:type="spellStart"/>
            <w:proofErr w:type="gramStart"/>
            <w:r w:rsidR="00BC6E02" w:rsidRPr="00BC6E02">
              <w:rPr>
                <w:rFonts w:asciiTheme="minorHAnsi" w:hAnsiTheme="minorHAnsi" w:cstheme="minorHAnsi"/>
                <w:lang w:val="sv-SE"/>
              </w:rPr>
              <w:t>itintegration:registry</w:t>
            </w:r>
            <w:proofErr w:type="spellEnd"/>
            <w:proofErr w:type="gramEnd"/>
            <w:r w:rsidR="00BC6E02" w:rsidRPr="00BC6E02">
              <w:rPr>
                <w:rFonts w:asciiTheme="minorHAnsi" w:hAnsiTheme="minorHAnsi" w:cstheme="minorHAnsi"/>
                <w:lang w:val="sv-SE"/>
              </w:rPr>
              <w:t>”</w:t>
            </w:r>
            <w:r w:rsidR="00BC6E02">
              <w:rPr>
                <w:rFonts w:asciiTheme="minorHAnsi" w:hAnsiTheme="minorHAnsi" w:cstheme="minorHAnsi"/>
                <w:lang w:val="sv-SE"/>
              </w:rPr>
              <w:t xml:space="preserve"> till </w:t>
            </w:r>
            <w:r w:rsidR="00BC6E02" w:rsidRPr="00BC6E02">
              <w:rPr>
                <w:rFonts w:asciiTheme="minorHAnsi" w:hAnsiTheme="minorHAnsi" w:cstheme="minorHAnsi"/>
                <w:lang w:val="sv-SE"/>
              </w:rPr>
              <w:t>"</w:t>
            </w:r>
            <w:proofErr w:type="spellStart"/>
            <w:r w:rsidR="00BC6E02" w:rsidRPr="00BC6E02">
              <w:rPr>
                <w:rFonts w:asciiTheme="minorHAnsi" w:hAnsiTheme="minorHAnsi" w:cstheme="minorHAnsi"/>
                <w:lang w:val="sv-SE"/>
              </w:rPr>
              <w:t>infrastructure:itintegration:registry</w:t>
            </w:r>
            <w:proofErr w:type="spellEnd"/>
            <w:r w:rsidR="00BC6E02" w:rsidRPr="00BC6E02">
              <w:rPr>
                <w:rFonts w:asciiTheme="minorHAnsi" w:hAnsiTheme="minorHAnsi" w:cstheme="minorHAnsi"/>
                <w:lang w:val="sv-SE"/>
              </w:rPr>
              <w:t>"</w:t>
            </w:r>
            <w:r w:rsidR="00BC6E02">
              <w:rPr>
                <w:rFonts w:asciiTheme="minorHAnsi" w:hAnsiTheme="minorHAnsi" w:cstheme="minorHAnsi"/>
                <w:lang w:val="sv-SE"/>
              </w:rPr>
              <w:t xml:space="preserve"> fullföljs och att </w:t>
            </w:r>
            <w:r w:rsidR="00BC6E02" w:rsidRPr="00BC6E02">
              <w:rPr>
                <w:rFonts w:asciiTheme="minorHAnsi" w:hAnsiTheme="minorHAnsi" w:cstheme="minorHAnsi"/>
                <w:lang w:val="sv-SE"/>
              </w:rPr>
              <w:t xml:space="preserve">RIV TA Basic </w:t>
            </w:r>
            <w:proofErr w:type="spellStart"/>
            <w:r w:rsidR="00BC6E02" w:rsidRPr="00BC6E02">
              <w:rPr>
                <w:rFonts w:asciiTheme="minorHAnsi" w:hAnsiTheme="minorHAnsi" w:cstheme="minorHAnsi"/>
                <w:lang w:val="sv-SE"/>
              </w:rPr>
              <w:t>Profile</w:t>
            </w:r>
            <w:proofErr w:type="spellEnd"/>
            <w:r w:rsidR="00BC6E02" w:rsidRPr="00BC6E02">
              <w:rPr>
                <w:rFonts w:asciiTheme="minorHAnsi" w:hAnsiTheme="minorHAnsi" w:cstheme="minorHAnsi"/>
                <w:lang w:val="sv-SE"/>
              </w:rPr>
              <w:t xml:space="preserve"> 2.1, Regel #8: Logisk adressering</w:t>
            </w:r>
            <w:r w:rsidR="00BC6E02">
              <w:rPr>
                <w:rFonts w:asciiTheme="minorHAnsi" w:hAnsiTheme="minorHAnsi" w:cstheme="minorHAnsi"/>
                <w:lang w:val="sv-SE"/>
              </w:rPr>
              <w:t xml:space="preserve">, uppdateras till att tillåta båda </w:t>
            </w:r>
            <w:r w:rsidR="00E242BF">
              <w:rPr>
                <w:rFonts w:asciiTheme="minorHAnsi" w:hAnsiTheme="minorHAnsi" w:cstheme="minorHAnsi"/>
                <w:lang w:val="sv-SE"/>
              </w:rPr>
              <w:t>domänerna</w:t>
            </w:r>
            <w:r w:rsidR="00BC6E02">
              <w:rPr>
                <w:rFonts w:asciiTheme="minorHAnsi" w:hAnsiTheme="minorHAnsi" w:cstheme="minorHAnsi"/>
                <w:lang w:val="sv-SE"/>
              </w:rPr>
              <w:t xml:space="preserve"> för logisk adress</w:t>
            </w:r>
            <w:r w:rsidR="00E242BF">
              <w:rPr>
                <w:rFonts w:asciiTheme="minorHAnsi" w:hAnsiTheme="minorHAnsi" w:cstheme="minorHAnsi"/>
                <w:lang w:val="sv-SE"/>
              </w:rPr>
              <w:t>ering</w:t>
            </w:r>
            <w:r w:rsidR="00BC6E02">
              <w:rPr>
                <w:rFonts w:asciiTheme="minorHAnsi" w:hAnsiTheme="minorHAnsi" w:cstheme="minorHAnsi"/>
                <w:lang w:val="sv-SE"/>
              </w:rPr>
              <w:t>.</w:t>
            </w:r>
          </w:p>
          <w:p w14:paraId="2F7A8927" w14:textId="77777777" w:rsidR="00510156" w:rsidRDefault="00510156" w:rsidP="00BC6E02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lang w:val="sv-SE"/>
              </w:rPr>
            </w:pPr>
          </w:p>
          <w:p w14:paraId="663C20E1" w14:textId="1FC28902" w:rsidR="00510156" w:rsidRPr="00BC6E02" w:rsidRDefault="00510156" w:rsidP="00BC6E02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Förändringen av RIV TA behöver föregås av ett införandeprojekt eftersom det måste säkerställas att alla tjänsteplattformar i ekosystemet stödjer förändringen.</w:t>
            </w:r>
          </w:p>
        </w:tc>
      </w:tr>
      <w:tr w:rsidR="00806B10" w14:paraId="79F00952" w14:textId="77777777" w:rsidTr="00806B10">
        <w:trPr>
          <w:cantSplit/>
          <w:trHeight w:val="76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3EEBF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AB0BEC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2</w:t>
            </w:r>
          </w:p>
        </w:tc>
        <w:tc>
          <w:tcPr>
            <w:tcW w:w="6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445B" w14:textId="74D2D540" w:rsidR="00806B10" w:rsidRPr="00806B10" w:rsidRDefault="007D1BD7" w:rsidP="00E7113C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>Tillåt avsteg från RIV TA 2.1</w:t>
            </w:r>
          </w:p>
          <w:p w14:paraId="1C0FAA9E" w14:textId="77777777" w:rsidR="00806B10" w:rsidRDefault="00806B10" w:rsidP="00E7113C">
            <w:pPr>
              <w:pStyle w:val="TableText"/>
              <w:ind w:left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  <w:r w:rsidR="00510156">
              <w:rPr>
                <w:rFonts w:asciiTheme="minorHAnsi" w:hAnsiTheme="minorHAnsi" w:cstheme="minorHAnsi"/>
                <w:lang w:val="sv-SE"/>
              </w:rPr>
              <w:t>A</w:t>
            </w:r>
            <w:r w:rsidRPr="00510156">
              <w:rPr>
                <w:rFonts w:asciiTheme="minorHAnsi" w:hAnsiTheme="minorHAnsi" w:cstheme="minorHAnsi"/>
                <w:lang w:val="sv-SE"/>
              </w:rPr>
              <w:t>lternativet</w:t>
            </w:r>
            <w:r w:rsidR="00510156">
              <w:rPr>
                <w:rFonts w:asciiTheme="minorHAnsi" w:hAnsiTheme="minorHAnsi" w:cstheme="minorHAnsi"/>
                <w:lang w:val="sv-SE"/>
              </w:rPr>
              <w:t xml:space="preserve"> innebär att</w:t>
            </w:r>
            <w:r w:rsidR="00E242BF">
              <w:rPr>
                <w:rFonts w:asciiTheme="minorHAnsi" w:hAnsiTheme="minorHAnsi" w:cstheme="minorHAnsi"/>
                <w:lang w:val="sv-SE"/>
              </w:rPr>
              <w:t xml:space="preserve"> namnbytet av domänen </w:t>
            </w:r>
            <w:r w:rsidR="00E242BF" w:rsidRPr="00BC6E02">
              <w:rPr>
                <w:rFonts w:asciiTheme="minorHAnsi" w:hAnsiTheme="minorHAnsi" w:cstheme="minorHAnsi"/>
                <w:lang w:val="sv-SE"/>
              </w:rPr>
              <w:t>”</w:t>
            </w:r>
            <w:proofErr w:type="spellStart"/>
            <w:proofErr w:type="gramStart"/>
            <w:r w:rsidR="00E242BF" w:rsidRPr="00BC6E02">
              <w:rPr>
                <w:rFonts w:asciiTheme="minorHAnsi" w:hAnsiTheme="minorHAnsi" w:cstheme="minorHAnsi"/>
                <w:lang w:val="sv-SE"/>
              </w:rPr>
              <w:t>itintegration:registry</w:t>
            </w:r>
            <w:proofErr w:type="spellEnd"/>
            <w:proofErr w:type="gramEnd"/>
            <w:r w:rsidR="00E242BF" w:rsidRPr="00BC6E02">
              <w:rPr>
                <w:rFonts w:asciiTheme="minorHAnsi" w:hAnsiTheme="minorHAnsi" w:cstheme="minorHAnsi"/>
                <w:lang w:val="sv-SE"/>
              </w:rPr>
              <w:t>”</w:t>
            </w:r>
            <w:r w:rsidR="00E242BF">
              <w:rPr>
                <w:rFonts w:asciiTheme="minorHAnsi" w:hAnsiTheme="minorHAnsi" w:cstheme="minorHAnsi"/>
                <w:lang w:val="sv-SE"/>
              </w:rPr>
              <w:t xml:space="preserve"> till </w:t>
            </w:r>
            <w:r w:rsidR="00E242BF" w:rsidRPr="00BC6E02">
              <w:rPr>
                <w:rFonts w:asciiTheme="minorHAnsi" w:hAnsiTheme="minorHAnsi" w:cstheme="minorHAnsi"/>
                <w:lang w:val="sv-SE"/>
              </w:rPr>
              <w:t>"</w:t>
            </w:r>
            <w:proofErr w:type="spellStart"/>
            <w:r w:rsidR="00E242BF" w:rsidRPr="00BC6E02">
              <w:rPr>
                <w:rFonts w:asciiTheme="minorHAnsi" w:hAnsiTheme="minorHAnsi" w:cstheme="minorHAnsi"/>
                <w:lang w:val="sv-SE"/>
              </w:rPr>
              <w:t>infrastructure:itintegration:registry</w:t>
            </w:r>
            <w:proofErr w:type="spellEnd"/>
            <w:r w:rsidR="00E242BF" w:rsidRPr="00BC6E02">
              <w:rPr>
                <w:rFonts w:asciiTheme="minorHAnsi" w:hAnsiTheme="minorHAnsi" w:cstheme="minorHAnsi"/>
                <w:lang w:val="sv-SE"/>
              </w:rPr>
              <w:t>"</w:t>
            </w:r>
            <w:r w:rsidR="00E242BF">
              <w:rPr>
                <w:rFonts w:asciiTheme="minorHAnsi" w:hAnsiTheme="minorHAnsi" w:cstheme="minorHAnsi"/>
                <w:lang w:val="sv-SE"/>
              </w:rPr>
              <w:t xml:space="preserve"> inte fullföljs eftersom </w:t>
            </w:r>
            <w:r w:rsidR="00E242BF" w:rsidRPr="00BC6E02">
              <w:rPr>
                <w:rFonts w:asciiTheme="minorHAnsi" w:hAnsiTheme="minorHAnsi" w:cstheme="minorHAnsi"/>
                <w:lang w:val="sv-SE"/>
              </w:rPr>
              <w:t xml:space="preserve">RIV TA Basic </w:t>
            </w:r>
            <w:proofErr w:type="spellStart"/>
            <w:r w:rsidR="00E242BF" w:rsidRPr="00BC6E02">
              <w:rPr>
                <w:rFonts w:asciiTheme="minorHAnsi" w:hAnsiTheme="minorHAnsi" w:cstheme="minorHAnsi"/>
                <w:lang w:val="sv-SE"/>
              </w:rPr>
              <w:t>Profile</w:t>
            </w:r>
            <w:proofErr w:type="spellEnd"/>
            <w:r w:rsidR="00E242BF" w:rsidRPr="00BC6E02">
              <w:rPr>
                <w:rFonts w:asciiTheme="minorHAnsi" w:hAnsiTheme="minorHAnsi" w:cstheme="minorHAnsi"/>
                <w:lang w:val="sv-SE"/>
              </w:rPr>
              <w:t xml:space="preserve"> 2.1, Regel #8: Logisk adressering</w:t>
            </w:r>
            <w:r w:rsidR="00E242BF">
              <w:rPr>
                <w:rFonts w:asciiTheme="minorHAnsi" w:hAnsiTheme="minorHAnsi" w:cstheme="minorHAnsi"/>
                <w:lang w:val="sv-SE"/>
              </w:rPr>
              <w:t xml:space="preserve">, även i fortsättningen endast kommer att tillåta domänen </w:t>
            </w:r>
            <w:r w:rsidR="00E242BF" w:rsidRPr="00BC6E02">
              <w:rPr>
                <w:rFonts w:asciiTheme="minorHAnsi" w:hAnsiTheme="minorHAnsi" w:cstheme="minorHAnsi"/>
                <w:lang w:val="sv-SE"/>
              </w:rPr>
              <w:t>”</w:t>
            </w:r>
            <w:proofErr w:type="spellStart"/>
            <w:r w:rsidR="00E242BF" w:rsidRPr="00BC6E02">
              <w:rPr>
                <w:rFonts w:asciiTheme="minorHAnsi" w:hAnsiTheme="minorHAnsi" w:cstheme="minorHAnsi"/>
                <w:lang w:val="sv-SE"/>
              </w:rPr>
              <w:t>itintegration:registry</w:t>
            </w:r>
            <w:proofErr w:type="spellEnd"/>
            <w:r w:rsidR="00E242BF" w:rsidRPr="00BC6E02">
              <w:rPr>
                <w:rFonts w:asciiTheme="minorHAnsi" w:hAnsiTheme="minorHAnsi" w:cstheme="minorHAnsi"/>
                <w:lang w:val="sv-SE"/>
              </w:rPr>
              <w:t>”</w:t>
            </w:r>
            <w:r w:rsidR="00E242BF">
              <w:rPr>
                <w:rFonts w:asciiTheme="minorHAnsi" w:hAnsiTheme="minorHAnsi" w:cstheme="minorHAnsi"/>
                <w:lang w:val="sv-SE"/>
              </w:rPr>
              <w:t xml:space="preserve"> som namnrymd för logisk adressering.</w:t>
            </w:r>
          </w:p>
          <w:p w14:paraId="5061CFC8" w14:textId="77777777" w:rsidR="00E242BF" w:rsidRDefault="00E242BF" w:rsidP="00E7113C">
            <w:pPr>
              <w:pStyle w:val="TableText"/>
              <w:ind w:left="0"/>
              <w:rPr>
                <w:rFonts w:asciiTheme="minorHAnsi" w:hAnsiTheme="minorHAnsi" w:cstheme="minorHAnsi"/>
                <w:lang w:val="sv-SE"/>
              </w:rPr>
            </w:pPr>
          </w:p>
          <w:p w14:paraId="37AC462A" w14:textId="77777777" w:rsidR="00E242BF" w:rsidRDefault="00E242BF" w:rsidP="00E7113C">
            <w:pPr>
              <w:pStyle w:val="TableText"/>
              <w:ind w:left="0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 xml:space="preserve">Domänen </w:t>
            </w:r>
            <w:r w:rsidRPr="00BC6E02">
              <w:rPr>
                <w:rFonts w:asciiTheme="minorHAnsi" w:hAnsiTheme="minorHAnsi" w:cstheme="minorHAnsi"/>
                <w:lang w:val="sv-SE"/>
              </w:rPr>
              <w:t>"</w:t>
            </w:r>
            <w:proofErr w:type="spellStart"/>
            <w:proofErr w:type="gramStart"/>
            <w:r w:rsidRPr="00BC6E02">
              <w:rPr>
                <w:rFonts w:asciiTheme="minorHAnsi" w:hAnsiTheme="minorHAnsi" w:cstheme="minorHAnsi"/>
                <w:lang w:val="sv-SE"/>
              </w:rPr>
              <w:t>infrastructure:itintegration</w:t>
            </w:r>
            <w:proofErr w:type="gramEnd"/>
            <w:r w:rsidRPr="00BC6E02">
              <w:rPr>
                <w:rFonts w:asciiTheme="minorHAnsi" w:hAnsiTheme="minorHAnsi" w:cstheme="minorHAnsi"/>
                <w:lang w:val="sv-SE"/>
              </w:rPr>
              <w:t>:registry</w:t>
            </w:r>
            <w:proofErr w:type="spellEnd"/>
            <w:r w:rsidRPr="00BC6E02">
              <w:rPr>
                <w:rFonts w:asciiTheme="minorHAnsi" w:hAnsiTheme="minorHAnsi" w:cstheme="minorHAnsi"/>
                <w:lang w:val="sv-SE"/>
              </w:rPr>
              <w:t>"</w:t>
            </w:r>
            <w:r>
              <w:rPr>
                <w:rFonts w:asciiTheme="minorHAnsi" w:hAnsiTheme="minorHAnsi" w:cstheme="minorHAnsi"/>
                <w:lang w:val="sv-SE"/>
              </w:rPr>
              <w:t xml:space="preserve"> får dock ett undantag och tillåts att använda sin egen domän som namnrymd för en logisk adress.</w:t>
            </w:r>
          </w:p>
          <w:p w14:paraId="663DB13B" w14:textId="77777777" w:rsidR="00E242BF" w:rsidRDefault="00E242BF" w:rsidP="00E7113C">
            <w:pPr>
              <w:pStyle w:val="TableText"/>
              <w:ind w:left="0"/>
              <w:rPr>
                <w:rFonts w:asciiTheme="minorHAnsi" w:hAnsiTheme="minorHAnsi" w:cstheme="minorHAnsi"/>
                <w:lang w:val="sv-SE"/>
              </w:rPr>
            </w:pPr>
          </w:p>
          <w:p w14:paraId="514C5F47" w14:textId="1BD66873" w:rsidR="00E242BF" w:rsidRPr="00806B10" w:rsidRDefault="00E242BF" w:rsidP="00E7113C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 xml:space="preserve">Detta undantag </w:t>
            </w:r>
            <w:r w:rsidR="00C41336">
              <w:rPr>
                <w:rFonts w:asciiTheme="minorHAnsi" w:hAnsiTheme="minorHAnsi" w:cstheme="minorHAnsi"/>
                <w:lang w:val="sv-SE"/>
              </w:rPr>
              <w:t>till</w:t>
            </w:r>
            <w:r>
              <w:rPr>
                <w:rFonts w:asciiTheme="minorHAnsi" w:hAnsiTheme="minorHAnsi" w:cstheme="minorHAnsi"/>
                <w:lang w:val="sv-SE"/>
              </w:rPr>
              <w:t xml:space="preserve"> RIV TA</w:t>
            </w:r>
            <w:r w:rsidR="00C41336">
              <w:rPr>
                <w:rFonts w:asciiTheme="minorHAnsi" w:hAnsiTheme="minorHAnsi" w:cstheme="minorHAnsi"/>
                <w:lang w:val="sv-SE"/>
              </w:rPr>
              <w:t xml:space="preserve"> medför att varje anslutning i denna domän </w:t>
            </w:r>
            <w:r>
              <w:rPr>
                <w:rFonts w:asciiTheme="minorHAnsi" w:hAnsiTheme="minorHAnsi" w:cstheme="minorHAnsi"/>
                <w:lang w:val="sv-SE"/>
              </w:rPr>
              <w:t>behöver föregås av e</w:t>
            </w:r>
            <w:r w:rsidR="00C41336">
              <w:rPr>
                <w:rFonts w:asciiTheme="minorHAnsi" w:hAnsiTheme="minorHAnsi" w:cstheme="minorHAnsi"/>
                <w:lang w:val="sv-SE"/>
              </w:rPr>
              <w:t xml:space="preserve">n verifiering och eventuellt ett förändringsprojekt där det </w:t>
            </w:r>
            <w:r>
              <w:rPr>
                <w:rFonts w:asciiTheme="minorHAnsi" w:hAnsiTheme="minorHAnsi" w:cstheme="minorHAnsi"/>
                <w:lang w:val="sv-SE"/>
              </w:rPr>
              <w:t xml:space="preserve">säkerställs att alla tjänsteplattformar </w:t>
            </w:r>
            <w:r w:rsidR="00C41336">
              <w:rPr>
                <w:rFonts w:asciiTheme="minorHAnsi" w:hAnsiTheme="minorHAnsi" w:cstheme="minorHAnsi"/>
                <w:lang w:val="sv-SE"/>
              </w:rPr>
              <w:t>som förmedlar dessa tjänstekontrakt</w:t>
            </w:r>
            <w:r>
              <w:rPr>
                <w:rFonts w:asciiTheme="minorHAnsi" w:hAnsiTheme="minorHAnsi" w:cstheme="minorHAnsi"/>
                <w:lang w:val="sv-SE"/>
              </w:rPr>
              <w:t xml:space="preserve"> stödjer </w:t>
            </w:r>
            <w:r w:rsidR="00C41336">
              <w:rPr>
                <w:rFonts w:asciiTheme="minorHAnsi" w:hAnsiTheme="minorHAnsi" w:cstheme="minorHAnsi"/>
                <w:lang w:val="sv-SE"/>
              </w:rPr>
              <w:t>avvikelsen</w:t>
            </w:r>
            <w:r>
              <w:rPr>
                <w:rFonts w:asciiTheme="minorHAnsi" w:hAnsiTheme="minorHAnsi" w:cstheme="minorHAnsi"/>
                <w:lang w:val="sv-SE"/>
              </w:rPr>
              <w:t>.</w:t>
            </w:r>
          </w:p>
        </w:tc>
      </w:tr>
      <w:tr w:rsidR="00806B10" w14:paraId="30346B8B" w14:textId="77777777" w:rsidTr="00806B10">
        <w:trPr>
          <w:cantSplit/>
          <w:trHeight w:val="761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289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2A189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3</w:t>
            </w:r>
          </w:p>
        </w:tc>
        <w:tc>
          <w:tcPr>
            <w:tcW w:w="6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F6F9" w14:textId="77777777" w:rsidR="00806B10" w:rsidRDefault="007D1BD7" w:rsidP="00E7113C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 w:rsidRPr="007D1BD7"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>Uppdatera domänen till att följa RIV TA 2.1</w:t>
            </w:r>
          </w:p>
          <w:p w14:paraId="16D393EB" w14:textId="77777777" w:rsidR="00323E4E" w:rsidRDefault="00323E4E" w:rsidP="00E7113C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</w:p>
          <w:p w14:paraId="4DDE49AE" w14:textId="77777777" w:rsidR="00323E4E" w:rsidRDefault="00323E4E" w:rsidP="00323E4E">
            <w:pPr>
              <w:pStyle w:val="TableText"/>
              <w:ind w:left="0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A</w:t>
            </w:r>
            <w:r w:rsidRPr="00510156">
              <w:rPr>
                <w:rFonts w:asciiTheme="minorHAnsi" w:hAnsiTheme="minorHAnsi" w:cstheme="minorHAnsi"/>
                <w:lang w:val="sv-SE"/>
              </w:rPr>
              <w:t>lternativet</w:t>
            </w:r>
            <w:r>
              <w:rPr>
                <w:rFonts w:asciiTheme="minorHAnsi" w:hAnsiTheme="minorHAnsi" w:cstheme="minorHAnsi"/>
                <w:lang w:val="sv-SE"/>
              </w:rPr>
              <w:t xml:space="preserve"> innebär att namnbytet av domänen </w:t>
            </w:r>
            <w:r w:rsidRPr="00BC6E02">
              <w:rPr>
                <w:rFonts w:asciiTheme="minorHAnsi" w:hAnsiTheme="minorHAnsi" w:cstheme="minorHAnsi"/>
                <w:lang w:val="sv-SE"/>
              </w:rPr>
              <w:t>”</w:t>
            </w:r>
            <w:proofErr w:type="spellStart"/>
            <w:proofErr w:type="gramStart"/>
            <w:r w:rsidRPr="00BC6E02">
              <w:rPr>
                <w:rFonts w:asciiTheme="minorHAnsi" w:hAnsiTheme="minorHAnsi" w:cstheme="minorHAnsi"/>
                <w:lang w:val="sv-SE"/>
              </w:rPr>
              <w:t>itintegration:registry</w:t>
            </w:r>
            <w:proofErr w:type="spellEnd"/>
            <w:proofErr w:type="gramEnd"/>
            <w:r w:rsidRPr="00BC6E02">
              <w:rPr>
                <w:rFonts w:asciiTheme="minorHAnsi" w:hAnsiTheme="minorHAnsi" w:cstheme="minorHAnsi"/>
                <w:lang w:val="sv-SE"/>
              </w:rPr>
              <w:t>”</w:t>
            </w:r>
            <w:r>
              <w:rPr>
                <w:rFonts w:asciiTheme="minorHAnsi" w:hAnsiTheme="minorHAnsi" w:cstheme="minorHAnsi"/>
                <w:lang w:val="sv-SE"/>
              </w:rPr>
              <w:t xml:space="preserve"> till </w:t>
            </w:r>
            <w:r w:rsidRPr="00BC6E02">
              <w:rPr>
                <w:rFonts w:asciiTheme="minorHAnsi" w:hAnsiTheme="minorHAnsi" w:cstheme="minorHAnsi"/>
                <w:lang w:val="sv-SE"/>
              </w:rPr>
              <w:t>"</w:t>
            </w:r>
            <w:proofErr w:type="spellStart"/>
            <w:r w:rsidRPr="00BC6E02">
              <w:rPr>
                <w:rFonts w:asciiTheme="minorHAnsi" w:hAnsiTheme="minorHAnsi" w:cstheme="minorHAnsi"/>
                <w:lang w:val="sv-SE"/>
              </w:rPr>
              <w:t>infrastructure:itintegration:registry</w:t>
            </w:r>
            <w:proofErr w:type="spellEnd"/>
            <w:r w:rsidRPr="00BC6E02">
              <w:rPr>
                <w:rFonts w:asciiTheme="minorHAnsi" w:hAnsiTheme="minorHAnsi" w:cstheme="minorHAnsi"/>
                <w:lang w:val="sv-SE"/>
              </w:rPr>
              <w:t>"</w:t>
            </w:r>
            <w:r>
              <w:rPr>
                <w:rFonts w:asciiTheme="minorHAnsi" w:hAnsiTheme="minorHAnsi" w:cstheme="minorHAnsi"/>
                <w:lang w:val="sv-SE"/>
              </w:rPr>
              <w:t xml:space="preserve"> inte fullföljs eftersom </w:t>
            </w:r>
            <w:r w:rsidRPr="00BC6E02">
              <w:rPr>
                <w:rFonts w:asciiTheme="minorHAnsi" w:hAnsiTheme="minorHAnsi" w:cstheme="minorHAnsi"/>
                <w:lang w:val="sv-SE"/>
              </w:rPr>
              <w:t xml:space="preserve">RIV TA Basic </w:t>
            </w:r>
            <w:proofErr w:type="spellStart"/>
            <w:r w:rsidRPr="00BC6E02">
              <w:rPr>
                <w:rFonts w:asciiTheme="minorHAnsi" w:hAnsiTheme="minorHAnsi" w:cstheme="minorHAnsi"/>
                <w:lang w:val="sv-SE"/>
              </w:rPr>
              <w:t>Profile</w:t>
            </w:r>
            <w:proofErr w:type="spellEnd"/>
            <w:r w:rsidRPr="00BC6E02">
              <w:rPr>
                <w:rFonts w:asciiTheme="minorHAnsi" w:hAnsiTheme="minorHAnsi" w:cstheme="minorHAnsi"/>
                <w:lang w:val="sv-SE"/>
              </w:rPr>
              <w:t xml:space="preserve"> 2.1, Regel #8: Logisk adressering</w:t>
            </w:r>
            <w:r>
              <w:rPr>
                <w:rFonts w:asciiTheme="minorHAnsi" w:hAnsiTheme="minorHAnsi" w:cstheme="minorHAnsi"/>
                <w:lang w:val="sv-SE"/>
              </w:rPr>
              <w:t xml:space="preserve">, även i fortsättningen endast kommer att tillåta domänen </w:t>
            </w:r>
            <w:r w:rsidRPr="00BC6E02">
              <w:rPr>
                <w:rFonts w:asciiTheme="minorHAnsi" w:hAnsiTheme="minorHAnsi" w:cstheme="minorHAnsi"/>
                <w:lang w:val="sv-SE"/>
              </w:rPr>
              <w:t>”</w:t>
            </w:r>
            <w:proofErr w:type="spellStart"/>
            <w:r w:rsidRPr="00BC6E02">
              <w:rPr>
                <w:rFonts w:asciiTheme="minorHAnsi" w:hAnsiTheme="minorHAnsi" w:cstheme="minorHAnsi"/>
                <w:lang w:val="sv-SE"/>
              </w:rPr>
              <w:t>itintegration:registry</w:t>
            </w:r>
            <w:proofErr w:type="spellEnd"/>
            <w:r w:rsidRPr="00BC6E02">
              <w:rPr>
                <w:rFonts w:asciiTheme="minorHAnsi" w:hAnsiTheme="minorHAnsi" w:cstheme="minorHAnsi"/>
                <w:lang w:val="sv-SE"/>
              </w:rPr>
              <w:t>”</w:t>
            </w:r>
            <w:r>
              <w:rPr>
                <w:rFonts w:asciiTheme="minorHAnsi" w:hAnsiTheme="minorHAnsi" w:cstheme="minorHAnsi"/>
                <w:lang w:val="sv-SE"/>
              </w:rPr>
              <w:t xml:space="preserve"> som namnrymd för logisk adressering.</w:t>
            </w:r>
          </w:p>
          <w:p w14:paraId="63BD7199" w14:textId="77777777" w:rsidR="00323E4E" w:rsidRDefault="00323E4E" w:rsidP="00323E4E">
            <w:pPr>
              <w:pStyle w:val="TableText"/>
              <w:ind w:left="0"/>
              <w:rPr>
                <w:rFonts w:asciiTheme="minorHAnsi" w:hAnsiTheme="minorHAnsi" w:cstheme="minorHAnsi"/>
                <w:lang w:val="sv-SE"/>
              </w:rPr>
            </w:pPr>
          </w:p>
          <w:p w14:paraId="15B18628" w14:textId="77777777" w:rsidR="00323E4E" w:rsidRDefault="00323E4E" w:rsidP="00323E4E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 xml:space="preserve">Tjänstekontrakten i domänen </w:t>
            </w:r>
            <w:r w:rsidRPr="00BC6E02">
              <w:rPr>
                <w:rFonts w:asciiTheme="minorHAnsi" w:hAnsiTheme="minorHAnsi" w:cstheme="minorHAnsi"/>
                <w:lang w:val="sv-SE"/>
              </w:rPr>
              <w:t>"</w:t>
            </w:r>
            <w:proofErr w:type="spellStart"/>
            <w:proofErr w:type="gramStart"/>
            <w:r w:rsidRPr="00BC6E02">
              <w:rPr>
                <w:rFonts w:asciiTheme="minorHAnsi" w:hAnsiTheme="minorHAnsi" w:cstheme="minorHAnsi"/>
                <w:lang w:val="sv-SE"/>
              </w:rPr>
              <w:t>infrastructure:itintegration</w:t>
            </w:r>
            <w:proofErr w:type="gramEnd"/>
            <w:r w:rsidRPr="00BC6E02">
              <w:rPr>
                <w:rFonts w:asciiTheme="minorHAnsi" w:hAnsiTheme="minorHAnsi" w:cstheme="minorHAnsi"/>
                <w:lang w:val="sv-SE"/>
              </w:rPr>
              <w:t>:registry</w:t>
            </w:r>
            <w:proofErr w:type="spellEnd"/>
            <w:r w:rsidRPr="00BC6E02">
              <w:rPr>
                <w:rFonts w:asciiTheme="minorHAnsi" w:hAnsiTheme="minorHAnsi" w:cstheme="minorHAnsi"/>
                <w:lang w:val="sv-SE"/>
              </w:rPr>
              <w:t>"</w:t>
            </w:r>
            <w:r>
              <w:rPr>
                <w:rFonts w:asciiTheme="minorHAnsi" w:hAnsiTheme="minorHAnsi" w:cstheme="minorHAnsi"/>
                <w:lang w:val="sv-SE"/>
              </w:rPr>
              <w:t xml:space="preserve"> </w:t>
            </w:r>
            <w:r w:rsidR="00345232">
              <w:rPr>
                <w:rFonts w:asciiTheme="minorHAnsi" w:hAnsiTheme="minorHAnsi" w:cstheme="minorHAnsi"/>
                <w:lang w:val="sv-SE"/>
              </w:rPr>
              <w:t xml:space="preserve">uppdateras till att följa RIV TA 2.1, d.v.s. </w:t>
            </w:r>
            <w:r>
              <w:rPr>
                <w:rFonts w:asciiTheme="minorHAnsi" w:hAnsiTheme="minorHAnsi" w:cstheme="minorHAnsi"/>
                <w:lang w:val="sv-SE"/>
              </w:rPr>
              <w:t>använda</w:t>
            </w:r>
            <w:r w:rsidR="00345232">
              <w:rPr>
                <w:rFonts w:asciiTheme="minorHAnsi" w:hAnsiTheme="minorHAnsi" w:cstheme="minorHAnsi"/>
                <w:lang w:val="sv-SE"/>
              </w:rPr>
              <w:t xml:space="preserve"> domänen</w:t>
            </w:r>
            <w:r>
              <w:rPr>
                <w:rFonts w:asciiTheme="minorHAnsi" w:hAnsiTheme="minorHAnsi" w:cstheme="minorHAnsi"/>
                <w:lang w:val="sv-SE"/>
              </w:rPr>
              <w:t xml:space="preserve"> </w:t>
            </w:r>
            <w:r w:rsidR="00345232" w:rsidRPr="00BC6E02">
              <w:rPr>
                <w:rFonts w:asciiTheme="minorHAnsi" w:hAnsiTheme="minorHAnsi" w:cstheme="minorHAnsi"/>
                <w:lang w:val="sv-SE"/>
              </w:rPr>
              <w:t>”</w:t>
            </w:r>
            <w:proofErr w:type="spellStart"/>
            <w:r w:rsidR="00345232" w:rsidRPr="00BC6E02">
              <w:rPr>
                <w:rFonts w:asciiTheme="minorHAnsi" w:hAnsiTheme="minorHAnsi" w:cstheme="minorHAnsi"/>
                <w:lang w:val="sv-SE"/>
              </w:rPr>
              <w:t>itintegration:registry</w:t>
            </w:r>
            <w:proofErr w:type="spellEnd"/>
            <w:r w:rsidR="00345232" w:rsidRPr="00BC6E02">
              <w:rPr>
                <w:rFonts w:asciiTheme="minorHAnsi" w:hAnsiTheme="minorHAnsi" w:cstheme="minorHAnsi"/>
                <w:lang w:val="sv-SE"/>
              </w:rPr>
              <w:t>”</w:t>
            </w:r>
            <w:r>
              <w:rPr>
                <w:rFonts w:asciiTheme="minorHAnsi" w:hAnsiTheme="minorHAnsi" w:cstheme="minorHAnsi"/>
                <w:lang w:val="sv-SE"/>
              </w:rPr>
              <w:t xml:space="preserve"> </w:t>
            </w:r>
            <w:r w:rsidR="00345232">
              <w:rPr>
                <w:rFonts w:asciiTheme="minorHAnsi" w:hAnsiTheme="minorHAnsi" w:cstheme="minorHAnsi"/>
                <w:lang w:val="sv-SE"/>
              </w:rPr>
              <w:t xml:space="preserve">för </w:t>
            </w:r>
            <w:r>
              <w:rPr>
                <w:rFonts w:asciiTheme="minorHAnsi" w:hAnsiTheme="minorHAnsi" w:cstheme="minorHAnsi"/>
                <w:lang w:val="sv-SE"/>
              </w:rPr>
              <w:t>logisk adress</w:t>
            </w:r>
            <w:r w:rsidR="00345232">
              <w:rPr>
                <w:rFonts w:asciiTheme="minorHAnsi" w:hAnsiTheme="minorHAnsi" w:cstheme="minorHAnsi"/>
                <w:lang w:val="sv-SE"/>
              </w:rPr>
              <w:t>ering</w:t>
            </w:r>
            <w:r>
              <w:rPr>
                <w:rFonts w:asciiTheme="minorHAnsi" w:hAnsiTheme="minorHAnsi" w:cstheme="minorHAnsi"/>
                <w:lang w:val="sv-SE"/>
              </w:rPr>
              <w:t>.</w:t>
            </w:r>
          </w:p>
          <w:p w14:paraId="4AA7F1FC" w14:textId="77777777" w:rsidR="00477258" w:rsidRDefault="00477258" w:rsidP="00323E4E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lang w:val="sv-SE"/>
              </w:rPr>
            </w:pPr>
          </w:p>
          <w:p w14:paraId="547BE607" w14:textId="67528A38" w:rsidR="00477258" w:rsidRPr="00806B10" w:rsidRDefault="00477258" w:rsidP="00323E4E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>
              <w:rPr>
                <w:rFonts w:asciiTheme="minorHAnsi" w:hAnsiTheme="minorHAnsi" w:cstheme="minorHAnsi"/>
                <w:lang w:val="sv-SE"/>
              </w:rPr>
              <w:t>Förändringen är bakåtkompatib</w:t>
            </w:r>
            <w:r w:rsidR="00D25A59">
              <w:rPr>
                <w:rFonts w:asciiTheme="minorHAnsi" w:hAnsiTheme="minorHAnsi" w:cstheme="minorHAnsi"/>
                <w:lang w:val="sv-SE"/>
              </w:rPr>
              <w:t>el</w:t>
            </w:r>
            <w:r>
              <w:rPr>
                <w:rFonts w:asciiTheme="minorHAnsi" w:hAnsiTheme="minorHAnsi" w:cstheme="minorHAnsi"/>
                <w:lang w:val="sv-SE"/>
              </w:rPr>
              <w:t xml:space="preserve"> och påverkar </w:t>
            </w:r>
            <w:r w:rsidR="00D25A59">
              <w:rPr>
                <w:rFonts w:asciiTheme="minorHAnsi" w:hAnsiTheme="minorHAnsi" w:cstheme="minorHAnsi"/>
                <w:lang w:val="sv-SE"/>
              </w:rPr>
              <w:t>inte befintliga tjänstekonsumenter.</w:t>
            </w:r>
          </w:p>
        </w:tc>
      </w:tr>
      <w:tr w:rsidR="00806B10" w14:paraId="75177B29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0E7488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5EFBB" w14:textId="67F08FA0" w:rsidR="007D1BD7" w:rsidRPr="00806B10" w:rsidRDefault="00806B10" w:rsidP="007D1BD7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7D1BD7">
              <w:rPr>
                <w:rFonts w:asciiTheme="minorHAnsi" w:hAnsiTheme="minorHAnsi" w:cstheme="minorHAnsi"/>
                <w:b/>
                <w:bCs/>
                <w:lang w:val="sv-SE"/>
              </w:rPr>
              <w:t xml:space="preserve">Alternativ </w:t>
            </w:r>
            <w:r w:rsidR="007D1BD7" w:rsidRPr="007D1BD7">
              <w:rPr>
                <w:rFonts w:asciiTheme="minorHAnsi" w:hAnsiTheme="minorHAnsi" w:cstheme="minorHAnsi"/>
                <w:b/>
                <w:bCs/>
                <w:lang w:val="sv-SE"/>
              </w:rPr>
              <w:t>3</w:t>
            </w:r>
            <w:r w:rsidRPr="007D1BD7">
              <w:rPr>
                <w:rFonts w:asciiTheme="minorHAnsi" w:hAnsiTheme="minorHAnsi" w:cstheme="minorHAnsi"/>
                <w:lang w:val="sv-SE"/>
              </w:rPr>
              <w:t xml:space="preserve"> (</w:t>
            </w:r>
            <w:r w:rsidR="007D1BD7" w:rsidRPr="007D1BD7">
              <w:rPr>
                <w:rFonts w:asciiTheme="minorHAnsi" w:hAnsiTheme="minorHAnsi" w:cstheme="minorHAnsi"/>
                <w:i/>
                <w:iCs/>
                <w:lang w:val="sv-SE"/>
              </w:rPr>
              <w:t>2024-07-05</w:t>
            </w:r>
            <w:r w:rsidRPr="007D1BD7">
              <w:rPr>
                <w:rFonts w:asciiTheme="minorHAnsi" w:hAnsiTheme="minorHAnsi" w:cstheme="minorHAnsi"/>
                <w:lang w:val="sv-SE"/>
              </w:rPr>
              <w:t>)</w:t>
            </w:r>
          </w:p>
          <w:p w14:paraId="41B91997" w14:textId="4408DA2D" w:rsidR="00806B10" w:rsidRPr="00806B10" w:rsidRDefault="007D1BD7" w:rsidP="00E7113C">
            <w:pPr>
              <w:pStyle w:val="BodyText"/>
              <w:rPr>
                <w:rFonts w:asciiTheme="minorHAnsi" w:hAnsiTheme="minorHAnsi" w:cstheme="minorHAnsi"/>
                <w:color w:val="A33662" w:themeColor="accent1"/>
              </w:rPr>
            </w:pPr>
            <w:r w:rsidRPr="00490067">
              <w:rPr>
                <w:rFonts w:asciiTheme="minorHAnsi" w:hAnsiTheme="minorHAnsi" w:cstheme="minorHAnsi"/>
                <w:szCs w:val="20"/>
              </w:rPr>
              <w:t xml:space="preserve">Beslut har tagits i samråd med </w:t>
            </w:r>
            <w:r w:rsidR="00490067" w:rsidRPr="00490067">
              <w:rPr>
                <w:rFonts w:asciiTheme="minorHAnsi" w:hAnsiTheme="minorHAnsi" w:cstheme="minorHAnsi"/>
                <w:szCs w:val="20"/>
              </w:rPr>
              <w:t xml:space="preserve">förvaltningen för </w:t>
            </w:r>
            <w:r w:rsidRPr="00490067">
              <w:rPr>
                <w:rFonts w:asciiTheme="minorHAnsi" w:hAnsiTheme="minorHAnsi" w:cstheme="minorHAnsi"/>
                <w:szCs w:val="20"/>
              </w:rPr>
              <w:t>Nationella Tjänsteplattformen</w:t>
            </w:r>
            <w:r w:rsidR="00490067" w:rsidRPr="00490067">
              <w:rPr>
                <w:rFonts w:asciiTheme="minorHAnsi" w:hAnsiTheme="minorHAnsi" w:cstheme="minorHAnsi"/>
                <w:szCs w:val="20"/>
              </w:rPr>
              <w:t xml:space="preserve"> (som ansvarar för tjänsten)</w:t>
            </w:r>
            <w:r w:rsidRPr="00490067">
              <w:rPr>
                <w:rFonts w:asciiTheme="minorHAnsi" w:hAnsiTheme="minorHAnsi" w:cstheme="minorHAnsi"/>
                <w:szCs w:val="20"/>
              </w:rPr>
              <w:t xml:space="preserve"> och Samverkansarkitektur</w:t>
            </w:r>
            <w:r w:rsidR="00490067" w:rsidRPr="00490067">
              <w:rPr>
                <w:rFonts w:asciiTheme="minorHAnsi" w:hAnsiTheme="minorHAnsi" w:cstheme="minorHAnsi"/>
                <w:szCs w:val="20"/>
              </w:rPr>
              <w:t xml:space="preserve"> &amp; integrationer</w:t>
            </w:r>
            <w:r w:rsidRPr="00490067">
              <w:rPr>
                <w:rFonts w:asciiTheme="minorHAnsi" w:hAnsiTheme="minorHAnsi" w:cstheme="minorHAnsi"/>
                <w:szCs w:val="20"/>
              </w:rPr>
              <w:t>.</w:t>
            </w:r>
          </w:p>
        </w:tc>
      </w:tr>
      <w:tr w:rsidR="00806B10" w:rsidRPr="00736758" w14:paraId="47EE4285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CD4C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lastRenderedPageBreak/>
              <w:t>Skäl till beslut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AC1C" w14:textId="6DD9BBE6" w:rsidR="001D7187" w:rsidRDefault="00490067" w:rsidP="00E7113C">
            <w:pPr>
              <w:pStyle w:val="BodyText"/>
              <w:rPr>
                <w:rFonts w:asciiTheme="minorHAnsi" w:hAnsiTheme="minorHAnsi" w:cstheme="minorHAnsi"/>
                <w:szCs w:val="20"/>
                <w:lang w:eastAsia="ar-SA"/>
              </w:rPr>
            </w:pPr>
            <w:r w:rsidRPr="00490067">
              <w:rPr>
                <w:rFonts w:asciiTheme="minorHAnsi" w:hAnsiTheme="minorHAnsi" w:cstheme="minorHAnsi"/>
                <w:szCs w:val="20"/>
                <w:lang w:eastAsia="ar-SA"/>
              </w:rPr>
              <w:t>Tjänstekontrakten kan fastställas utan avvikelser mot RIV TA 2.1. Inga förändringar behöver göras av befintliga tjänstekonsumenter eller tjänsteplattformar</w:t>
            </w:r>
          </w:p>
          <w:p w14:paraId="52DB7397" w14:textId="2D1510D5" w:rsidR="001D7187" w:rsidRPr="00806B10" w:rsidRDefault="00FE3C2A" w:rsidP="00E7113C">
            <w:pPr>
              <w:pStyle w:val="BodyText"/>
              <w:rPr>
                <w:rFonts w:asciiTheme="minorHAnsi" w:hAnsiTheme="minorHAnsi" w:cstheme="minorHAnsi"/>
                <w:color w:val="A33662" w:themeColor="accent1"/>
              </w:rPr>
            </w:pPr>
            <w:r>
              <w:rPr>
                <w:rFonts w:asciiTheme="minorHAnsi" w:hAnsiTheme="minorHAnsi" w:cstheme="minorHAnsi"/>
                <w:szCs w:val="20"/>
                <w:lang w:eastAsia="ar-SA"/>
              </w:rPr>
              <w:t>Alternativen att uppdatera</w:t>
            </w:r>
            <w:r w:rsidR="001D7187">
              <w:rPr>
                <w:rFonts w:asciiTheme="minorHAnsi" w:hAnsiTheme="minorHAnsi" w:cstheme="minorHAnsi"/>
                <w:szCs w:val="20"/>
                <w:lang w:eastAsia="ar-SA"/>
              </w:rPr>
              <w:t xml:space="preserve"> RIV TA 2.1 eller </w:t>
            </w:r>
            <w:r>
              <w:rPr>
                <w:rFonts w:asciiTheme="minorHAnsi" w:hAnsiTheme="minorHAnsi" w:cstheme="minorHAnsi"/>
                <w:szCs w:val="20"/>
                <w:lang w:eastAsia="ar-SA"/>
              </w:rPr>
              <w:t xml:space="preserve">att </w:t>
            </w:r>
            <w:r w:rsidR="001D7187">
              <w:rPr>
                <w:rFonts w:asciiTheme="minorHAnsi" w:hAnsiTheme="minorHAnsi" w:cstheme="minorHAnsi"/>
                <w:szCs w:val="20"/>
                <w:lang w:eastAsia="ar-SA"/>
              </w:rPr>
              <w:t xml:space="preserve">tillåta avvikelsen mot RIV TA 2.1 hade i båda fallet inneburit en risk för ett långt införande- och förändringsprojekt </w:t>
            </w:r>
            <w:r w:rsidR="00CE1615">
              <w:rPr>
                <w:rFonts w:asciiTheme="minorHAnsi" w:hAnsiTheme="minorHAnsi" w:cstheme="minorHAnsi"/>
                <w:szCs w:val="20"/>
                <w:lang w:eastAsia="ar-SA"/>
              </w:rPr>
              <w:t>som rör</w:t>
            </w:r>
            <w:r w:rsidR="001D7187">
              <w:rPr>
                <w:rFonts w:asciiTheme="minorHAnsi" w:hAnsiTheme="minorHAnsi" w:cstheme="minorHAnsi"/>
                <w:szCs w:val="20"/>
                <w:lang w:eastAsia="ar-SA"/>
              </w:rPr>
              <w:t xml:space="preserve"> de tjänsteplattformar som strikt följer RIV TA 2.1.</w:t>
            </w:r>
          </w:p>
        </w:tc>
      </w:tr>
      <w:tr w:rsidR="00806B10" w:rsidRPr="00736758" w14:paraId="03250650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7AB9E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Konsekvenser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186D" w14:textId="78101F84" w:rsidR="00806B10" w:rsidRPr="00806B10" w:rsidRDefault="00490067" w:rsidP="00E7113C">
            <w:pPr>
              <w:pStyle w:val="BodyText"/>
              <w:rPr>
                <w:rFonts w:asciiTheme="minorHAnsi" w:hAnsiTheme="minorHAnsi" w:cstheme="minorHAnsi"/>
                <w:color w:val="A33662" w:themeColor="accent1"/>
                <w:sz w:val="20"/>
                <w:szCs w:val="20"/>
              </w:rPr>
            </w:pPr>
            <w:r w:rsidRPr="00490067">
              <w:rPr>
                <w:rFonts w:asciiTheme="minorHAnsi" w:hAnsiTheme="minorHAnsi" w:cstheme="minorHAnsi"/>
                <w:szCs w:val="20"/>
                <w:lang w:eastAsia="ar-SA"/>
              </w:rPr>
              <w:t>Tjänste</w:t>
            </w:r>
            <w:r>
              <w:rPr>
                <w:rFonts w:asciiTheme="minorHAnsi" w:hAnsiTheme="minorHAnsi" w:cstheme="minorHAnsi"/>
                <w:szCs w:val="20"/>
                <w:lang w:eastAsia="ar-SA"/>
              </w:rPr>
              <w:t xml:space="preserve">domänen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Cs w:val="20"/>
                <w:lang w:eastAsia="ar-SA"/>
              </w:rPr>
              <w:t>itintegration:registry</w:t>
            </w:r>
            <w:proofErr w:type="spellEnd"/>
            <w:proofErr w:type="gramEnd"/>
            <w:r>
              <w:rPr>
                <w:rFonts w:asciiTheme="minorHAnsi" w:hAnsiTheme="minorHAnsi" w:cstheme="minorHAnsi"/>
                <w:szCs w:val="20"/>
                <w:lang w:eastAsia="ar-SA"/>
              </w:rPr>
              <w:t xml:space="preserve"> kan inte avvecklas eftersom RIV TA 2.1, </w:t>
            </w:r>
            <w:r w:rsidRPr="00866022">
              <w:rPr>
                <w:rFonts w:asciiTheme="minorHAnsi" w:hAnsiTheme="minorHAnsi" w:cstheme="minorHAnsi"/>
              </w:rPr>
              <w:t>Regel #8</w:t>
            </w:r>
            <w:r>
              <w:rPr>
                <w:rFonts w:asciiTheme="minorHAnsi" w:hAnsiTheme="minorHAnsi" w:cstheme="minorHAnsi"/>
              </w:rPr>
              <w:t xml:space="preserve">, stipulerar att </w:t>
            </w:r>
            <w:r w:rsidRPr="00866022">
              <w:rPr>
                <w:rFonts w:asciiTheme="minorHAnsi" w:hAnsiTheme="minorHAnsi" w:cstheme="minorHAnsi"/>
              </w:rPr>
              <w:t>elementet {urn:riv:itintegration:registry:1}</w:t>
            </w:r>
            <w:proofErr w:type="spellStart"/>
            <w:r w:rsidRPr="00866022">
              <w:rPr>
                <w:rFonts w:asciiTheme="minorHAnsi" w:hAnsiTheme="minorHAnsi" w:cstheme="minorHAnsi"/>
              </w:rPr>
              <w:t>LogicalAddress</w:t>
            </w:r>
            <w:proofErr w:type="spellEnd"/>
            <w:r w:rsidRPr="00866022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ska </w:t>
            </w:r>
            <w:r w:rsidRPr="00866022">
              <w:rPr>
                <w:rFonts w:asciiTheme="minorHAnsi" w:hAnsiTheme="minorHAnsi" w:cstheme="minorHAnsi"/>
              </w:rPr>
              <w:t xml:space="preserve">användas i </w:t>
            </w:r>
            <w:r w:rsidR="00B805B6">
              <w:rPr>
                <w:rFonts w:asciiTheme="minorHAnsi" w:hAnsiTheme="minorHAnsi" w:cstheme="minorHAnsi"/>
              </w:rPr>
              <w:t>SOAP</w:t>
            </w:r>
            <w:r w:rsidRPr="00866022">
              <w:rPr>
                <w:rFonts w:asciiTheme="minorHAnsi" w:hAnsiTheme="minorHAnsi" w:cstheme="minorHAnsi"/>
              </w:rPr>
              <w:t>-</w:t>
            </w:r>
            <w:proofErr w:type="spellStart"/>
            <w:r w:rsidRPr="00866022">
              <w:rPr>
                <w:rFonts w:asciiTheme="minorHAnsi" w:hAnsiTheme="minorHAnsi" w:cstheme="minorHAnsi"/>
              </w:rPr>
              <w:t>header</w:t>
            </w:r>
            <w:proofErr w:type="spellEnd"/>
            <w:r w:rsidRPr="00866022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för att </w:t>
            </w:r>
            <w:r w:rsidRPr="00866022">
              <w:rPr>
                <w:rFonts w:asciiTheme="minorHAnsi" w:hAnsiTheme="minorHAnsi" w:cstheme="minorHAnsi"/>
              </w:rPr>
              <w:t>ange logisk adressat.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B805B6">
              <w:rPr>
                <w:rFonts w:asciiTheme="minorHAnsi" w:hAnsiTheme="minorHAnsi" w:cstheme="minorHAnsi"/>
              </w:rPr>
              <w:t xml:space="preserve">Observera dock att </w:t>
            </w:r>
            <w:r>
              <w:rPr>
                <w:rFonts w:asciiTheme="minorHAnsi" w:hAnsiTheme="minorHAnsi" w:cstheme="minorHAnsi"/>
              </w:rPr>
              <w:t>inga tjänstekontrakt i denna domän används.</w:t>
            </w:r>
          </w:p>
        </w:tc>
      </w:tr>
      <w:tr w:rsidR="00806B10" w:rsidRPr="00FC1187" w14:paraId="791CD538" w14:textId="77777777" w:rsidTr="00806B10">
        <w:trPr>
          <w:gridAfter w:val="1"/>
          <w:wAfter w:w="34" w:type="dxa"/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FD0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Avvikelsehantering</w:t>
            </w:r>
          </w:p>
        </w:tc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3EA3" w14:textId="379BD0DF" w:rsidR="00806B10" w:rsidRPr="00806B10" w:rsidRDefault="00490067" w:rsidP="00E7113C">
            <w:pPr>
              <w:pStyle w:val="TableText"/>
              <w:snapToGrid w:val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490067">
              <w:rPr>
                <w:rFonts w:asciiTheme="minorHAnsi" w:hAnsiTheme="minorHAnsi" w:cstheme="minorHAnsi"/>
                <w:lang w:val="sv-SE"/>
              </w:rPr>
              <w:t>Inga avvikelser</w:t>
            </w:r>
          </w:p>
        </w:tc>
      </w:tr>
    </w:tbl>
    <w:p w14:paraId="3DB8DBF5" w14:textId="67F25F16" w:rsidR="0015499D" w:rsidRDefault="0015499D" w:rsidP="00020291"/>
    <w:p w14:paraId="47339FCE" w14:textId="77777777" w:rsidR="00D92D2E" w:rsidRDefault="00D92D2E" w:rsidP="00020291"/>
    <w:sectPr w:rsidR="00D92D2E" w:rsidSect="00D834D3">
      <w:headerReference w:type="default" r:id="rId14"/>
      <w:footerReference w:type="default" r:id="rId15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5B152" w14:textId="77777777" w:rsidR="006140BC" w:rsidRDefault="006140BC" w:rsidP="000E2576">
      <w:r>
        <w:separator/>
      </w:r>
    </w:p>
  </w:endnote>
  <w:endnote w:type="continuationSeparator" w:id="0">
    <w:p w14:paraId="6C521C86" w14:textId="77777777" w:rsidR="006140BC" w:rsidRDefault="006140BC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69A481E0" w14:textId="77777777" w:rsidTr="00D566B5">
      <w:tc>
        <w:tcPr>
          <w:tcW w:w="8500" w:type="dxa"/>
        </w:tcPr>
        <w:p w14:paraId="5FC2201E" w14:textId="64B8CC0A" w:rsidR="00801A8B" w:rsidRPr="007F28EA" w:rsidRDefault="00F2680D" w:rsidP="000E2576">
          <w:pPr>
            <w:pStyle w:val="Footer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0250B4">
            <w:rPr>
              <w:rFonts w:asciiTheme="minorHAnsi" w:hAnsiTheme="minorHAnsi" w:cstheme="minorHAnsi"/>
              <w:noProof/>
              <w:sz w:val="15"/>
              <w:szCs w:val="15"/>
            </w:rPr>
            <w:t>AB_infrastructure_itintegration_registry.docx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0250B4">
            <w:rPr>
              <w:rFonts w:asciiTheme="minorHAnsi" w:hAnsiTheme="minorHAnsi" w:cstheme="minorHAnsi"/>
              <w:sz w:val="15"/>
              <w:szCs w:val="15"/>
            </w:rPr>
            <w:t>NTjP-Förvaltningen</w:t>
          </w:r>
        </w:p>
      </w:tc>
      <w:tc>
        <w:tcPr>
          <w:tcW w:w="560" w:type="dxa"/>
          <w:vAlign w:val="bottom"/>
        </w:tcPr>
        <w:p w14:paraId="35571A9B" w14:textId="77777777" w:rsidR="00801A8B" w:rsidRPr="00003E9B" w:rsidRDefault="00801A8B" w:rsidP="004C0E62">
          <w:pPr>
            <w:pStyle w:val="Footer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671758D9" w14:textId="77777777" w:rsidR="00801A8B" w:rsidRPr="005E4C67" w:rsidRDefault="00801A8B" w:rsidP="005E4C67">
    <w:pPr>
      <w:pStyle w:val="NoSpacing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644EB" w14:textId="77777777" w:rsidR="006140BC" w:rsidRDefault="006140BC" w:rsidP="000E2576">
      <w:r>
        <w:separator/>
      </w:r>
    </w:p>
  </w:footnote>
  <w:footnote w:type="continuationSeparator" w:id="0">
    <w:p w14:paraId="1647C5E0" w14:textId="77777777" w:rsidR="006140BC" w:rsidRDefault="006140BC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14:paraId="5DB4955B" w14:textId="77777777" w:rsidTr="00146B6A">
      <w:trPr>
        <w:trHeight w:val="751"/>
      </w:trPr>
      <w:tc>
        <w:tcPr>
          <w:tcW w:w="3327" w:type="dxa"/>
          <w:vAlign w:val="bottom"/>
        </w:tcPr>
        <w:p w14:paraId="06325469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7F8F29AF" wp14:editId="323F2885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53DCEE73" w14:textId="29D1859C" w:rsidR="00801A8B" w:rsidRPr="005E4C67" w:rsidRDefault="00801A8B" w:rsidP="005E4C67">
          <w:pPr>
            <w:pStyle w:val="Header"/>
          </w:pPr>
          <w:r w:rsidRPr="005E4C67">
            <w:t xml:space="preserve">Version </w:t>
          </w:r>
          <w:r w:rsidR="000250B4">
            <w:rPr>
              <w:rFonts w:asciiTheme="minorHAnsi" w:hAnsiTheme="minorHAnsi" w:cstheme="minorHAnsi"/>
              <w:sz w:val="15"/>
              <w:szCs w:val="15"/>
            </w:rPr>
            <w:t>2.0</w:t>
          </w:r>
          <w:r w:rsidRPr="005E4C67">
            <w:t xml:space="preserve"> </w:t>
          </w:r>
          <w:r w:rsidRPr="005E4C67">
            <w:rPr>
              <w:color w:val="A33662" w:themeColor="accent1"/>
            </w:rPr>
            <w:t>|</w:t>
          </w:r>
          <w:r w:rsidRPr="005E4C67">
            <w:t xml:space="preserve"> datum </w:t>
          </w:r>
          <w:r w:rsidR="000250B4">
            <w:rPr>
              <w:rFonts w:asciiTheme="minorHAnsi" w:hAnsiTheme="minorHAnsi" w:cstheme="minorHAnsi"/>
              <w:sz w:val="15"/>
              <w:szCs w:val="15"/>
            </w:rPr>
            <w:t>2024-07-1</w:t>
          </w:r>
          <w:r w:rsidR="004F553B">
            <w:rPr>
              <w:rFonts w:asciiTheme="minorHAnsi" w:hAnsiTheme="minorHAnsi" w:cstheme="minorHAnsi"/>
              <w:sz w:val="15"/>
              <w:szCs w:val="15"/>
            </w:rPr>
            <w:t>5</w:t>
          </w:r>
        </w:p>
      </w:tc>
    </w:tr>
  </w:tbl>
  <w:p w14:paraId="73D2AD41" w14:textId="77777777" w:rsidR="00801A8B" w:rsidRPr="00DF19B1" w:rsidRDefault="00801A8B" w:rsidP="005E4C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4.2pt;height:9pt" o:bullet="t">
        <v:imagedata r:id="rId1" o:title="Pil-v2-Word"/>
      </v:shape>
    </w:pict>
  </w:numPicBullet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 w15:restartNumberingAfterBreak="0">
    <w:nsid w:val="0530227A"/>
    <w:multiLevelType w:val="multilevel"/>
    <w:tmpl w:val="1F88F1F2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1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F520C"/>
    <w:multiLevelType w:val="multilevel"/>
    <w:tmpl w:val="B4A23FD2"/>
    <w:lvl w:ilvl="0">
      <w:start w:val="1"/>
      <w:numFmt w:val="decimal"/>
      <w:pStyle w:val="Numreradrubri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umreradrubri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umrerad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umreradrubri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A6A1988"/>
    <w:multiLevelType w:val="multilevel"/>
    <w:tmpl w:val="907C870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DAA45E6"/>
    <w:multiLevelType w:val="multilevel"/>
    <w:tmpl w:val="50846754"/>
    <w:numStyleLink w:val="111111"/>
  </w:abstractNum>
  <w:abstractNum w:abstractNumId="20" w15:restartNumberingAfterBreak="0">
    <w:nsid w:val="6E4F1DE4"/>
    <w:multiLevelType w:val="hybridMultilevel"/>
    <w:tmpl w:val="E772B5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67453"/>
    <w:multiLevelType w:val="multilevel"/>
    <w:tmpl w:val="16D40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pStyle w:val="ListBullet2"/>
      <w:lvlText w:val=""/>
      <w:lvlPicBulletId w:val="0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"/>
      <w:lvlPicBulletId w:val="0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"/>
      <w:lvlPicBulletId w:val="0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PicBulletId w:val="0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0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num w:numId="1" w16cid:durableId="1571118681">
    <w:abstractNumId w:val="17"/>
  </w:num>
  <w:num w:numId="2" w16cid:durableId="53045344">
    <w:abstractNumId w:val="19"/>
  </w:num>
  <w:num w:numId="3" w16cid:durableId="1059287178">
    <w:abstractNumId w:val="9"/>
  </w:num>
  <w:num w:numId="4" w16cid:durableId="1114136526">
    <w:abstractNumId w:val="15"/>
  </w:num>
  <w:num w:numId="5" w16cid:durableId="1918124467">
    <w:abstractNumId w:val="20"/>
  </w:num>
  <w:num w:numId="6" w16cid:durableId="270940090">
    <w:abstractNumId w:val="22"/>
  </w:num>
  <w:num w:numId="7" w16cid:durableId="723018642">
    <w:abstractNumId w:val="18"/>
  </w:num>
  <w:num w:numId="8" w16cid:durableId="92944659">
    <w:abstractNumId w:val="13"/>
  </w:num>
  <w:num w:numId="9" w16cid:durableId="7312754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8"/>
    <w:rsid w:val="00001CB8"/>
    <w:rsid w:val="00003E9B"/>
    <w:rsid w:val="00005124"/>
    <w:rsid w:val="00010CDF"/>
    <w:rsid w:val="00020291"/>
    <w:rsid w:val="00023CF5"/>
    <w:rsid w:val="000250B4"/>
    <w:rsid w:val="00026425"/>
    <w:rsid w:val="000304A9"/>
    <w:rsid w:val="0003102D"/>
    <w:rsid w:val="00035827"/>
    <w:rsid w:val="000428AA"/>
    <w:rsid w:val="00045A6D"/>
    <w:rsid w:val="00060CC2"/>
    <w:rsid w:val="00063E6A"/>
    <w:rsid w:val="00075D89"/>
    <w:rsid w:val="00081E07"/>
    <w:rsid w:val="00082469"/>
    <w:rsid w:val="00083807"/>
    <w:rsid w:val="000879D1"/>
    <w:rsid w:val="000927CE"/>
    <w:rsid w:val="00092905"/>
    <w:rsid w:val="000951AB"/>
    <w:rsid w:val="000A259F"/>
    <w:rsid w:val="000A3DC3"/>
    <w:rsid w:val="000B72CA"/>
    <w:rsid w:val="000B734E"/>
    <w:rsid w:val="000C0BC2"/>
    <w:rsid w:val="000C19EE"/>
    <w:rsid w:val="000C60F9"/>
    <w:rsid w:val="000D190B"/>
    <w:rsid w:val="000D29F7"/>
    <w:rsid w:val="000D4286"/>
    <w:rsid w:val="000D787A"/>
    <w:rsid w:val="000E2576"/>
    <w:rsid w:val="000E6358"/>
    <w:rsid w:val="0010206C"/>
    <w:rsid w:val="00102CED"/>
    <w:rsid w:val="00104807"/>
    <w:rsid w:val="00106E6E"/>
    <w:rsid w:val="0011207E"/>
    <w:rsid w:val="00114876"/>
    <w:rsid w:val="001231CE"/>
    <w:rsid w:val="00136BE5"/>
    <w:rsid w:val="00136C6B"/>
    <w:rsid w:val="00142663"/>
    <w:rsid w:val="0014542D"/>
    <w:rsid w:val="00146B6A"/>
    <w:rsid w:val="00153DD1"/>
    <w:rsid w:val="0015499D"/>
    <w:rsid w:val="00156BE3"/>
    <w:rsid w:val="00180A4D"/>
    <w:rsid w:val="0019680D"/>
    <w:rsid w:val="001A3C86"/>
    <w:rsid w:val="001A429D"/>
    <w:rsid w:val="001A7D3F"/>
    <w:rsid w:val="001B2002"/>
    <w:rsid w:val="001B4BB9"/>
    <w:rsid w:val="001C20C1"/>
    <w:rsid w:val="001D7187"/>
    <w:rsid w:val="001F594C"/>
    <w:rsid w:val="00203578"/>
    <w:rsid w:val="0021531E"/>
    <w:rsid w:val="00220B93"/>
    <w:rsid w:val="0023309C"/>
    <w:rsid w:val="002346A2"/>
    <w:rsid w:val="00235637"/>
    <w:rsid w:val="00237D8B"/>
    <w:rsid w:val="002611BD"/>
    <w:rsid w:val="00264199"/>
    <w:rsid w:val="002A223C"/>
    <w:rsid w:val="002B51C1"/>
    <w:rsid w:val="002D12D3"/>
    <w:rsid w:val="002F7366"/>
    <w:rsid w:val="00313D2E"/>
    <w:rsid w:val="00317330"/>
    <w:rsid w:val="00323E4E"/>
    <w:rsid w:val="00324BC6"/>
    <w:rsid w:val="00334138"/>
    <w:rsid w:val="00345232"/>
    <w:rsid w:val="0035044E"/>
    <w:rsid w:val="0036067A"/>
    <w:rsid w:val="0038463B"/>
    <w:rsid w:val="003977E2"/>
    <w:rsid w:val="003A0FEC"/>
    <w:rsid w:val="003D1AD5"/>
    <w:rsid w:val="003F0BD7"/>
    <w:rsid w:val="003F2A08"/>
    <w:rsid w:val="00401842"/>
    <w:rsid w:val="00411FB3"/>
    <w:rsid w:val="00423B0F"/>
    <w:rsid w:val="004333A3"/>
    <w:rsid w:val="004457CA"/>
    <w:rsid w:val="004539FA"/>
    <w:rsid w:val="00457365"/>
    <w:rsid w:val="004579C9"/>
    <w:rsid w:val="00460088"/>
    <w:rsid w:val="0046254F"/>
    <w:rsid w:val="00463F60"/>
    <w:rsid w:val="00466ABB"/>
    <w:rsid w:val="00472FE4"/>
    <w:rsid w:val="00476DDD"/>
    <w:rsid w:val="00477258"/>
    <w:rsid w:val="00481060"/>
    <w:rsid w:val="00483F66"/>
    <w:rsid w:val="00490067"/>
    <w:rsid w:val="00496B33"/>
    <w:rsid w:val="004B3441"/>
    <w:rsid w:val="004B528F"/>
    <w:rsid w:val="004C0E62"/>
    <w:rsid w:val="004E08FC"/>
    <w:rsid w:val="004E0B05"/>
    <w:rsid w:val="004E1B5F"/>
    <w:rsid w:val="004E5F95"/>
    <w:rsid w:val="004F2653"/>
    <w:rsid w:val="004F553B"/>
    <w:rsid w:val="004F6E9F"/>
    <w:rsid w:val="00502996"/>
    <w:rsid w:val="00510156"/>
    <w:rsid w:val="00523AC9"/>
    <w:rsid w:val="00531996"/>
    <w:rsid w:val="00532BC9"/>
    <w:rsid w:val="005377E7"/>
    <w:rsid w:val="005472E2"/>
    <w:rsid w:val="005537A8"/>
    <w:rsid w:val="00561A8B"/>
    <w:rsid w:val="00570F63"/>
    <w:rsid w:val="0057126E"/>
    <w:rsid w:val="00575871"/>
    <w:rsid w:val="005802B1"/>
    <w:rsid w:val="00586919"/>
    <w:rsid w:val="00594D98"/>
    <w:rsid w:val="005A403A"/>
    <w:rsid w:val="005A6F62"/>
    <w:rsid w:val="005B26E0"/>
    <w:rsid w:val="005B7E27"/>
    <w:rsid w:val="005C4A0C"/>
    <w:rsid w:val="005C6423"/>
    <w:rsid w:val="005D7BAA"/>
    <w:rsid w:val="005E0CDB"/>
    <w:rsid w:val="005E4C67"/>
    <w:rsid w:val="005F29FB"/>
    <w:rsid w:val="00606B0F"/>
    <w:rsid w:val="006108A6"/>
    <w:rsid w:val="0061221B"/>
    <w:rsid w:val="006137D6"/>
    <w:rsid w:val="006140BC"/>
    <w:rsid w:val="00630706"/>
    <w:rsid w:val="00646E07"/>
    <w:rsid w:val="00661CE0"/>
    <w:rsid w:val="0066768F"/>
    <w:rsid w:val="00680834"/>
    <w:rsid w:val="00693ED8"/>
    <w:rsid w:val="00697C2E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700E83"/>
    <w:rsid w:val="0070505A"/>
    <w:rsid w:val="00715B81"/>
    <w:rsid w:val="00730942"/>
    <w:rsid w:val="00732E7B"/>
    <w:rsid w:val="00737193"/>
    <w:rsid w:val="00761F78"/>
    <w:rsid w:val="00766BEC"/>
    <w:rsid w:val="00771A2B"/>
    <w:rsid w:val="00772B6E"/>
    <w:rsid w:val="007829D2"/>
    <w:rsid w:val="00783074"/>
    <w:rsid w:val="0078522D"/>
    <w:rsid w:val="00794A0A"/>
    <w:rsid w:val="007A0B53"/>
    <w:rsid w:val="007A13E6"/>
    <w:rsid w:val="007A262C"/>
    <w:rsid w:val="007B634A"/>
    <w:rsid w:val="007C5139"/>
    <w:rsid w:val="007C6637"/>
    <w:rsid w:val="007D1BD7"/>
    <w:rsid w:val="007E16FA"/>
    <w:rsid w:val="007E18AB"/>
    <w:rsid w:val="007E3278"/>
    <w:rsid w:val="007E3D78"/>
    <w:rsid w:val="007F21EC"/>
    <w:rsid w:val="007F28EA"/>
    <w:rsid w:val="007F480F"/>
    <w:rsid w:val="007F5B69"/>
    <w:rsid w:val="00801A8B"/>
    <w:rsid w:val="00801BBF"/>
    <w:rsid w:val="00806B10"/>
    <w:rsid w:val="00816FA9"/>
    <w:rsid w:val="008215CB"/>
    <w:rsid w:val="00822766"/>
    <w:rsid w:val="00822A22"/>
    <w:rsid w:val="00826C8A"/>
    <w:rsid w:val="00833AE5"/>
    <w:rsid w:val="00834506"/>
    <w:rsid w:val="00834E7E"/>
    <w:rsid w:val="008574B7"/>
    <w:rsid w:val="00860CBF"/>
    <w:rsid w:val="00866022"/>
    <w:rsid w:val="00870403"/>
    <w:rsid w:val="0087533D"/>
    <w:rsid w:val="00875CBE"/>
    <w:rsid w:val="008A525C"/>
    <w:rsid w:val="008C247E"/>
    <w:rsid w:val="008C5285"/>
    <w:rsid w:val="008C5A6D"/>
    <w:rsid w:val="008C6C95"/>
    <w:rsid w:val="008D4F31"/>
    <w:rsid w:val="008E3D0B"/>
    <w:rsid w:val="008F6C53"/>
    <w:rsid w:val="00904C53"/>
    <w:rsid w:val="00906579"/>
    <w:rsid w:val="00910C25"/>
    <w:rsid w:val="0091229C"/>
    <w:rsid w:val="00924DE8"/>
    <w:rsid w:val="009255D9"/>
    <w:rsid w:val="00934D21"/>
    <w:rsid w:val="00940E91"/>
    <w:rsid w:val="00947BCD"/>
    <w:rsid w:val="00965DF2"/>
    <w:rsid w:val="0096694C"/>
    <w:rsid w:val="00972D16"/>
    <w:rsid w:val="00973775"/>
    <w:rsid w:val="00976057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18FB"/>
    <w:rsid w:val="009F7607"/>
    <w:rsid w:val="00A076D6"/>
    <w:rsid w:val="00A16575"/>
    <w:rsid w:val="00A16C3B"/>
    <w:rsid w:val="00A17B37"/>
    <w:rsid w:val="00A20445"/>
    <w:rsid w:val="00A2125B"/>
    <w:rsid w:val="00A23320"/>
    <w:rsid w:val="00A273A8"/>
    <w:rsid w:val="00A40FB5"/>
    <w:rsid w:val="00A51CEF"/>
    <w:rsid w:val="00A5787C"/>
    <w:rsid w:val="00A613DB"/>
    <w:rsid w:val="00A6449E"/>
    <w:rsid w:val="00A64509"/>
    <w:rsid w:val="00A75493"/>
    <w:rsid w:val="00A80C68"/>
    <w:rsid w:val="00A87B49"/>
    <w:rsid w:val="00A96DA2"/>
    <w:rsid w:val="00AA39FE"/>
    <w:rsid w:val="00AA3A34"/>
    <w:rsid w:val="00AA5C9A"/>
    <w:rsid w:val="00AB167A"/>
    <w:rsid w:val="00AB24CA"/>
    <w:rsid w:val="00AB57E2"/>
    <w:rsid w:val="00AD354E"/>
    <w:rsid w:val="00AD5832"/>
    <w:rsid w:val="00AE1953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543D"/>
    <w:rsid w:val="00B6416A"/>
    <w:rsid w:val="00B70471"/>
    <w:rsid w:val="00B71B19"/>
    <w:rsid w:val="00B805B6"/>
    <w:rsid w:val="00B87660"/>
    <w:rsid w:val="00B879D1"/>
    <w:rsid w:val="00B95B29"/>
    <w:rsid w:val="00B96279"/>
    <w:rsid w:val="00BB48AC"/>
    <w:rsid w:val="00BB70B3"/>
    <w:rsid w:val="00BB7B8B"/>
    <w:rsid w:val="00BC6E02"/>
    <w:rsid w:val="00BD4BA7"/>
    <w:rsid w:val="00BD6420"/>
    <w:rsid w:val="00BD73BC"/>
    <w:rsid w:val="00BE0327"/>
    <w:rsid w:val="00BE3F3D"/>
    <w:rsid w:val="00BF2DAB"/>
    <w:rsid w:val="00C02681"/>
    <w:rsid w:val="00C079B5"/>
    <w:rsid w:val="00C13434"/>
    <w:rsid w:val="00C41336"/>
    <w:rsid w:val="00C4216C"/>
    <w:rsid w:val="00C47C4D"/>
    <w:rsid w:val="00C5584B"/>
    <w:rsid w:val="00C63DA4"/>
    <w:rsid w:val="00C718AA"/>
    <w:rsid w:val="00CB05EA"/>
    <w:rsid w:val="00CC149C"/>
    <w:rsid w:val="00CC3124"/>
    <w:rsid w:val="00CC3657"/>
    <w:rsid w:val="00CD3134"/>
    <w:rsid w:val="00CE1615"/>
    <w:rsid w:val="00CE4E3C"/>
    <w:rsid w:val="00CF3E21"/>
    <w:rsid w:val="00D02A34"/>
    <w:rsid w:val="00D05202"/>
    <w:rsid w:val="00D070FF"/>
    <w:rsid w:val="00D16CD4"/>
    <w:rsid w:val="00D21734"/>
    <w:rsid w:val="00D2298A"/>
    <w:rsid w:val="00D25A59"/>
    <w:rsid w:val="00D275C7"/>
    <w:rsid w:val="00D37668"/>
    <w:rsid w:val="00D45B28"/>
    <w:rsid w:val="00D4779E"/>
    <w:rsid w:val="00D50252"/>
    <w:rsid w:val="00D53413"/>
    <w:rsid w:val="00D566B5"/>
    <w:rsid w:val="00D6209B"/>
    <w:rsid w:val="00D67D8F"/>
    <w:rsid w:val="00D714A2"/>
    <w:rsid w:val="00D834D3"/>
    <w:rsid w:val="00D916E0"/>
    <w:rsid w:val="00D92D2E"/>
    <w:rsid w:val="00DE5F5E"/>
    <w:rsid w:val="00DE6E17"/>
    <w:rsid w:val="00DF0444"/>
    <w:rsid w:val="00DF19B1"/>
    <w:rsid w:val="00DF42CC"/>
    <w:rsid w:val="00E010B2"/>
    <w:rsid w:val="00E0380E"/>
    <w:rsid w:val="00E05BFC"/>
    <w:rsid w:val="00E115CC"/>
    <w:rsid w:val="00E242BF"/>
    <w:rsid w:val="00E263C7"/>
    <w:rsid w:val="00E2707E"/>
    <w:rsid w:val="00E33025"/>
    <w:rsid w:val="00E47380"/>
    <w:rsid w:val="00E47A71"/>
    <w:rsid w:val="00E50040"/>
    <w:rsid w:val="00E66CA0"/>
    <w:rsid w:val="00E776C7"/>
    <w:rsid w:val="00E9115C"/>
    <w:rsid w:val="00EA2371"/>
    <w:rsid w:val="00EA678D"/>
    <w:rsid w:val="00EB1E30"/>
    <w:rsid w:val="00EB60E6"/>
    <w:rsid w:val="00EC5EB1"/>
    <w:rsid w:val="00ED6C6F"/>
    <w:rsid w:val="00EF58B6"/>
    <w:rsid w:val="00F23BF1"/>
    <w:rsid w:val="00F2680D"/>
    <w:rsid w:val="00F45938"/>
    <w:rsid w:val="00F4778E"/>
    <w:rsid w:val="00F5205D"/>
    <w:rsid w:val="00F61558"/>
    <w:rsid w:val="00F61F0E"/>
    <w:rsid w:val="00F6408C"/>
    <w:rsid w:val="00F70A06"/>
    <w:rsid w:val="00F9420A"/>
    <w:rsid w:val="00F96823"/>
    <w:rsid w:val="00FC6F9F"/>
    <w:rsid w:val="00FD10D7"/>
    <w:rsid w:val="00FD2E82"/>
    <w:rsid w:val="00FD6FAD"/>
    <w:rsid w:val="00FE3C2A"/>
    <w:rsid w:val="00FE75F9"/>
    <w:rsid w:val="00F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C5A47C7"/>
  <w15:chartTrackingRefBased/>
  <w15:docId w15:val="{F22F65FF-1224-48B0-AD3B-25265D86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Heading1">
    <w:name w:val="heading 1"/>
    <w:basedOn w:val="Title"/>
    <w:next w:val="Normal"/>
    <w:link w:val="Heading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6D423F"/>
    <w:pPr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rsid w:val="006D423F"/>
    <w:pPr>
      <w:outlineLvl w:val="3"/>
    </w:pPr>
    <w:rPr>
      <w:iCs/>
      <w:sz w:val="20"/>
    </w:rPr>
  </w:style>
  <w:style w:type="paragraph" w:styleId="Heading5">
    <w:name w:val="heading 5"/>
    <w:basedOn w:val="Heading4"/>
    <w:next w:val="Normal"/>
    <w:link w:val="Heading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Heading6">
    <w:name w:val="heading 6"/>
    <w:basedOn w:val="Heading5"/>
    <w:next w:val="Normal"/>
    <w:link w:val="Heading6Char"/>
    <w:uiPriority w:val="9"/>
    <w:semiHidden/>
    <w:rsid w:val="00A16575"/>
    <w:pPr>
      <w:outlineLvl w:val="5"/>
    </w:pPr>
    <w:rPr>
      <w:bCs/>
      <w:iCs w:val="0"/>
    </w:rPr>
  </w:style>
  <w:style w:type="paragraph" w:styleId="Heading7">
    <w:name w:val="heading 7"/>
    <w:basedOn w:val="Heading6"/>
    <w:next w:val="Normal"/>
    <w:link w:val="Heading7Char"/>
    <w:uiPriority w:val="9"/>
    <w:semiHidden/>
    <w:rsid w:val="00A16575"/>
    <w:pPr>
      <w:outlineLvl w:val="6"/>
    </w:pPr>
    <w:rPr>
      <w:iCs/>
    </w:rPr>
  </w:style>
  <w:style w:type="paragraph" w:styleId="Heading8">
    <w:name w:val="heading 8"/>
    <w:basedOn w:val="Heading7"/>
    <w:next w:val="Normal"/>
    <w:link w:val="Heading8Char"/>
    <w:uiPriority w:val="9"/>
    <w:semiHidden/>
    <w:rsid w:val="00934D21"/>
    <w:pPr>
      <w:outlineLvl w:val="7"/>
    </w:pPr>
    <w:rPr>
      <w:bCs w:val="0"/>
    </w:rPr>
  </w:style>
  <w:style w:type="paragraph" w:styleId="Heading9">
    <w:name w:val="heading 9"/>
    <w:basedOn w:val="Heading8"/>
    <w:next w:val="Normal"/>
    <w:link w:val="Heading9Char"/>
    <w:uiPriority w:val="9"/>
    <w:semiHidden/>
    <w:rsid w:val="00934D21"/>
    <w:pPr>
      <w:outlineLvl w:val="8"/>
    </w:pPr>
    <w:rPr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Caption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TitleChar">
    <w:name w:val="Title Char"/>
    <w:basedOn w:val="DefaultParagraphFont"/>
    <w:link w:val="Title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Subtitle">
    <w:name w:val="Subtitle"/>
    <w:basedOn w:val="Title"/>
    <w:next w:val="Normal"/>
    <w:link w:val="Subtitle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rong">
    <w:name w:val="Strong"/>
    <w:basedOn w:val="DefaultParagraphFont"/>
    <w:uiPriority w:val="22"/>
    <w:semiHidden/>
    <w:rsid w:val="005F29FB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5F29F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11207E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5F29FB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5F29F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5F29FB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5F29FB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qFormat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TOC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TOC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TOC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TOC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TOC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TOC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TOC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TOC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TOC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Header">
    <w:name w:val="header"/>
    <w:basedOn w:val="Normal"/>
    <w:link w:val="Header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Footer">
    <w:name w:val="footer"/>
    <w:basedOn w:val="Normal"/>
    <w:link w:val="Footer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ListBullet">
    <w:name w:val="List Bullet"/>
    <w:basedOn w:val="Normal"/>
    <w:qFormat/>
    <w:rsid w:val="000E2576"/>
    <w:pPr>
      <w:numPr>
        <w:numId w:val="6"/>
      </w:numPr>
      <w:spacing w:after="80"/>
      <w:ind w:left="227" w:hanging="227"/>
    </w:pPr>
  </w:style>
  <w:style w:type="paragraph" w:styleId="ListNumber">
    <w:name w:val="List Number"/>
    <w:basedOn w:val="Normal"/>
    <w:uiPriority w:val="25"/>
    <w:qFormat/>
    <w:rsid w:val="00D4779E"/>
    <w:pPr>
      <w:tabs>
        <w:tab w:val="num" w:pos="454"/>
      </w:tabs>
      <w:spacing w:after="80"/>
      <w:ind w:left="357" w:hanging="357"/>
      <w:contextualSpacing/>
    </w:pPr>
  </w:style>
  <w:style w:type="paragraph" w:styleId="FootnoteText">
    <w:name w:val="footnote text"/>
    <w:basedOn w:val="Normal"/>
    <w:link w:val="Footnote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83074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rsid w:val="00AD5832"/>
    <w:rPr>
      <w:vertAlign w:val="superscript"/>
    </w:rPr>
  </w:style>
  <w:style w:type="table" w:styleId="TableGrid">
    <w:name w:val="Table Grid"/>
    <w:basedOn w:val="TableNorma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Paragraph">
    <w:name w:val="List Paragraph"/>
    <w:basedOn w:val="Normal"/>
    <w:link w:val="ListParagraphChar"/>
    <w:uiPriority w:val="34"/>
    <w:rsid w:val="00481060"/>
    <w:pPr>
      <w:ind w:left="720"/>
      <w:contextualSpacing/>
    </w:pPr>
  </w:style>
  <w:style w:type="paragraph" w:styleId="ListNumber2">
    <w:name w:val="List Number 2"/>
    <w:basedOn w:val="ListNumber"/>
    <w:uiPriority w:val="25"/>
    <w:rsid w:val="009E7F82"/>
    <w:pPr>
      <w:numPr>
        <w:ilvl w:val="1"/>
      </w:numPr>
      <w:tabs>
        <w:tab w:val="num" w:pos="454"/>
      </w:tabs>
      <w:ind w:left="357" w:hanging="357"/>
    </w:pPr>
  </w:style>
  <w:style w:type="paragraph" w:styleId="ListNumber3">
    <w:name w:val="List Number 3"/>
    <w:basedOn w:val="ListNumber2"/>
    <w:uiPriority w:val="25"/>
    <w:rsid w:val="009E7F82"/>
    <w:pPr>
      <w:numPr>
        <w:ilvl w:val="2"/>
      </w:numPr>
      <w:tabs>
        <w:tab w:val="num" w:pos="454"/>
      </w:tabs>
      <w:ind w:left="357" w:hanging="357"/>
    </w:pPr>
  </w:style>
  <w:style w:type="paragraph" w:styleId="ListNumber4">
    <w:name w:val="List Number 4"/>
    <w:basedOn w:val="ListNumber3"/>
    <w:uiPriority w:val="25"/>
    <w:semiHidden/>
    <w:rsid w:val="009E7F82"/>
    <w:pPr>
      <w:numPr>
        <w:ilvl w:val="3"/>
      </w:numPr>
      <w:tabs>
        <w:tab w:val="num" w:pos="454"/>
      </w:tabs>
      <w:ind w:left="357" w:hanging="357"/>
    </w:pPr>
  </w:style>
  <w:style w:type="paragraph" w:styleId="ListNumber5">
    <w:name w:val="List Number 5"/>
    <w:basedOn w:val="ListNumber4"/>
    <w:uiPriority w:val="25"/>
    <w:semiHidden/>
    <w:rsid w:val="009E7F82"/>
    <w:pPr>
      <w:numPr>
        <w:ilvl w:val="4"/>
      </w:numPr>
      <w:tabs>
        <w:tab w:val="num" w:pos="454"/>
      </w:tabs>
      <w:ind w:left="357" w:hanging="357"/>
    </w:pPr>
  </w:style>
  <w:style w:type="paragraph" w:styleId="ListBullet2">
    <w:name w:val="List Bullet 2"/>
    <w:basedOn w:val="ListBullet"/>
    <w:uiPriority w:val="24"/>
    <w:rsid w:val="000E2576"/>
    <w:pPr>
      <w:numPr>
        <w:ilvl w:val="1"/>
      </w:numPr>
      <w:ind w:left="587"/>
    </w:pPr>
  </w:style>
  <w:style w:type="paragraph" w:styleId="ListBullet3">
    <w:name w:val="List Bullet 3"/>
    <w:basedOn w:val="ListBullet2"/>
    <w:uiPriority w:val="24"/>
    <w:rsid w:val="000E2576"/>
    <w:pPr>
      <w:numPr>
        <w:ilvl w:val="2"/>
      </w:numPr>
      <w:ind w:left="981" w:hanging="357"/>
    </w:pPr>
  </w:style>
  <w:style w:type="paragraph" w:styleId="ListBullet4">
    <w:name w:val="List Bullet 4"/>
    <w:basedOn w:val="ListBullet3"/>
    <w:uiPriority w:val="24"/>
    <w:semiHidden/>
    <w:rsid w:val="009E7F82"/>
    <w:pPr>
      <w:numPr>
        <w:ilvl w:val="3"/>
      </w:numPr>
    </w:pPr>
  </w:style>
  <w:style w:type="paragraph" w:styleId="ListBullet5">
    <w:name w:val="List Bullet 5"/>
    <w:basedOn w:val="ListBullet4"/>
    <w:uiPriority w:val="24"/>
    <w:semiHidden/>
    <w:rsid w:val="009E7F82"/>
    <w:pPr>
      <w:numPr>
        <w:ilvl w:val="4"/>
      </w:numPr>
    </w:pPr>
  </w:style>
  <w:style w:type="paragraph" w:styleId="EndnoteText">
    <w:name w:val="endnote text"/>
    <w:basedOn w:val="Normal"/>
    <w:link w:val="Endnote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83074"/>
    <w:rPr>
      <w:sz w:val="16"/>
      <w:szCs w:val="20"/>
    </w:rPr>
  </w:style>
  <w:style w:type="character" w:styleId="EndnoteReference">
    <w:name w:val="endnote reference"/>
    <w:basedOn w:val="DefaultParagraphFon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ceholderText">
    <w:name w:val="Placeholder Text"/>
    <w:basedOn w:val="DefaultParagraphFon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Heading1"/>
    <w:next w:val="Normal"/>
    <w:uiPriority w:val="19"/>
    <w:qFormat/>
    <w:rsid w:val="000E2576"/>
    <w:pPr>
      <w:numPr>
        <w:numId w:val="8"/>
      </w:numPr>
    </w:pPr>
    <w:rPr>
      <w:spacing w:val="-2"/>
    </w:rPr>
  </w:style>
  <w:style w:type="paragraph" w:customStyle="1" w:styleId="Numreradrubrik2">
    <w:name w:val="Numrerad rubrik 2"/>
    <w:basedOn w:val="Heading2"/>
    <w:next w:val="Normal"/>
    <w:uiPriority w:val="19"/>
    <w:qFormat/>
    <w:rsid w:val="000E2576"/>
    <w:pPr>
      <w:numPr>
        <w:ilvl w:val="1"/>
        <w:numId w:val="8"/>
      </w:numPr>
    </w:pPr>
    <w:rPr>
      <w:spacing w:val="-2"/>
    </w:rPr>
  </w:style>
  <w:style w:type="paragraph" w:customStyle="1" w:styleId="Numreradrubrik3">
    <w:name w:val="Numrerad rubrik 3"/>
    <w:basedOn w:val="Heading3"/>
    <w:next w:val="Normal"/>
    <w:uiPriority w:val="19"/>
    <w:qFormat/>
    <w:rsid w:val="00156BE3"/>
    <w:pPr>
      <w:numPr>
        <w:ilvl w:val="2"/>
        <w:numId w:val="8"/>
      </w:numPr>
    </w:pPr>
    <w:rPr>
      <w:spacing w:val="-2"/>
    </w:rPr>
  </w:style>
  <w:style w:type="paragraph" w:customStyle="1" w:styleId="Numreradrubrik4">
    <w:name w:val="Numrerad rubrik 4"/>
    <w:basedOn w:val="Heading4"/>
    <w:next w:val="Normal"/>
    <w:uiPriority w:val="19"/>
    <w:qFormat/>
    <w:rsid w:val="00156BE3"/>
    <w:pPr>
      <w:numPr>
        <w:ilvl w:val="3"/>
        <w:numId w:val="8"/>
      </w:numPr>
    </w:pPr>
    <w:rPr>
      <w:spacing w:val="-2"/>
    </w:rPr>
  </w:style>
  <w:style w:type="paragraph" w:styleId="EnvelopeAddress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Closing">
    <w:name w:val="Closing"/>
    <w:basedOn w:val="Normal"/>
    <w:next w:val="Normal"/>
    <w:link w:val="ClosingChar"/>
    <w:uiPriority w:val="99"/>
    <w:rsid w:val="00A87B49"/>
    <w:pPr>
      <w:spacing w:after="800" w:line="240" w:lineRule="auto"/>
      <w:contextualSpacing/>
    </w:pPr>
  </w:style>
  <w:style w:type="character" w:customStyle="1" w:styleId="ClosingChar">
    <w:name w:val="Closing Char"/>
    <w:basedOn w:val="DefaultParagraphFont"/>
    <w:link w:val="Closing"/>
    <w:uiPriority w:val="99"/>
    <w:rsid w:val="00A87B49"/>
    <w:rPr>
      <w:lang w:val="sv-SE"/>
    </w:rPr>
  </w:style>
  <w:style w:type="paragraph" w:styleId="Salutation">
    <w:name w:val="Salutation"/>
    <w:basedOn w:val="Normal"/>
    <w:next w:val="Normal"/>
    <w:link w:val="SalutationChar"/>
    <w:uiPriority w:val="36"/>
    <w:rsid w:val="00BE3F3D"/>
    <w:rPr>
      <w:i/>
      <w:sz w:val="22"/>
    </w:rPr>
  </w:style>
  <w:style w:type="character" w:customStyle="1" w:styleId="SalutationChar">
    <w:name w:val="Salutation Char"/>
    <w:basedOn w:val="DefaultParagraphFont"/>
    <w:link w:val="Salutation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Heading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FollowedHyperli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509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BD73BC"/>
  </w:style>
  <w:style w:type="paragraph" w:styleId="BodyText">
    <w:name w:val="Body Text"/>
    <w:basedOn w:val="Normal"/>
    <w:link w:val="BodyTextChar"/>
    <w:rsid w:val="007E18AB"/>
    <w:pPr>
      <w:spacing w:before="20" w:after="100" w:line="240" w:lineRule="auto"/>
    </w:pPr>
    <w:rPr>
      <w:rFonts w:ascii="Times New Roman" w:eastAsia="Times New Roman" w:hAnsi="Times New Roman" w:cs="Times New Roman"/>
      <w:sz w:val="22"/>
      <w:szCs w:val="24"/>
      <w:lang w:eastAsia="en-GB"/>
    </w:rPr>
  </w:style>
  <w:style w:type="character" w:customStyle="1" w:styleId="BodyTextChar">
    <w:name w:val="Body Text Char"/>
    <w:basedOn w:val="DefaultParagraphFont"/>
    <w:link w:val="BodyText"/>
    <w:rsid w:val="007E18AB"/>
    <w:rPr>
      <w:rFonts w:ascii="Times New Roman" w:eastAsia="Times New Roman" w:hAnsi="Times New Roman" w:cs="Times New Roman"/>
      <w:sz w:val="22"/>
      <w:szCs w:val="24"/>
      <w:lang w:eastAsia="en-GB"/>
    </w:rPr>
  </w:style>
  <w:style w:type="numbering" w:styleId="111111">
    <w:name w:val="Outline List 2"/>
    <w:basedOn w:val="NoList"/>
    <w:semiHidden/>
    <w:rsid w:val="00860CBF"/>
    <w:pPr>
      <w:numPr>
        <w:numId w:val="1"/>
      </w:numPr>
    </w:pPr>
  </w:style>
  <w:style w:type="paragraph" w:customStyle="1" w:styleId="Rubrik1Nr">
    <w:name w:val="Rubrik 1 Nr"/>
    <w:next w:val="Normal"/>
    <w:qFormat/>
    <w:rsid w:val="00860CBF"/>
    <w:pPr>
      <w:numPr>
        <w:numId w:val="2"/>
      </w:numPr>
      <w:spacing w:before="600" w:line="240" w:lineRule="auto"/>
      <w:outlineLvl w:val="0"/>
    </w:pPr>
    <w:rPr>
      <w:rFonts w:ascii="Arial" w:eastAsia="Times New Roman" w:hAnsi="Arial" w:cs="Arial"/>
      <w:bCs/>
      <w:kern w:val="32"/>
      <w:sz w:val="36"/>
      <w:szCs w:val="32"/>
      <w:lang w:eastAsia="sv-SE"/>
    </w:rPr>
  </w:style>
  <w:style w:type="paragraph" w:customStyle="1" w:styleId="Rubrik2Nr">
    <w:name w:val="Rubrik 2 Nr"/>
    <w:next w:val="Normal"/>
    <w:qFormat/>
    <w:rsid w:val="00860CBF"/>
    <w:pPr>
      <w:numPr>
        <w:ilvl w:val="1"/>
        <w:numId w:val="2"/>
      </w:numPr>
      <w:spacing w:before="480" w:after="120" w:line="240" w:lineRule="auto"/>
      <w:outlineLvl w:val="1"/>
    </w:pPr>
    <w:rPr>
      <w:rFonts w:ascii="Arial" w:eastAsia="Times New Roman" w:hAnsi="Arial" w:cs="Arial"/>
      <w:bCs/>
      <w:iCs/>
      <w:sz w:val="28"/>
      <w:szCs w:val="28"/>
      <w:lang w:eastAsia="sv-SE"/>
    </w:rPr>
  </w:style>
  <w:style w:type="paragraph" w:customStyle="1" w:styleId="Rubrik3Nr">
    <w:name w:val="Rubrik 3 Nr"/>
    <w:basedOn w:val="Heading3"/>
    <w:next w:val="Normal"/>
    <w:qFormat/>
    <w:rsid w:val="00860CBF"/>
    <w:pPr>
      <w:keepLines w:val="0"/>
      <w:numPr>
        <w:ilvl w:val="2"/>
        <w:numId w:val="2"/>
      </w:numPr>
      <w:spacing w:after="0"/>
      <w:ind w:right="0"/>
      <w:contextualSpacing w:val="0"/>
    </w:pPr>
    <w:rPr>
      <w:rFonts w:ascii="Arial" w:eastAsia="Times New Roman" w:hAnsi="Arial" w:cs="Arial"/>
      <w:bCs w:val="0"/>
      <w:iCs/>
      <w:sz w:val="22"/>
      <w:szCs w:val="26"/>
      <w:lang w:eastAsia="sv-SE"/>
    </w:rPr>
  </w:style>
  <w:style w:type="paragraph" w:customStyle="1" w:styleId="TableText">
    <w:name w:val="Table Text"/>
    <w:basedOn w:val="BodyText"/>
    <w:rsid w:val="00806B10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806B10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 w:cs="Times New Roman"/>
      <w:lang w:eastAsia="ar-SA"/>
    </w:rPr>
  </w:style>
  <w:style w:type="paragraph" w:customStyle="1" w:styleId="TableHeader">
    <w:name w:val="Table Header"/>
    <w:basedOn w:val="TableText"/>
    <w:rsid w:val="00806B10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yDo\Rehngruppen\Kunder%20-%20I%20-%20Dokument\Inera\MPKT\2211_WD%20-%20Mallpaket%20(9444)\Arbetsmapp\Content\Templates\Inera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64CFF15B46141E8BB293202FC3E0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FDD49-36E5-43EA-A60F-7CE012D7ABFA}"/>
      </w:docPartPr>
      <w:docPartBody>
        <w:p w:rsidR="007F39BD" w:rsidRDefault="007F39BD">
          <w:pPr>
            <w:pStyle w:val="264CFF15B46141E8BB293202FC3E07C2"/>
          </w:pPr>
          <w:r w:rsidRPr="0066768F">
            <w:rPr>
              <w:rStyle w:val="PlaceholderText"/>
            </w:rPr>
            <w:t>Rubrik</w:t>
          </w:r>
        </w:p>
      </w:docPartBody>
    </w:docPart>
    <w:docPart>
      <w:docPartPr>
        <w:name w:val="C7CDAC79495C40F9B6ADAD088C2D6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887D-6026-4B25-A953-88DDDCE941C9}"/>
      </w:docPartPr>
      <w:docPartBody>
        <w:p w:rsidR="007F39BD" w:rsidRDefault="007F39BD">
          <w:pPr>
            <w:pStyle w:val="C7CDAC79495C40F9B6ADAD088C2D6665"/>
          </w:pPr>
          <w:r w:rsidRPr="0066768F">
            <w:rPr>
              <w:rStyle w:val="Placeholde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2"/>
    <w:rsid w:val="000B734E"/>
    <w:rsid w:val="002058D3"/>
    <w:rsid w:val="003C7C2C"/>
    <w:rsid w:val="003F2F99"/>
    <w:rsid w:val="005B26E0"/>
    <w:rsid w:val="00700452"/>
    <w:rsid w:val="00760933"/>
    <w:rsid w:val="007F39BD"/>
    <w:rsid w:val="008C6C95"/>
    <w:rsid w:val="00BE0515"/>
    <w:rsid w:val="00CE4175"/>
    <w:rsid w:val="00F96823"/>
    <w:rsid w:val="00FD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3C7C2C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264CFF15B46141E8BB293202FC3E07C2">
    <w:name w:val="264CFF15B46141E8BB293202FC3E07C2"/>
  </w:style>
  <w:style w:type="paragraph" w:customStyle="1" w:styleId="C7CDAC79495C40F9B6ADAD088C2D6665">
    <w:name w:val="C7CDAC79495C40F9B6ADAD088C2D6665"/>
  </w:style>
  <w:style w:type="paragraph" w:customStyle="1" w:styleId="7C9B15914A1E4BB195F9FF7FB65D5A6A">
    <w:name w:val="7C9B15914A1E4BB195F9FF7FB65D5A6A"/>
    <w:rsid w:val="00CE4175"/>
    <w:rPr>
      <w:kern w:val="2"/>
      <w:lang w:val="en-SE" w:eastAsia="en-SE"/>
      <w14:ligatures w14:val="standardContextual"/>
    </w:rPr>
  </w:style>
  <w:style w:type="paragraph" w:customStyle="1" w:styleId="E73466E8E7A94742A35B7CE3CB1431D1">
    <w:name w:val="E73466E8E7A94742A35B7CE3CB1431D1"/>
    <w:rsid w:val="00CE4175"/>
    <w:rPr>
      <w:kern w:val="2"/>
      <w:lang w:val="en-SE" w:eastAsia="en-SE"/>
      <w14:ligatures w14:val="standardContextual"/>
    </w:rPr>
  </w:style>
  <w:style w:type="paragraph" w:customStyle="1" w:styleId="F130062421554E22B4E606C534E203B8">
    <w:name w:val="F130062421554E22B4E606C534E203B8"/>
    <w:rsid w:val="00CE4175"/>
    <w:rPr>
      <w:kern w:val="2"/>
      <w:lang w:val="en-SE" w:eastAsia="en-SE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491e4f-5d38-4c24-85cb-c5144f8a0d2f}">
  <we:reference id="33491e4f-5d38-4c24-85cb-c5144f8a0d2f" version="1.0.0.0" store="EXCatalog" storeType="EXCatalog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3" ma:contentTypeDescription="Skapa ett nytt dokument." ma:contentTypeScope="" ma:versionID="a588d5298e31394954d678862d2d4064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4927f31759e8c18c444dc5df4d6c7e77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e5a329e-0f68-4a06-bd4b-cec4da084e05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customXml/itemProps2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CBFB12-55FC-44A8-8F91-85C1937A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Försättsblad.dotx</Template>
  <TotalTime>157</TotalTime>
  <Pages>7</Pages>
  <Words>915</Words>
  <Characters>5222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infrastructure:itintegration:registry</vt:lpstr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infrastructure:itintegration:registry</dc:title>
  <dc:subject>Arkitekturella beslut
Version 2.0
2024-07-15</dc:subject>
  <dc:creator>Willy Do</dc:creator>
  <cp:keywords/>
  <dc:description/>
  <cp:lastModifiedBy>Dennis Djenfer</cp:lastModifiedBy>
  <cp:revision>46</cp:revision>
  <cp:lastPrinted>2019-02-18T10:06:00Z</cp:lastPrinted>
  <dcterms:created xsi:type="dcterms:W3CDTF">2023-03-17T13:13:00Z</dcterms:created>
  <dcterms:modified xsi:type="dcterms:W3CDTF">2024-07-15T13:23:00Z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0x010100FCE2F5F4464B614EBB25F3696A084092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