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”Panificados en zona sur, Wilde. Buenos Aires, Argentina. Somos proveedores de hamburgueserías y restaurantes.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"pan, panificados, budin. budines, zona sur, wilde, buenos aires, la bellevittoria"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belleVittoria”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En el archivo contacto.html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 querés hacer un pedido, o obtener información de nuestros productos comunicate al Whatsapp + 54 9 11 2250 5664 de 08:00 a 15:00hs. 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"pan, panificados, budin. budines, zona sur, wilde, buenos aires, la bellevittoria"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"Ubicados en Avellaneda”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En el archivo familialabelle.html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 la bellevittoria vos sos nuestra prioridad. Investigamos cómo sorprender a tu paladar diariamente, por eso queremos saber sobre tus gustos culinarios. Respondé esta breve encuesta para que te conozcamos."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"pan, panificados, budin. budines, zona sur, wilde, buenos aires, la bellevittoria"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"Regalanos tu opinión”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En el archivo productos.html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"Fotos de nuestros productos, ingredientes y precios."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"pan, panificados, budin. budines, zona sur, wilde, buenos aires, la bellevittoria"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"Panificados”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En el archivo quienessomos.html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"Todo comenzó cuando Victoria, junto a su hijo empezaron a vender barritas de cereal como hobbie. Jamás imaginarían que iba nacer un negocio familiar, tras ese pequeño juego- Con orígenes italianos, destacan y defienden sus tradiciones culinarias, volcándolas en sus productos."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"pan, panificados, budin. budines, zona sur, wilde, buenos aires, la bellevittoria"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h2 utilicé el texto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Sobre la belleVittoria”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