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igapbyl18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Deep RNNs, Stacked RNNs, Stacked LSTMs, and Stacked GRUs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Stacking multiple layers of recurrent units (RNNs, LSTMs, or GRUs) creates </w:t>
      </w:r>
      <w:r w:rsidDel="00000000" w:rsidR="00000000" w:rsidRPr="00000000">
        <w:rPr>
          <w:b w:val="1"/>
          <w:rtl w:val="0"/>
        </w:rPr>
        <w:t xml:space="preserve">deep recurrent neural networks (Deep RNNs)</w:t>
      </w:r>
      <w:r w:rsidDel="00000000" w:rsidR="00000000" w:rsidRPr="00000000">
        <w:rPr>
          <w:rtl w:val="0"/>
        </w:rPr>
        <w:t xml:space="preserve">. This architecture enables the model to learn more complex patterns by progressively extracting higher-level features from the input sequence at each layer.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uohax0u1l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Deep RNNs (Stacked RNNs)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8yid6vkdi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Are Deep RNNs?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Deep RNNs consist of multiple layers of simple RNN units stacked on top of each other.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hidden states of one RNN layer are passed as inputs to the next layer.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upcl2p3vm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Use Deep RNNs?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Single-layer RNNs may not capture complex patterns in sequential data.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Stacking RNNs adds representational capacity, enabling the network to learn hierarchical patterns.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eyhi3i8d0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Architecture: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Input → RNN Layer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→ RNN Layer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→ ... →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o1x1vkiz6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Applications: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Time-series prediction, sentiment analysis, and sequence-to-sequence tasks like language translation.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yrj69okk3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Stacked LSTMs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l7jplrjx2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Are Stacked LSTMs?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LSTM layers are stacked to form a deep LSTM network.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output of one LSTM layer (hidden states) serves as the input for the next LSTM layer.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h7lumsw3a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Use Stacked LSTMs?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 LSTM layers may not capture complex temporal dependencies in long sequences.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Stacking LSTMs enables the model to learn at multiple levels of abstraction.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9k7nbv306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Architecture: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Input → LSTM Layer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→ LSTM Layer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→ ... →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l13s7y39z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Advantages: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Effective for learning hierarchical temporal features.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Retains long-term dependencies better than shallow LSTMs.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1wx8kjhlt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Applications: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Machine translation, speech recognition, and text generation.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94ne6mx4y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Stacked GRUs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vfk662oxxc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Are Stacked GRUs?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Stacked GRUs are similar to stacked LSTMs but use GRUs instead of LSTMs.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GRUs are simpler than LSTMs, making stacked GRUs faster and less memory-intensive.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3ignqyw8o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Use Stacked GRUs?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you need a simpler and more efficient deep RNN model.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GRUs provide comparable performance to LSTMs for many tasks.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iu1qlfdp00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Architecture: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Input → GRU Layer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→ GRU Layer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→ ... →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yjody9h5b9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Faster training and lower memory requirements compared to stacked LSTMs.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long-term dependencies effectively.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hnm5qjkiig5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Applications: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Similar to LSTMs, used in NLP, time-series analysis, and speech recognition.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4t962duyqz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2g2rhcyxa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Differences Between Deep RNNs, Stacked LSTMs, and Stacked GRUs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1.1496722941065"/>
        <w:gridCol w:w="2288.2911034758686"/>
        <w:gridCol w:w="2302.4747260180748"/>
        <w:gridCol w:w="2543.5963092355732"/>
        <w:tblGridChange w:id="0">
          <w:tblGrid>
            <w:gridCol w:w="1891.1496722941065"/>
            <w:gridCol w:w="2288.2911034758686"/>
            <w:gridCol w:w="2302.4747260180748"/>
            <w:gridCol w:w="2543.596309235573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Deep RNNs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Stacked LSTMs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Stacked GRUs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Units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Simple RNN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GRU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Struggles with vanishing gradients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Better due to gates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Similar to LSTMs but faster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Simpler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More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Fewer parameters than LSTMs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Training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Faster than LSTMs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Slower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Faster than LSTMs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Suitable for simpler tasks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Handles complex dependencies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Suitable for moderately complex tasks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2tdj3jjl6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Implement in Keras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ed7sjfw7lm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Deep RNN (Stacked RNNs)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tensorflow.keras.models import Sequential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tensorflow.keras.layers import SimpleRNN, Dense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Build a stacked RNN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 = Sequential([</w:t>
              <w:br w:type="textWrapping"/>
              <w:t xml:space="preserve">    SimpleRNN(64,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return_sequences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input_shape=(10, 1)),  # First RNN layer</w:t>
              <w:br w:type="textWrapping"/>
              <w:t xml:space="preserve">    SimpleRNN(32,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return_sequences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                    # Second RNN layer</w:t>
              <w:br w:type="textWrapping"/>
              <w:t xml:space="preserve">    Dense(1)                                                   # Output layer</w:t>
              <w:br w:type="textWrapping"/>
              <w:t xml:space="preserve">])</w:t>
              <w:br w:type="textWrapping"/>
              <w:br w:type="textWrapping"/>
              <w:t xml:space="preserve">model.compile(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model.summary()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vr5st6ywea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Stacked LSTMs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tensorflow.keras.models import Sequential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tensorflow.keras.layers import LSTM, Dense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Build a stacked LSTM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 = Sequential([</w:t>
              <w:br w:type="textWrapping"/>
              <w:t xml:space="preserve">    LSTM(64,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return_sequences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input_shape=(10, 1)),  # First LSTM layer</w:t>
              <w:br w:type="textWrapping"/>
              <w:t xml:space="preserve">    LSTM(32,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return_sequences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                    # Second LSTM layer</w:t>
              <w:br w:type="textWrapping"/>
              <w:t xml:space="preserve">    Dense(1)                                              # Output layer</w:t>
              <w:br w:type="textWrapping"/>
              <w:t xml:space="preserve">])</w:t>
              <w:br w:type="textWrapping"/>
              <w:br w:type="textWrapping"/>
              <w:t xml:space="preserve">model.compile(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model.summary()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ji6vfn89l5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Stacked GRUs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tensorflow.keras.models import Sequential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tensorflow.keras.layers import GRU, Dense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Build a stacked GRU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 = Sequential([</w:t>
              <w:br w:type="textWrapping"/>
              <w:t xml:space="preserve">    GRU(64,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return_sequences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input_shape=(10, 1)),  # First GRU layer</w:t>
              <w:br w:type="textWrapping"/>
              <w:t xml:space="preserve">    GRU(32,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return_sequences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                    # Second GRU layer</w:t>
              <w:br w:type="textWrapping"/>
              <w:t xml:space="preserve">    Dense(1)                                             # Output layer</w:t>
              <w:br w:type="textWrapping"/>
              <w:t xml:space="preserve">])</w:t>
              <w:br w:type="textWrapping"/>
              <w:br w:type="textWrapping"/>
              <w:t xml:space="preserve">model.compile(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optimizer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model.summary()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ovx667yq1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Training and Visualization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 any of the models and visualize the performance.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Example training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history = model.fit(X, y, epochs=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batch_size=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validation_split=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Visualize training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import matplotlib.pyplot as plt</w:t>
              <w:br w:type="textWrapping"/>
              <w:t xml:space="preserve">plt.plot(history.history[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'Training 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plt.plot(history.history[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'val_loss'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'Validation 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plt.legend()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'Loss vs Epochs'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pxekob5xrn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 for Stacking RNNs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Small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with a single layer and gradually stack more layers as needed.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Overfitting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Stacking layers increases the risk of overfitting, especially with limited data. Use regularization (e.g., dropout).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Return Sequences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intermediate RNN layers,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return_sequences=True</w:t>
      </w:r>
      <w:r w:rsidDel="00000000" w:rsidR="00000000" w:rsidRPr="00000000">
        <w:rPr>
          <w:rtl w:val="0"/>
        </w:rPr>
        <w:t xml:space="preserve"> to pass the entire sequence to the next layer.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GRUs vs LSTMs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computational resources are limited, try GRUs as they are faster and use fewer parameters.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Tune Hyperparameters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the number of units, layers, and learning rate to optimize performance.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1os3td0wn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RNNs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RNN layers for learning hierarchical temporal features.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LSTMs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powerful but computationally expensive.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GRUs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Simpler and faster alternative to LSTMs.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NLP, time-series prediction, speech recognition, and more.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