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Node.js?</w:t>
      </w:r>
    </w:p>
    <w:p w:rsidR="00792BA0" w:rsidRPr="00792BA0" w:rsidRDefault="00792BA0" w:rsidP="0079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>Node.js is an open-source, cross-platform JavaScript runtime environment built on Google Chrome's V8 JavaScript engine. It allows developers to run JavaScript code outside the browser, primarily used for building fast, scalable server-side applications and network tools.</w:t>
      </w:r>
    </w:p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2. Node.js vs. JavaScript</w:t>
      </w:r>
    </w:p>
    <w:p w:rsidR="00792BA0" w:rsidRPr="00792BA0" w:rsidRDefault="00792BA0" w:rsidP="00792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A high-level, interpreted programming language primarily designed for client-side web development (manipulating DOM, browser APIs).</w:t>
      </w:r>
    </w:p>
    <w:p w:rsidR="00792BA0" w:rsidRPr="00792BA0" w:rsidRDefault="00792BA0" w:rsidP="00792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Node.js: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A runtime environment that executes JavaScript code on the server. It removes browser limitations and adds features to interact with the file system, network, operating system, and databases.</w:t>
      </w:r>
    </w:p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3. Is Node.js single-threaded or multi-threaded?</w:t>
      </w:r>
    </w:p>
    <w:p w:rsidR="00792BA0" w:rsidRPr="00792BA0" w:rsidRDefault="00792BA0" w:rsidP="0079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Node.js uses a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single-threaded model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for executing JavaScript code (via the Event Loop). However, behind the scenes, Node.js relies on the </w:t>
      </w:r>
      <w:proofErr w:type="spellStart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libuv</w:t>
      </w:r>
      <w:proofErr w:type="spellEnd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, which utilizes a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multi-threaded worker pool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to handle heavy asynchronous I/O operations (like file system access, DNS lookups, and cryptography) off the main thread.</w:t>
      </w:r>
    </w:p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4. Is Node.js blocking or non-blocking?</w:t>
      </w:r>
    </w:p>
    <w:p w:rsidR="00792BA0" w:rsidRPr="00792BA0" w:rsidRDefault="00792BA0" w:rsidP="0079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Node.js is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non-blocking (asynchronous)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by design. I/O operations (such as reading files or querying databases) do not halt the execution of the program. Instead, Node.js registers a callback or promise and continues executing other code, processing the result once the operation completes. </w:t>
      </w:r>
      <w:r w:rsidRPr="00792B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(Note: Node.js does provide synchronous/blocking methods, like </w:t>
      </w:r>
      <w:proofErr w:type="spellStart"/>
      <w:r w:rsidRPr="00792BA0">
        <w:rPr>
          <w:rFonts w:ascii="Courier New" w:eastAsia="Times New Roman" w:hAnsi="Courier New" w:cs="Courier New"/>
          <w:i/>
          <w:iCs/>
          <w:sz w:val="20"/>
          <w:szCs w:val="20"/>
        </w:rPr>
        <w:t>fs.readFileSync</w:t>
      </w:r>
      <w:proofErr w:type="spellEnd"/>
      <w:r w:rsidRPr="00792BA0">
        <w:rPr>
          <w:rFonts w:ascii="Times New Roman" w:eastAsia="Times New Roman" w:hAnsi="Times New Roman" w:cs="Times New Roman"/>
          <w:i/>
          <w:iCs/>
          <w:sz w:val="24"/>
          <w:szCs w:val="24"/>
        </w:rPr>
        <w:t>, but their use is generally discouraged in production).</w:t>
      </w:r>
    </w:p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What is </w:t>
      </w:r>
      <w:proofErr w:type="spellStart"/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npm</w:t>
      </w:r>
      <w:proofErr w:type="spellEnd"/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92BA0" w:rsidRPr="00792BA0" w:rsidRDefault="00792BA0" w:rsidP="0079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npm</w:t>
      </w:r>
      <w:proofErr w:type="spellEnd"/>
      <w:proofErr w:type="gramEnd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(Node Package Manager)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is the default package manager for Node.js. It consists of two main parts: an online repository for publishing open-source Node.js packages, and a command-line utility for installing, updating, and managing project dependencies (</w:t>
      </w:r>
      <w:proofErr w:type="spellStart"/>
      <w:r w:rsidRPr="00792BA0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r w:rsidRPr="00792BA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SQL vs. </w:t>
      </w:r>
      <w:proofErr w:type="spellStart"/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NoSQL</w:t>
      </w:r>
      <w:proofErr w:type="spellEnd"/>
    </w:p>
    <w:p w:rsidR="00792BA0" w:rsidRPr="00792BA0" w:rsidRDefault="00792BA0" w:rsidP="00792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(Relational Databases - e.g., </w:t>
      </w:r>
      <w:proofErr w:type="spellStart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, MySQL):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Uses structured tables with predefined schemas, rows, and columns. Best for complex queries and applications requiring strong ACID compliance (e.g., banking systems).</w:t>
      </w:r>
    </w:p>
    <w:p w:rsidR="00792BA0" w:rsidRPr="00792BA0" w:rsidRDefault="00792BA0" w:rsidP="00792B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(Non-Relational Databases - e.g., </w:t>
      </w:r>
      <w:proofErr w:type="spellStart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Uses flexible document stores, key-value pairs, or graphs with dynamic schemas. Best for unstructured data, rapid scaling, and high-velocity read/write operations.</w:t>
      </w:r>
    </w:p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7. What will you do if the server-side crashes?</w:t>
      </w:r>
    </w:p>
    <w:p w:rsidR="00792BA0" w:rsidRPr="00792BA0" w:rsidRDefault="00792BA0" w:rsidP="0079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>To handle and prevent server crashes, you should:</w:t>
      </w:r>
    </w:p>
    <w:p w:rsidR="00792BA0" w:rsidRPr="00792BA0" w:rsidRDefault="00792BA0" w:rsidP="00792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Use process managers like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PM2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Forever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to automatically restart the application if it crashes.</w:t>
      </w:r>
    </w:p>
    <w:p w:rsidR="00792BA0" w:rsidRPr="00792BA0" w:rsidRDefault="00792BA0" w:rsidP="00792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Implement container orchestrators like </w:t>
      </w:r>
      <w:proofErr w:type="spellStart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with built-in restart policies.</w:t>
      </w:r>
    </w:p>
    <w:p w:rsidR="00792BA0" w:rsidRPr="00792BA0" w:rsidRDefault="00792BA0" w:rsidP="00792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Catch uncaught exceptions and unhandled promise rejections gracefully using </w:t>
      </w:r>
      <w:proofErr w:type="spellStart"/>
      <w:proofErr w:type="gramStart"/>
      <w:r w:rsidRPr="00792BA0">
        <w:rPr>
          <w:rFonts w:ascii="Courier New" w:eastAsia="Times New Roman" w:hAnsi="Courier New" w:cs="Courier New"/>
          <w:sz w:val="20"/>
          <w:szCs w:val="20"/>
        </w:rPr>
        <w:t>process.on</w:t>
      </w:r>
      <w:proofErr w:type="spellEnd"/>
      <w:r w:rsidRPr="00792BA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92BA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792BA0">
        <w:rPr>
          <w:rFonts w:ascii="Courier New" w:eastAsia="Times New Roman" w:hAnsi="Courier New" w:cs="Courier New"/>
          <w:sz w:val="20"/>
          <w:szCs w:val="20"/>
        </w:rPr>
        <w:t>uncaughtException</w:t>
      </w:r>
      <w:proofErr w:type="spellEnd"/>
      <w:r w:rsidRPr="00792BA0">
        <w:rPr>
          <w:rFonts w:ascii="Courier New" w:eastAsia="Times New Roman" w:hAnsi="Courier New" w:cs="Courier New"/>
          <w:sz w:val="20"/>
          <w:szCs w:val="20"/>
        </w:rPr>
        <w:t>')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792BA0">
        <w:rPr>
          <w:rFonts w:ascii="Courier New" w:eastAsia="Times New Roman" w:hAnsi="Courier New" w:cs="Courier New"/>
          <w:sz w:val="20"/>
          <w:szCs w:val="20"/>
        </w:rPr>
        <w:t>process.on</w:t>
      </w:r>
      <w:proofErr w:type="spellEnd"/>
      <w:r w:rsidRPr="00792BA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792BA0">
        <w:rPr>
          <w:rFonts w:ascii="Courier New" w:eastAsia="Times New Roman" w:hAnsi="Courier New" w:cs="Courier New"/>
          <w:sz w:val="20"/>
          <w:szCs w:val="20"/>
        </w:rPr>
        <w:t>unhandledRejection</w:t>
      </w:r>
      <w:proofErr w:type="spellEnd"/>
      <w:r w:rsidRPr="00792BA0">
        <w:rPr>
          <w:rFonts w:ascii="Courier New" w:eastAsia="Times New Roman" w:hAnsi="Courier New" w:cs="Courier New"/>
          <w:sz w:val="20"/>
          <w:szCs w:val="20"/>
        </w:rPr>
        <w:t>')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for logging before safe shutdown.</w:t>
      </w:r>
    </w:p>
    <w:p w:rsidR="00792BA0" w:rsidRPr="00792BA0" w:rsidRDefault="00792BA0" w:rsidP="00792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lastRenderedPageBreak/>
        <w:t>Use comprehensive logging (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Winston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Morgan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>) and application monitoring tools (</w:t>
      </w:r>
      <w:proofErr w:type="spellStart"/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Datadog</w:t>
      </w:r>
      <w:proofErr w:type="spellEnd"/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New Relic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8. How does an API work?</w:t>
      </w:r>
    </w:p>
    <w:p w:rsidR="00792BA0" w:rsidRPr="00792BA0" w:rsidRDefault="00792BA0" w:rsidP="0079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>An API (Application Programming Interface) acts as a bridge between a client (frontend/mobile app) and a server:</w:t>
      </w:r>
    </w:p>
    <w:p w:rsidR="00792BA0" w:rsidRPr="00792BA0" w:rsidRDefault="00792BA0" w:rsidP="00792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The client sends an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(containing method, headers, and optional body/payload) to a specific endpoint URL.</w:t>
      </w:r>
    </w:p>
    <w:p w:rsidR="00792BA0" w:rsidRPr="00792BA0" w:rsidRDefault="00792BA0" w:rsidP="00792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>The server receives the request, processes the business logic, and interacts with databases or third-party services.</w:t>
      </w:r>
    </w:p>
    <w:p w:rsidR="00792BA0" w:rsidRPr="00792BA0" w:rsidRDefault="00792BA0" w:rsidP="00792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The server returns an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HTTP Response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(containing a status code and data, typically in JSON format) back to the client.</w:t>
      </w:r>
    </w:p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9. What is CRUD?</w:t>
      </w:r>
    </w:p>
    <w:p w:rsidR="00792BA0" w:rsidRPr="00792BA0" w:rsidRDefault="00792BA0" w:rsidP="0079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>CRUD stands for the four basic operations of persistent storage:</w:t>
      </w:r>
    </w:p>
    <w:p w:rsidR="00792BA0" w:rsidRPr="00792BA0" w:rsidRDefault="00792BA0" w:rsidP="00792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reate (Insert data — HTTP </w:t>
      </w:r>
      <w:r w:rsidRPr="00792BA0">
        <w:rPr>
          <w:rFonts w:ascii="Courier New" w:eastAsia="Times New Roman" w:hAnsi="Courier New" w:cs="Courier New"/>
          <w:sz w:val="20"/>
          <w:szCs w:val="20"/>
        </w:rPr>
        <w:t>POST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92BA0" w:rsidRPr="00792BA0" w:rsidRDefault="00792BA0" w:rsidP="00792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ead (Retrieve data — HTTP </w:t>
      </w:r>
      <w:r w:rsidRPr="00792BA0">
        <w:rPr>
          <w:rFonts w:ascii="Courier New" w:eastAsia="Times New Roman" w:hAnsi="Courier New" w:cs="Courier New"/>
          <w:sz w:val="20"/>
          <w:szCs w:val="20"/>
        </w:rPr>
        <w:t>GET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92BA0" w:rsidRPr="00792BA0" w:rsidRDefault="00792BA0" w:rsidP="00792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U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pdate (Modify data — HTTP </w:t>
      </w:r>
      <w:r w:rsidRPr="00792BA0">
        <w:rPr>
          <w:rFonts w:ascii="Courier New" w:eastAsia="Times New Roman" w:hAnsi="Courier New" w:cs="Courier New"/>
          <w:sz w:val="20"/>
          <w:szCs w:val="20"/>
        </w:rPr>
        <w:t>PUT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792BA0">
        <w:rPr>
          <w:rFonts w:ascii="Courier New" w:eastAsia="Times New Roman" w:hAnsi="Courier New" w:cs="Courier New"/>
          <w:sz w:val="20"/>
          <w:szCs w:val="20"/>
        </w:rPr>
        <w:t>PATCH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92BA0" w:rsidRPr="00792BA0" w:rsidRDefault="00792BA0" w:rsidP="00792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elete (Remove data — HTTP </w:t>
      </w:r>
      <w:r w:rsidRPr="00792BA0">
        <w:rPr>
          <w:rFonts w:ascii="Courier New" w:eastAsia="Times New Roman" w:hAnsi="Courier New" w:cs="Courier New"/>
          <w:sz w:val="20"/>
          <w:szCs w:val="20"/>
        </w:rPr>
        <w:t>DELETE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10. GET vs. POST</w:t>
      </w:r>
    </w:p>
    <w:p w:rsidR="00792BA0" w:rsidRPr="00792BA0" w:rsidRDefault="00792BA0" w:rsidP="00792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GET: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Retrieves data from the server. It is idempotent (multiple identical requests yield the same result) and safe (does not modify server state). Parameters are passed in the URL query string.</w:t>
      </w:r>
    </w:p>
    <w:p w:rsidR="00792BA0" w:rsidRPr="00792BA0" w:rsidRDefault="00792BA0" w:rsidP="00792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POST: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Submits data to the server to create or modify a resource. It is neither safe nor idempotent. Data is sent securely in the request body.</w:t>
      </w:r>
    </w:p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11. What is the difference between PUT and PATCH?</w:t>
      </w:r>
    </w:p>
    <w:p w:rsidR="00792BA0" w:rsidRPr="00792BA0" w:rsidRDefault="00792BA0" w:rsidP="00792B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PUT: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Replaces the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entire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resource with the provided payload. If the resource doesn't exist, it may create it.</w:t>
      </w:r>
    </w:p>
    <w:p w:rsidR="00792BA0" w:rsidRPr="00792BA0" w:rsidRDefault="00792BA0" w:rsidP="00792B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PATCH: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Applies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partial modifications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to an existing resource, updating only the specific fields provided in the payload.</w:t>
      </w:r>
    </w:p>
    <w:p w:rsidR="00792BA0" w:rsidRPr="00792BA0" w:rsidRDefault="00792BA0" w:rsidP="00792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2BA0">
        <w:rPr>
          <w:rFonts w:ascii="Times New Roman" w:eastAsia="Times New Roman" w:hAnsi="Times New Roman" w:cs="Times New Roman"/>
          <w:b/>
          <w:bCs/>
          <w:sz w:val="27"/>
          <w:szCs w:val="27"/>
        </w:rPr>
        <w:t>12. How will you secure an API?</w:t>
      </w:r>
    </w:p>
    <w:p w:rsidR="00792BA0" w:rsidRPr="00792BA0" w:rsidRDefault="00792BA0" w:rsidP="00792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sz w:val="24"/>
          <w:szCs w:val="24"/>
        </w:rPr>
        <w:t>Key practices for securing an API include:</w:t>
      </w:r>
    </w:p>
    <w:p w:rsidR="00792BA0" w:rsidRPr="00792BA0" w:rsidRDefault="00792BA0" w:rsidP="00792B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&amp; Authorization: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Use JSON Web Tokens (JWT), </w:t>
      </w:r>
      <w:proofErr w:type="spellStart"/>
      <w:r w:rsidRPr="00792BA0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2.0, or API keys to verify user identity and permissions.</w:t>
      </w:r>
    </w:p>
    <w:p w:rsidR="00792BA0" w:rsidRPr="00792BA0" w:rsidRDefault="00792BA0" w:rsidP="00792B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Protect against </w:t>
      </w:r>
      <w:proofErr w:type="spellStart"/>
      <w:r w:rsidRPr="00792BA0">
        <w:rPr>
          <w:rFonts w:ascii="Times New Roman" w:eastAsia="Times New Roman" w:hAnsi="Times New Roman" w:cs="Times New Roman"/>
          <w:sz w:val="24"/>
          <w:szCs w:val="24"/>
        </w:rPr>
        <w:t>DDoS</w:t>
      </w:r>
      <w:proofErr w:type="spellEnd"/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and brute-force attacks by limiting requests per IP using packages like </w:t>
      </w:r>
      <w:r w:rsidRPr="00792BA0">
        <w:rPr>
          <w:rFonts w:ascii="Courier New" w:eastAsia="Times New Roman" w:hAnsi="Courier New" w:cs="Courier New"/>
          <w:sz w:val="20"/>
          <w:szCs w:val="20"/>
        </w:rPr>
        <w:t>express-rate-limit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2BA0" w:rsidRPr="00792BA0" w:rsidRDefault="00792BA0" w:rsidP="00792B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Input Validation &amp; Sanitization: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Validate and sanitize all incoming user input (using libraries like </w:t>
      </w:r>
      <w:proofErr w:type="spellStart"/>
      <w:r w:rsidRPr="00792BA0">
        <w:rPr>
          <w:rFonts w:ascii="Courier New" w:eastAsia="Times New Roman" w:hAnsi="Courier New" w:cs="Courier New"/>
          <w:sz w:val="20"/>
          <w:szCs w:val="20"/>
        </w:rPr>
        <w:t>Joi</w:t>
      </w:r>
      <w:proofErr w:type="spellEnd"/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92BA0">
        <w:rPr>
          <w:rFonts w:ascii="Courier New" w:eastAsia="Times New Roman" w:hAnsi="Courier New" w:cs="Courier New"/>
          <w:sz w:val="20"/>
          <w:szCs w:val="20"/>
        </w:rPr>
        <w:t>express-validator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>) to prevent SQL Injection and XSS attacks.</w:t>
      </w:r>
    </w:p>
    <w:p w:rsidR="00792BA0" w:rsidRPr="00792BA0" w:rsidRDefault="00792BA0" w:rsidP="00792B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HTTPS: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Encrypt data in transit using SSL/TLS certificates.</w:t>
      </w:r>
    </w:p>
    <w:p w:rsidR="005F1CEA" w:rsidRPr="00792BA0" w:rsidRDefault="00792BA0" w:rsidP="00792B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Headers: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Use middleware like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Helmet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to secure HTTP headers, and properly configure </w:t>
      </w:r>
      <w:r w:rsidRPr="00792BA0">
        <w:rPr>
          <w:rFonts w:ascii="Times New Roman" w:eastAsia="Times New Roman" w:hAnsi="Times New Roman" w:cs="Times New Roman"/>
          <w:b/>
          <w:bCs/>
          <w:sz w:val="24"/>
          <w:szCs w:val="24"/>
        </w:rPr>
        <w:t>CORS</w:t>
      </w:r>
      <w:r w:rsidRPr="00792BA0">
        <w:rPr>
          <w:rFonts w:ascii="Times New Roman" w:eastAsia="Times New Roman" w:hAnsi="Times New Roman" w:cs="Times New Roman"/>
          <w:sz w:val="24"/>
          <w:szCs w:val="24"/>
        </w:rPr>
        <w:t xml:space="preserve"> (Cross-Origin Resource Sharing).</w:t>
      </w:r>
      <w:bookmarkStart w:id="0" w:name="_GoBack"/>
      <w:bookmarkEnd w:id="0"/>
    </w:p>
    <w:sectPr w:rsidR="005F1CEA" w:rsidRPr="00792BA0" w:rsidSect="00792BA0">
      <w:pgSz w:w="12240" w:h="15840"/>
      <w:pgMar w:top="630" w:right="81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C13"/>
    <w:multiLevelType w:val="multilevel"/>
    <w:tmpl w:val="3B0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116268"/>
    <w:multiLevelType w:val="multilevel"/>
    <w:tmpl w:val="085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C213B0"/>
    <w:multiLevelType w:val="multilevel"/>
    <w:tmpl w:val="E0A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B51F1F"/>
    <w:multiLevelType w:val="multilevel"/>
    <w:tmpl w:val="37C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FE381F"/>
    <w:multiLevelType w:val="multilevel"/>
    <w:tmpl w:val="5CF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352836"/>
    <w:multiLevelType w:val="multilevel"/>
    <w:tmpl w:val="91E0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4853B99"/>
    <w:multiLevelType w:val="multilevel"/>
    <w:tmpl w:val="57B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BE6819"/>
    <w:multiLevelType w:val="multilevel"/>
    <w:tmpl w:val="C326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57E"/>
    <w:rsid w:val="000C08FC"/>
    <w:rsid w:val="0046458E"/>
    <w:rsid w:val="005F1CEA"/>
    <w:rsid w:val="0072657E"/>
    <w:rsid w:val="0079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9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2026-10-12T02:40:00Z</dcterms:created>
  <dcterms:modified xsi:type="dcterms:W3CDTF">2026-10-12T02:40:00Z</dcterms:modified>
</cp:coreProperties>
</file>