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DDE" w:rsidRP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D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What is a Flex layout? </w:t>
      </w:r>
      <w:proofErr w:type="gramStart"/>
      <w:r w:rsidRPr="00516DDE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 between Flex and grid layout?</w:t>
      </w:r>
      <w:proofErr w:type="gramEnd"/>
    </w:p>
    <w:p w:rsidR="00516DDE" w:rsidRPr="00516DDE" w:rsidRDefault="00516DDE" w:rsidP="00516DD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Flexbox</w:t>
      </w:r>
      <w:proofErr w:type="spellEnd"/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(Flexible Box Layout):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one-dimensional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layout method designed for laying out items in rows or columns. It excels at distributing space and aligning items within a container, even when their sizes are unknown or dynamic.</w:t>
      </w:r>
    </w:p>
    <w:p w:rsidR="00516DDE" w:rsidRPr="00516DDE" w:rsidRDefault="00516DDE" w:rsidP="00516DD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Flex vs. Grid:</w:t>
      </w:r>
    </w:p>
    <w:p w:rsidR="00516DDE" w:rsidRPr="00516DDE" w:rsidRDefault="00516DDE" w:rsidP="00516DDE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Flexbox</w:t>
      </w:r>
      <w:proofErr w:type="spellEnd"/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is 1D (handles either a row </w:t>
      </w:r>
      <w:r w:rsidRPr="00516DDE">
        <w:rPr>
          <w:rFonts w:ascii="Times New Roman" w:eastAsia="Times New Roman" w:hAnsi="Times New Roman" w:cs="Times New Roman"/>
          <w:i/>
          <w:iCs/>
          <w:sz w:val="24"/>
          <w:szCs w:val="24"/>
        </w:rPr>
        <w:t>or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a column at a time).</w:t>
      </w:r>
    </w:p>
    <w:p w:rsidR="00516DDE" w:rsidRPr="00516DDE" w:rsidRDefault="00516DDE" w:rsidP="00516DDE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Grid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two-dimensional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(handles rows and columns </w:t>
      </w:r>
      <w:r w:rsidRPr="00516DDE">
        <w:rPr>
          <w:rFonts w:ascii="Times New Roman" w:eastAsia="Times New Roman" w:hAnsi="Times New Roman" w:cs="Times New Roman"/>
          <w:i/>
          <w:iCs/>
          <w:sz w:val="24"/>
          <w:szCs w:val="24"/>
        </w:rPr>
        <w:t>simultaneously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Start"/>
      <w:r w:rsidRPr="00516DDE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making it ideal for overall page architecture and complex master layouts.</w:t>
      </w:r>
    </w:p>
    <w:p w:rsidR="00516DDE" w:rsidRP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DDE">
        <w:rPr>
          <w:rFonts w:ascii="Times New Roman" w:eastAsia="Times New Roman" w:hAnsi="Times New Roman" w:cs="Times New Roman"/>
          <w:b/>
          <w:bCs/>
          <w:sz w:val="27"/>
          <w:szCs w:val="27"/>
        </w:rPr>
        <w:t>2. Explain the CSS position property? What are some differences between absolute and relative position?</w:t>
      </w:r>
    </w:p>
    <w:p w:rsidR="00516DDE" w:rsidRPr="00516DDE" w:rsidRDefault="00516DDE" w:rsidP="00516DD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16DDE">
        <w:rPr>
          <w:rFonts w:ascii="Courier New" w:eastAsia="Times New Roman" w:hAnsi="Courier New" w:cs="Courier New"/>
          <w:sz w:val="20"/>
          <w:szCs w:val="20"/>
        </w:rPr>
        <w:t>position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property specifies the type of positioning method used for an element (</w:t>
      </w:r>
      <w:r w:rsidRPr="00516DDE">
        <w:rPr>
          <w:rFonts w:ascii="Courier New" w:eastAsia="Times New Roman" w:hAnsi="Courier New" w:cs="Courier New"/>
          <w:sz w:val="20"/>
          <w:szCs w:val="20"/>
        </w:rPr>
        <w:t>static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6DDE">
        <w:rPr>
          <w:rFonts w:ascii="Courier New" w:eastAsia="Times New Roman" w:hAnsi="Courier New" w:cs="Courier New"/>
          <w:sz w:val="20"/>
          <w:szCs w:val="20"/>
        </w:rPr>
        <w:t>relative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6DDE">
        <w:rPr>
          <w:rFonts w:ascii="Courier New" w:eastAsia="Times New Roman" w:hAnsi="Courier New" w:cs="Courier New"/>
          <w:sz w:val="20"/>
          <w:szCs w:val="20"/>
        </w:rPr>
        <w:t>absolute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6DDE">
        <w:rPr>
          <w:rFonts w:ascii="Courier New" w:eastAsia="Times New Roman" w:hAnsi="Courier New" w:cs="Courier New"/>
          <w:sz w:val="20"/>
          <w:szCs w:val="20"/>
        </w:rPr>
        <w:t>fixed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516DDE">
        <w:rPr>
          <w:rFonts w:ascii="Courier New" w:eastAsia="Times New Roman" w:hAnsi="Courier New" w:cs="Courier New"/>
          <w:sz w:val="20"/>
          <w:szCs w:val="20"/>
        </w:rPr>
        <w:t>sticky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16DDE" w:rsidRPr="00516DDE" w:rsidRDefault="00516DDE" w:rsidP="00516DD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Relative Position (</w:t>
      </w:r>
      <w:r w:rsidRPr="00516DDE">
        <w:rPr>
          <w:rFonts w:ascii="Courier New" w:eastAsia="Times New Roman" w:hAnsi="Courier New" w:cs="Courier New"/>
          <w:b/>
          <w:bCs/>
          <w:sz w:val="20"/>
          <w:szCs w:val="20"/>
        </w:rPr>
        <w:t>position: relative</w:t>
      </w: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Positioned relative to its normal, default position in the document flow. Space for the element is still reserved in the layout.</w:t>
      </w:r>
    </w:p>
    <w:p w:rsidR="00516DDE" w:rsidRPr="00516DDE" w:rsidRDefault="00516DDE" w:rsidP="00516DD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Absolute Position (</w:t>
      </w:r>
      <w:r w:rsidRPr="00516DDE">
        <w:rPr>
          <w:rFonts w:ascii="Courier New" w:eastAsia="Times New Roman" w:hAnsi="Courier New" w:cs="Courier New"/>
          <w:b/>
          <w:bCs/>
          <w:sz w:val="20"/>
          <w:szCs w:val="20"/>
        </w:rPr>
        <w:t>position: absolute</w:t>
      </w: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Removed completely from the normal document flow. It is positioned relative to its nearest </w:t>
      </w: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positioned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ancestor (any parent with a position other than </w:t>
      </w:r>
      <w:r w:rsidRPr="00516DDE">
        <w:rPr>
          <w:rFonts w:ascii="Courier New" w:eastAsia="Times New Roman" w:hAnsi="Courier New" w:cs="Courier New"/>
          <w:sz w:val="20"/>
          <w:szCs w:val="20"/>
        </w:rPr>
        <w:t>static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>). If none exists, it positions relative to the initial containing block (the viewport).</w:t>
      </w:r>
    </w:p>
    <w:p w:rsidR="00516DDE" w:rsidRP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DDE">
        <w:rPr>
          <w:rFonts w:ascii="Times New Roman" w:eastAsia="Times New Roman" w:hAnsi="Times New Roman" w:cs="Times New Roman"/>
          <w:b/>
          <w:bCs/>
          <w:sz w:val="27"/>
          <w:szCs w:val="27"/>
        </w:rPr>
        <w:t>3. What is a Box Model? What are the different elements of a box model?</w:t>
      </w:r>
    </w:p>
    <w:p w:rsidR="00516DDE" w:rsidRPr="00516DDE" w:rsidRDefault="00516DDE" w:rsidP="00516DD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CSS Box Model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is a container that wraps around every HTML element. It consists of four distinct areas, from inside out:</w:t>
      </w:r>
    </w:p>
    <w:p w:rsidR="00516DDE" w:rsidRPr="00516DDE" w:rsidRDefault="00516DDE" w:rsidP="00516DD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The actual text, images, or media inside the box.</w:t>
      </w:r>
    </w:p>
    <w:p w:rsidR="00516DDE" w:rsidRPr="00516DDE" w:rsidRDefault="00516DDE" w:rsidP="00516DD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Padding: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Clears an area around the content. It is transparent and sits inside the border.</w:t>
      </w:r>
    </w:p>
    <w:p w:rsidR="00516DDE" w:rsidRPr="00516DDE" w:rsidRDefault="00516DDE" w:rsidP="00516DD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Border: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A line that goes around the padding and content.</w:t>
      </w:r>
    </w:p>
    <w:p w:rsidR="00516DDE" w:rsidRPr="00516DDE" w:rsidRDefault="00516DDE" w:rsidP="00516DD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Margin: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Clears an area outside the border, creating space between the element and adjacent elements.</w:t>
      </w:r>
    </w:p>
    <w:p w:rsidR="00516DDE" w:rsidRP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DDE">
        <w:rPr>
          <w:rFonts w:ascii="Times New Roman" w:eastAsia="Times New Roman" w:hAnsi="Times New Roman" w:cs="Times New Roman"/>
          <w:b/>
          <w:bCs/>
          <w:sz w:val="27"/>
          <w:szCs w:val="27"/>
        </w:rPr>
        <w:t>4. What is the Hover effect? What is the purpose of the active class/pseudo-class?</w:t>
      </w:r>
    </w:p>
    <w:p w:rsidR="00516DDE" w:rsidRPr="00516DDE" w:rsidRDefault="00516DDE" w:rsidP="00516DD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Hover Effect (</w:t>
      </w:r>
      <w:proofErr w:type="gramStart"/>
      <w:r w:rsidRPr="00516DDE">
        <w:rPr>
          <w:rFonts w:ascii="Courier New" w:eastAsia="Times New Roman" w:hAnsi="Courier New" w:cs="Courier New"/>
          <w:b/>
          <w:bCs/>
          <w:sz w:val="20"/>
          <w:szCs w:val="20"/>
        </w:rPr>
        <w:t>:hover</w:t>
      </w:r>
      <w:proofErr w:type="gramEnd"/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A pseudo-class applied when a user designates an element with a pointing device (like hovering their mouse cursor over a button or link).</w:t>
      </w:r>
    </w:p>
    <w:p w:rsidR="00516DDE" w:rsidRPr="00516DDE" w:rsidRDefault="00516DDE" w:rsidP="00516DD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Active Pseudo-class (</w:t>
      </w:r>
      <w:proofErr w:type="gramStart"/>
      <w:r w:rsidRPr="00516DDE">
        <w:rPr>
          <w:rFonts w:ascii="Courier New" w:eastAsia="Times New Roman" w:hAnsi="Courier New" w:cs="Courier New"/>
          <w:b/>
          <w:bCs/>
          <w:sz w:val="20"/>
          <w:szCs w:val="20"/>
        </w:rPr>
        <w:t>:active</w:t>
      </w:r>
      <w:proofErr w:type="gramEnd"/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Applied during the exact moment an element is being activated or clicked by the user (the period between clicking down and releasing the mouse button).</w:t>
      </w:r>
    </w:p>
    <w:p w:rsid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16DDE" w:rsidRP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DD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What is a CSS Preprocessor? What are some benefits of Sass?</w:t>
      </w:r>
    </w:p>
    <w:p w:rsidR="00516DDE" w:rsidRPr="00516DDE" w:rsidRDefault="00516DDE" w:rsidP="00516DD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CSS Preprocessor: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A scripting language that extends standard CSS by adding programming features (like logic and variables) and then compiles down into standard CSS </w:t>
      </w:r>
      <w:proofErr w:type="gramStart"/>
      <w:r w:rsidRPr="00516DDE">
        <w:rPr>
          <w:rFonts w:ascii="Times New Roman" w:eastAsia="Times New Roman" w:hAnsi="Times New Roman" w:cs="Times New Roman"/>
          <w:sz w:val="24"/>
          <w:szCs w:val="24"/>
        </w:rPr>
        <w:t>that browsers</w:t>
      </w:r>
      <w:proofErr w:type="gramEnd"/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can understand.</w:t>
      </w:r>
    </w:p>
    <w:p w:rsidR="00516DDE" w:rsidRPr="00516DDE" w:rsidRDefault="00516DDE" w:rsidP="00516DD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Benefits of Sass (Syntactically Awesome Style Sheets):</w:t>
      </w:r>
    </w:p>
    <w:p w:rsidR="00516DDE" w:rsidRPr="00516DDE" w:rsidRDefault="00516DDE" w:rsidP="00516DDE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Store reusable values like colors or fonts.</w:t>
      </w:r>
    </w:p>
    <w:p w:rsidR="00516DDE" w:rsidRPr="00516DDE" w:rsidRDefault="00516DDE" w:rsidP="00516DDE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Nesting: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Write cleaner </w:t>
      </w:r>
      <w:proofErr w:type="spellStart"/>
      <w:r w:rsidRPr="00516DDE">
        <w:rPr>
          <w:rFonts w:ascii="Times New Roman" w:eastAsia="Times New Roman" w:hAnsi="Times New Roman" w:cs="Times New Roman"/>
          <w:sz w:val="24"/>
          <w:szCs w:val="24"/>
        </w:rPr>
        <w:t>stylesheets</w:t>
      </w:r>
      <w:proofErr w:type="spellEnd"/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by nesting child selectors inside parent selectors.</w:t>
      </w:r>
    </w:p>
    <w:p w:rsidR="00516DDE" w:rsidRPr="00516DDE" w:rsidRDefault="00516DDE" w:rsidP="00516DDE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Mixins</w:t>
      </w:r>
      <w:proofErr w:type="spellEnd"/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Functions: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Replicate chunks of reusable styles or perform calculations.</w:t>
      </w:r>
    </w:p>
    <w:p w:rsidR="00516DDE" w:rsidRPr="00516DDE" w:rsidRDefault="00516DDE" w:rsidP="00516DDE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Partials &amp; Modules: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Split large </w:t>
      </w:r>
      <w:proofErr w:type="spellStart"/>
      <w:r w:rsidRPr="00516DDE">
        <w:rPr>
          <w:rFonts w:ascii="Times New Roman" w:eastAsia="Times New Roman" w:hAnsi="Times New Roman" w:cs="Times New Roman"/>
          <w:sz w:val="24"/>
          <w:szCs w:val="24"/>
        </w:rPr>
        <w:t>stylesheets</w:t>
      </w:r>
      <w:proofErr w:type="spellEnd"/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into smaller, maintainable files.</w:t>
      </w:r>
    </w:p>
    <w:p w:rsidR="00516DDE" w:rsidRP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DDE">
        <w:rPr>
          <w:rFonts w:ascii="Times New Roman" w:eastAsia="Times New Roman" w:hAnsi="Times New Roman" w:cs="Times New Roman"/>
          <w:b/>
          <w:bCs/>
          <w:sz w:val="27"/>
          <w:szCs w:val="27"/>
        </w:rPr>
        <w:t>6. What are the different types of Selectors in CSS?</w:t>
      </w:r>
    </w:p>
    <w:p w:rsidR="00516DDE" w:rsidRPr="00516DDE" w:rsidRDefault="00516DDE" w:rsidP="00516DD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Type/Element Selector: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Targets HTML tags directly (e.g., </w:t>
      </w:r>
      <w:r w:rsidRPr="00516DDE">
        <w:rPr>
          <w:rFonts w:ascii="Courier New" w:eastAsia="Times New Roman" w:hAnsi="Courier New" w:cs="Courier New"/>
          <w:sz w:val="20"/>
          <w:szCs w:val="20"/>
        </w:rPr>
        <w:t>p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6DDE">
        <w:rPr>
          <w:rFonts w:ascii="Courier New" w:eastAsia="Times New Roman" w:hAnsi="Courier New" w:cs="Courier New"/>
          <w:sz w:val="20"/>
          <w:szCs w:val="20"/>
        </w:rPr>
        <w:t>h1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16DDE" w:rsidRPr="00516DDE" w:rsidRDefault="00516DDE" w:rsidP="00516DD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Class Selector (</w:t>
      </w:r>
      <w:r w:rsidRPr="00516DDE">
        <w:rPr>
          <w:rFonts w:ascii="Courier New" w:eastAsia="Times New Roman" w:hAnsi="Courier New" w:cs="Courier New"/>
          <w:b/>
          <w:bCs/>
          <w:sz w:val="20"/>
          <w:szCs w:val="20"/>
        </w:rPr>
        <w:t>.class</w:t>
      </w: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Targets elements with a specific class attribute.</w:t>
      </w:r>
    </w:p>
    <w:p w:rsidR="00516DDE" w:rsidRPr="00516DDE" w:rsidRDefault="00516DDE" w:rsidP="00516DD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ID Selector (</w:t>
      </w:r>
      <w:r w:rsidRPr="00516DDE">
        <w:rPr>
          <w:rFonts w:ascii="Courier New" w:eastAsia="Times New Roman" w:hAnsi="Courier New" w:cs="Courier New"/>
          <w:b/>
          <w:bCs/>
          <w:sz w:val="20"/>
          <w:szCs w:val="20"/>
        </w:rPr>
        <w:t>#id</w:t>
      </w: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Targets a single unique element with a specific ID.</w:t>
      </w:r>
    </w:p>
    <w:p w:rsidR="00516DDE" w:rsidRPr="00516DDE" w:rsidRDefault="00516DDE" w:rsidP="00516DD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Selector (</w:t>
      </w:r>
      <w:r w:rsidRPr="00516DDE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Targets all elements on the page.</w:t>
      </w:r>
    </w:p>
    <w:p w:rsidR="00516DDE" w:rsidRPr="00516DDE" w:rsidRDefault="00516DDE" w:rsidP="00516DD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 Selector (</w:t>
      </w:r>
      <w:r w:rsidRPr="00516DDE">
        <w:rPr>
          <w:rFonts w:ascii="Courier New" w:eastAsia="Times New Roman" w:hAnsi="Courier New" w:cs="Courier New"/>
          <w:b/>
          <w:bCs/>
          <w:sz w:val="20"/>
          <w:szCs w:val="20"/>
        </w:rPr>
        <w:t>[attribute]</w:t>
      </w: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Targets elements based on the presence or value of an attribute (e.g., </w:t>
      </w:r>
      <w:proofErr w:type="gramStart"/>
      <w:r w:rsidRPr="00516DDE">
        <w:rPr>
          <w:rFonts w:ascii="Courier New" w:eastAsia="Times New Roman" w:hAnsi="Courier New" w:cs="Courier New"/>
          <w:sz w:val="20"/>
          <w:szCs w:val="20"/>
        </w:rPr>
        <w:t>input[</w:t>
      </w:r>
      <w:proofErr w:type="gramEnd"/>
      <w:r w:rsidRPr="00516DDE">
        <w:rPr>
          <w:rFonts w:ascii="Courier New" w:eastAsia="Times New Roman" w:hAnsi="Courier New" w:cs="Courier New"/>
          <w:sz w:val="20"/>
          <w:szCs w:val="20"/>
        </w:rPr>
        <w:t>type="text"]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16DDE" w:rsidRPr="00516DDE" w:rsidRDefault="00516DDE" w:rsidP="00516DD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Combinators</w:t>
      </w:r>
      <w:proofErr w:type="spellEnd"/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Combine selectors for relationship targeting (e.g., descendant </w:t>
      </w:r>
      <w:r w:rsidRPr="00516DDE">
        <w:rPr>
          <w:rFonts w:ascii="Courier New" w:eastAsia="Times New Roman" w:hAnsi="Courier New" w:cs="Courier New"/>
          <w:sz w:val="20"/>
          <w:szCs w:val="20"/>
        </w:rPr>
        <w:t>div p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, child </w:t>
      </w:r>
      <w:r w:rsidRPr="00516DDE">
        <w:rPr>
          <w:rFonts w:ascii="Courier New" w:eastAsia="Times New Roman" w:hAnsi="Courier New" w:cs="Courier New"/>
          <w:sz w:val="20"/>
          <w:szCs w:val="20"/>
        </w:rPr>
        <w:t>div &gt; p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, sibling </w:t>
      </w:r>
      <w:r w:rsidRPr="00516DDE">
        <w:rPr>
          <w:rFonts w:ascii="Courier New" w:eastAsia="Times New Roman" w:hAnsi="Courier New" w:cs="Courier New"/>
          <w:sz w:val="20"/>
          <w:szCs w:val="20"/>
        </w:rPr>
        <w:t>h2 + p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16DDE" w:rsidRP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DDE">
        <w:rPr>
          <w:rFonts w:ascii="Times New Roman" w:eastAsia="Times New Roman" w:hAnsi="Times New Roman" w:cs="Times New Roman"/>
          <w:b/>
          <w:bCs/>
          <w:sz w:val="27"/>
          <w:szCs w:val="27"/>
        </w:rPr>
        <w:t>7. What is CSS Specificity?</w:t>
      </w:r>
    </w:p>
    <w:p w:rsidR="00516DDE" w:rsidRPr="00516DDE" w:rsidRDefault="00516DDE" w:rsidP="00516DD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Specificity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is the algorithm browsers use to determine which CSS declaration takes precedence when multiple conflicting rules target the same element. It acts like a scoring system based on the weight of selectors:</w:t>
      </w:r>
    </w:p>
    <w:p w:rsidR="00516DDE" w:rsidRPr="00516DDE" w:rsidRDefault="00516DDE" w:rsidP="00516DD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Inline styles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(highest priority)</w:t>
      </w:r>
    </w:p>
    <w:p w:rsidR="00516DDE" w:rsidRPr="00516DDE" w:rsidRDefault="00516DDE" w:rsidP="00516DD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IDs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16DDE">
        <w:rPr>
          <w:rFonts w:ascii="Courier New" w:eastAsia="Times New Roman" w:hAnsi="Courier New" w:cs="Courier New"/>
          <w:sz w:val="20"/>
          <w:szCs w:val="20"/>
        </w:rPr>
        <w:t>#id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16DDE" w:rsidRPr="00516DDE" w:rsidRDefault="00516DDE" w:rsidP="00516DD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Classes, attributes, and pseudo-classes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16DDE">
        <w:rPr>
          <w:rFonts w:ascii="Courier New" w:eastAsia="Times New Roman" w:hAnsi="Courier New" w:cs="Courier New"/>
          <w:sz w:val="20"/>
          <w:szCs w:val="20"/>
        </w:rPr>
        <w:t>.class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6DDE">
        <w:rPr>
          <w:rFonts w:ascii="Courier New" w:eastAsia="Times New Roman" w:hAnsi="Courier New" w:cs="Courier New"/>
          <w:sz w:val="20"/>
          <w:szCs w:val="20"/>
        </w:rPr>
        <w:t>[type]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6DDE">
        <w:rPr>
          <w:rFonts w:ascii="Courier New" w:eastAsia="Times New Roman" w:hAnsi="Courier New" w:cs="Courier New"/>
          <w:sz w:val="20"/>
          <w:szCs w:val="20"/>
        </w:rPr>
        <w:t>:hover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16DDE" w:rsidRPr="00516DDE" w:rsidRDefault="00516DDE" w:rsidP="00516DD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Elements and pseudo-elements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16DDE">
        <w:rPr>
          <w:rFonts w:ascii="Courier New" w:eastAsia="Times New Roman" w:hAnsi="Courier New" w:cs="Courier New"/>
          <w:sz w:val="20"/>
          <w:szCs w:val="20"/>
        </w:rPr>
        <w:t>div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6DDE">
        <w:rPr>
          <w:rFonts w:ascii="Courier New" w:eastAsia="Times New Roman" w:hAnsi="Courier New" w:cs="Courier New"/>
          <w:sz w:val="20"/>
          <w:szCs w:val="20"/>
        </w:rPr>
        <w:t>p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6DDE">
        <w:rPr>
          <w:rFonts w:ascii="Courier New" w:eastAsia="Times New Roman" w:hAnsi="Courier New" w:cs="Courier New"/>
          <w:sz w:val="20"/>
          <w:szCs w:val="20"/>
        </w:rPr>
        <w:t>::before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>) (lowest priority)</w:t>
      </w:r>
    </w:p>
    <w:p w:rsidR="00516DDE" w:rsidRP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DDE">
        <w:rPr>
          <w:rFonts w:ascii="Times New Roman" w:eastAsia="Times New Roman" w:hAnsi="Times New Roman" w:cs="Times New Roman"/>
          <w:b/>
          <w:bCs/>
          <w:sz w:val="27"/>
          <w:szCs w:val="27"/>
        </w:rPr>
        <w:t>8. What is a Pseudo-element? Give an example.</w:t>
      </w:r>
    </w:p>
    <w:p w:rsidR="00516DDE" w:rsidRPr="00516DDE" w:rsidRDefault="00516DDE" w:rsidP="00516DD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Pseudo-element: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A keyword added to a selector that lets you style a specific </w:t>
      </w:r>
      <w:r w:rsidRPr="00516DDE">
        <w:rPr>
          <w:rFonts w:ascii="Times New Roman" w:eastAsia="Times New Roman" w:hAnsi="Times New Roman" w:cs="Times New Roman"/>
          <w:i/>
          <w:iCs/>
          <w:sz w:val="24"/>
          <w:szCs w:val="24"/>
        </w:rPr>
        <w:t>part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of an element rather than the whole element itself.</w:t>
      </w:r>
    </w:p>
    <w:p w:rsidR="00516DDE" w:rsidRPr="00516DDE" w:rsidRDefault="00516DDE" w:rsidP="00516DD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6DDE">
        <w:rPr>
          <w:rFonts w:ascii="Courier New" w:eastAsia="Times New Roman" w:hAnsi="Courier New" w:cs="Courier New"/>
          <w:sz w:val="20"/>
          <w:szCs w:val="20"/>
        </w:rPr>
        <w:t>p:</w:t>
      </w:r>
      <w:proofErr w:type="gramStart"/>
      <w:r w:rsidRPr="00516DDE">
        <w:rPr>
          <w:rFonts w:ascii="Courier New" w:eastAsia="Times New Roman" w:hAnsi="Courier New" w:cs="Courier New"/>
          <w:sz w:val="20"/>
          <w:szCs w:val="20"/>
        </w:rPr>
        <w:t>:first</w:t>
      </w:r>
      <w:proofErr w:type="gramEnd"/>
      <w:r w:rsidRPr="00516DDE">
        <w:rPr>
          <w:rFonts w:ascii="Courier New" w:eastAsia="Times New Roman" w:hAnsi="Courier New" w:cs="Courier New"/>
          <w:sz w:val="20"/>
          <w:szCs w:val="20"/>
        </w:rPr>
        <w:t>-letter { font-size: 2rem; }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styles only the first letter of a paragraph, or </w:t>
      </w:r>
      <w:r w:rsidRPr="00516DDE">
        <w:rPr>
          <w:rFonts w:ascii="Courier New" w:eastAsia="Times New Roman" w:hAnsi="Courier New" w:cs="Courier New"/>
          <w:sz w:val="20"/>
          <w:szCs w:val="20"/>
        </w:rPr>
        <w:t>div::before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which inserts generated content before an element's actual content.</w:t>
      </w:r>
    </w:p>
    <w:p w:rsid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16DDE" w:rsidRP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DD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9. How will you use media queries to make a website responsive?</w:t>
      </w:r>
    </w:p>
    <w:p w:rsidR="00516DDE" w:rsidRPr="00516DDE" w:rsidRDefault="00516DDE" w:rsidP="00516DD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You use </w:t>
      </w:r>
      <w:r w:rsidRPr="00516DDE">
        <w:rPr>
          <w:rFonts w:ascii="Courier New" w:eastAsia="Times New Roman" w:hAnsi="Courier New" w:cs="Courier New"/>
          <w:sz w:val="20"/>
          <w:szCs w:val="20"/>
        </w:rPr>
        <w:t>@media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rules to conditionally apply CSS blocks based on device characteristics (typically screen width).</w:t>
      </w:r>
    </w:p>
    <w:p w:rsidR="00516DDE" w:rsidRPr="00516DDE" w:rsidRDefault="00516DDE" w:rsidP="00516DDE">
      <w:pPr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>/* Default styles for mobile */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 xml:space="preserve">.container </w:t>
      </w:r>
      <w:proofErr w:type="gramStart"/>
      <w:r w:rsidRPr="00516DDE">
        <w:rPr>
          <w:rFonts w:ascii="Courier New" w:eastAsia="Times New Roman" w:hAnsi="Courier New" w:cs="Courier New"/>
          <w:sz w:val="20"/>
          <w:szCs w:val="20"/>
        </w:rPr>
        <w:t>{ width</w:t>
      </w:r>
      <w:proofErr w:type="gramEnd"/>
      <w:r w:rsidRPr="00516DDE">
        <w:rPr>
          <w:rFonts w:ascii="Courier New" w:eastAsia="Times New Roman" w:hAnsi="Courier New" w:cs="Courier New"/>
          <w:sz w:val="20"/>
          <w:szCs w:val="20"/>
        </w:rPr>
        <w:t>: 100%; }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>/* Styles applied on screens 768px wide and larger */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>@media (min-width: 768px) {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 xml:space="preserve">  .container </w:t>
      </w:r>
      <w:proofErr w:type="gramStart"/>
      <w:r w:rsidRPr="00516DDE">
        <w:rPr>
          <w:rFonts w:ascii="Courier New" w:eastAsia="Times New Roman" w:hAnsi="Courier New" w:cs="Courier New"/>
          <w:sz w:val="20"/>
          <w:szCs w:val="20"/>
        </w:rPr>
        <w:t>{ width</w:t>
      </w:r>
      <w:proofErr w:type="gramEnd"/>
      <w:r w:rsidRPr="00516DDE">
        <w:rPr>
          <w:rFonts w:ascii="Courier New" w:eastAsia="Times New Roman" w:hAnsi="Courier New" w:cs="Courier New"/>
          <w:sz w:val="20"/>
          <w:szCs w:val="20"/>
        </w:rPr>
        <w:t>: 750px; }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>}</w:t>
      </w:r>
    </w:p>
    <w:p w:rsidR="00516DDE" w:rsidRP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DDE">
        <w:rPr>
          <w:rFonts w:ascii="Times New Roman" w:eastAsia="Times New Roman" w:hAnsi="Times New Roman" w:cs="Times New Roman"/>
          <w:b/>
          <w:bCs/>
          <w:sz w:val="27"/>
          <w:szCs w:val="27"/>
        </w:rPr>
        <w:t>10. How will you make font size responsive?</w:t>
      </w:r>
    </w:p>
    <w:p w:rsidR="00516DDE" w:rsidRPr="00516DDE" w:rsidRDefault="00516DDE" w:rsidP="00516DD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sz w:val="24"/>
          <w:szCs w:val="24"/>
        </w:rPr>
        <w:t>You can make fonts responsive using several methods:</w:t>
      </w:r>
    </w:p>
    <w:p w:rsidR="00516DDE" w:rsidRPr="00516DDE" w:rsidRDefault="00516DDE" w:rsidP="00516DD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Viewport Units (</w:t>
      </w:r>
      <w:proofErr w:type="spellStart"/>
      <w:r w:rsidRPr="00516DDE">
        <w:rPr>
          <w:rFonts w:ascii="Courier New" w:eastAsia="Times New Roman" w:hAnsi="Courier New" w:cs="Courier New"/>
          <w:b/>
          <w:bCs/>
          <w:sz w:val="20"/>
          <w:szCs w:val="20"/>
        </w:rPr>
        <w:t>vw</w:t>
      </w:r>
      <w:proofErr w:type="spellEnd"/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Fonts scale dynamically with the browser window size (e.g., </w:t>
      </w:r>
      <w:r w:rsidRPr="00516DDE">
        <w:rPr>
          <w:rFonts w:ascii="Courier New" w:eastAsia="Times New Roman" w:hAnsi="Courier New" w:cs="Courier New"/>
          <w:sz w:val="20"/>
          <w:szCs w:val="20"/>
        </w:rPr>
        <w:t xml:space="preserve">font-size: </w:t>
      </w:r>
      <w:proofErr w:type="gramStart"/>
      <w:r w:rsidRPr="00516DDE">
        <w:rPr>
          <w:rFonts w:ascii="Courier New" w:eastAsia="Times New Roman" w:hAnsi="Courier New" w:cs="Courier New"/>
          <w:sz w:val="20"/>
          <w:szCs w:val="20"/>
        </w:rPr>
        <w:t>4vw;</w:t>
      </w:r>
      <w:proofErr w:type="gramEnd"/>
      <w:r w:rsidRPr="00516DD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16DDE" w:rsidRPr="00516DDE" w:rsidRDefault="00516DDE" w:rsidP="00516DD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Relative Units (</w:t>
      </w:r>
      <w:r w:rsidRPr="00516DDE">
        <w:rPr>
          <w:rFonts w:ascii="Courier New" w:eastAsia="Times New Roman" w:hAnsi="Courier New" w:cs="Courier New"/>
          <w:b/>
          <w:bCs/>
          <w:sz w:val="20"/>
          <w:szCs w:val="20"/>
        </w:rPr>
        <w:t>rem</w:t>
      </w: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516DDE">
        <w:rPr>
          <w:rFonts w:ascii="Courier New" w:eastAsia="Times New Roman" w:hAnsi="Courier New" w:cs="Courier New"/>
          <w:b/>
          <w:bCs/>
          <w:sz w:val="20"/>
          <w:szCs w:val="20"/>
        </w:rPr>
        <w:t>em</w:t>
      </w:r>
      <w:proofErr w:type="spellEnd"/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Scales relative to the root font size or parent size, making them flexible across device settings.</w:t>
      </w:r>
    </w:p>
    <w:p w:rsidR="00516DDE" w:rsidRPr="00516DDE" w:rsidRDefault="00516DDE" w:rsidP="00516DD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proofErr w:type="gramStart"/>
      <w:r w:rsidRPr="00516DDE">
        <w:rPr>
          <w:rFonts w:ascii="Courier New" w:eastAsia="Times New Roman" w:hAnsi="Courier New" w:cs="Courier New"/>
          <w:b/>
          <w:bCs/>
          <w:sz w:val="20"/>
          <w:szCs w:val="20"/>
        </w:rPr>
        <w:t>clamp(</w:t>
      </w:r>
      <w:proofErr w:type="gramEnd"/>
      <w:r w:rsidRPr="00516DDE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Sets a fluid font size with strict minimum and maximum boundaries (e.g., </w:t>
      </w:r>
      <w:r w:rsidRPr="00516DDE">
        <w:rPr>
          <w:rFonts w:ascii="Courier New" w:eastAsia="Times New Roman" w:hAnsi="Courier New" w:cs="Courier New"/>
          <w:sz w:val="20"/>
          <w:szCs w:val="20"/>
        </w:rPr>
        <w:t>font-size: clamp(1rem, 2.5vw, 2rem);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16DDE" w:rsidRP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DDE">
        <w:rPr>
          <w:rFonts w:ascii="Times New Roman" w:eastAsia="Times New Roman" w:hAnsi="Times New Roman" w:cs="Times New Roman"/>
          <w:b/>
          <w:bCs/>
          <w:sz w:val="27"/>
          <w:szCs w:val="27"/>
        </w:rPr>
        <w:t>11. Difference between transition and transform?</w:t>
      </w:r>
    </w:p>
    <w:p w:rsidR="00516DDE" w:rsidRPr="00516DDE" w:rsidRDefault="00516DDE" w:rsidP="00516DD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Dictates </w:t>
      </w:r>
      <w:r w:rsidRPr="00516DDE">
        <w:rPr>
          <w:rFonts w:ascii="Times New Roman" w:eastAsia="Times New Roman" w:hAnsi="Times New Roman" w:cs="Times New Roman"/>
          <w:i/>
          <w:iCs/>
          <w:sz w:val="24"/>
          <w:szCs w:val="24"/>
        </w:rPr>
        <w:t>how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a property changes over time. It creates smooth animations when a property (like color or width) shifts from one state to another (e.g., </w:t>
      </w:r>
      <w:r w:rsidRPr="00516DDE">
        <w:rPr>
          <w:rFonts w:ascii="Courier New" w:eastAsia="Times New Roman" w:hAnsi="Courier New" w:cs="Courier New"/>
          <w:sz w:val="20"/>
          <w:szCs w:val="20"/>
        </w:rPr>
        <w:t xml:space="preserve">transition: background-color 0.3s </w:t>
      </w:r>
      <w:proofErr w:type="gramStart"/>
      <w:r w:rsidRPr="00516DDE">
        <w:rPr>
          <w:rFonts w:ascii="Courier New" w:eastAsia="Times New Roman" w:hAnsi="Courier New" w:cs="Courier New"/>
          <w:sz w:val="20"/>
          <w:szCs w:val="20"/>
        </w:rPr>
        <w:t>ease;</w:t>
      </w:r>
      <w:proofErr w:type="gramEnd"/>
      <w:r w:rsidRPr="00516DD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16DDE" w:rsidRPr="00516DDE" w:rsidRDefault="00516DDE" w:rsidP="00516DD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Alters the coordinate space of an element geometrically without changing its document layout footprint. It changes how the element looks visually through scaling, rotating, translating, or skewing (e.g., </w:t>
      </w:r>
      <w:r w:rsidRPr="00516DDE">
        <w:rPr>
          <w:rFonts w:ascii="Courier New" w:eastAsia="Times New Roman" w:hAnsi="Courier New" w:cs="Courier New"/>
          <w:sz w:val="20"/>
          <w:szCs w:val="20"/>
        </w:rPr>
        <w:t xml:space="preserve">transform: </w:t>
      </w:r>
      <w:proofErr w:type="gramStart"/>
      <w:r w:rsidRPr="00516DDE">
        <w:rPr>
          <w:rFonts w:ascii="Courier New" w:eastAsia="Times New Roman" w:hAnsi="Courier New" w:cs="Courier New"/>
          <w:sz w:val="20"/>
          <w:szCs w:val="20"/>
        </w:rPr>
        <w:t>scale(</w:t>
      </w:r>
      <w:proofErr w:type="gramEnd"/>
      <w:r w:rsidRPr="00516DDE">
        <w:rPr>
          <w:rFonts w:ascii="Courier New" w:eastAsia="Times New Roman" w:hAnsi="Courier New" w:cs="Courier New"/>
          <w:sz w:val="20"/>
          <w:szCs w:val="20"/>
        </w:rPr>
        <w:t>1.1);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16DDE" w:rsidRP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DD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12. How will you horizontally and vertically center a div inside a div?</w:t>
      </w:r>
    </w:p>
    <w:p w:rsidR="00516DDE" w:rsidRPr="00516DDE" w:rsidRDefault="00516DDE" w:rsidP="00516DD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sz w:val="24"/>
          <w:szCs w:val="24"/>
        </w:rPr>
        <w:t>Here are the three most common modern methods:</w:t>
      </w:r>
    </w:p>
    <w:p w:rsidR="00516DDE" w:rsidRPr="00516DDE" w:rsidRDefault="00516DDE" w:rsidP="00516DD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Flexbox</w:t>
      </w:r>
      <w:proofErr w:type="spellEnd"/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Method (Recommended):</w:t>
      </w:r>
    </w:p>
    <w:p w:rsidR="00516DDE" w:rsidRPr="00516DDE" w:rsidRDefault="00516DDE" w:rsidP="00516DDE">
      <w:pPr>
        <w:spacing w:beforeAutospacing="1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>.parent {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16DDE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516DDE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16DDE">
        <w:rPr>
          <w:rFonts w:ascii="Courier New" w:eastAsia="Times New Roman" w:hAnsi="Courier New" w:cs="Courier New"/>
          <w:sz w:val="20"/>
          <w:szCs w:val="20"/>
        </w:rPr>
        <w:t>justify-content</w:t>
      </w:r>
      <w:proofErr w:type="gramEnd"/>
      <w:r w:rsidRPr="00516DDE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16DDE">
        <w:rPr>
          <w:rFonts w:ascii="Courier New" w:eastAsia="Times New Roman" w:hAnsi="Courier New" w:cs="Courier New"/>
          <w:sz w:val="20"/>
          <w:szCs w:val="20"/>
        </w:rPr>
        <w:t>align-items</w:t>
      </w:r>
      <w:proofErr w:type="gramEnd"/>
      <w:r w:rsidRPr="00516DDE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>}</w:t>
      </w:r>
    </w:p>
    <w:p w:rsidR="00516DDE" w:rsidRPr="00516DDE" w:rsidRDefault="00516DDE" w:rsidP="00516DD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Grid Method:</w:t>
      </w:r>
    </w:p>
    <w:p w:rsidR="00516DDE" w:rsidRPr="00516DDE" w:rsidRDefault="00516DDE" w:rsidP="00516DDE">
      <w:pPr>
        <w:spacing w:beforeAutospacing="1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>.parent {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16DDE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516DDE">
        <w:rPr>
          <w:rFonts w:ascii="Courier New" w:eastAsia="Times New Roman" w:hAnsi="Courier New" w:cs="Courier New"/>
          <w:sz w:val="20"/>
          <w:szCs w:val="20"/>
        </w:rPr>
        <w:t>: grid;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16DDE">
        <w:rPr>
          <w:rFonts w:ascii="Courier New" w:eastAsia="Times New Roman" w:hAnsi="Courier New" w:cs="Courier New"/>
          <w:sz w:val="20"/>
          <w:szCs w:val="20"/>
        </w:rPr>
        <w:t>place-items</w:t>
      </w:r>
      <w:proofErr w:type="gramEnd"/>
      <w:r w:rsidRPr="00516DDE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>}</w:t>
      </w:r>
    </w:p>
    <w:p w:rsidR="00516DDE" w:rsidRPr="00516DDE" w:rsidRDefault="00516DDE" w:rsidP="00516DD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Absolute Positioning Method:</w:t>
      </w:r>
    </w:p>
    <w:p w:rsidR="00516DDE" w:rsidRPr="00516DDE" w:rsidRDefault="00516DDE" w:rsidP="00516DDE">
      <w:pPr>
        <w:spacing w:beforeAutospacing="1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 xml:space="preserve">.parent </w:t>
      </w:r>
      <w:proofErr w:type="gramStart"/>
      <w:r w:rsidRPr="00516DDE">
        <w:rPr>
          <w:rFonts w:ascii="Courier New" w:eastAsia="Times New Roman" w:hAnsi="Courier New" w:cs="Courier New"/>
          <w:sz w:val="20"/>
          <w:szCs w:val="20"/>
        </w:rPr>
        <w:t>{ position</w:t>
      </w:r>
      <w:proofErr w:type="gramEnd"/>
      <w:r w:rsidRPr="00516DDE">
        <w:rPr>
          <w:rFonts w:ascii="Courier New" w:eastAsia="Times New Roman" w:hAnsi="Courier New" w:cs="Courier New"/>
          <w:sz w:val="20"/>
          <w:szCs w:val="20"/>
        </w:rPr>
        <w:t>: relative; }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>.child {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16DDE">
        <w:rPr>
          <w:rFonts w:ascii="Courier New" w:eastAsia="Times New Roman" w:hAnsi="Courier New" w:cs="Courier New"/>
          <w:sz w:val="20"/>
          <w:szCs w:val="20"/>
        </w:rPr>
        <w:t>position</w:t>
      </w:r>
      <w:proofErr w:type="gramEnd"/>
      <w:r w:rsidRPr="00516DDE">
        <w:rPr>
          <w:rFonts w:ascii="Courier New" w:eastAsia="Times New Roman" w:hAnsi="Courier New" w:cs="Courier New"/>
          <w:sz w:val="20"/>
          <w:szCs w:val="20"/>
        </w:rPr>
        <w:t>: absolute;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16DDE">
        <w:rPr>
          <w:rFonts w:ascii="Courier New" w:eastAsia="Times New Roman" w:hAnsi="Courier New" w:cs="Courier New"/>
          <w:sz w:val="20"/>
          <w:szCs w:val="20"/>
        </w:rPr>
        <w:t>top</w:t>
      </w:r>
      <w:proofErr w:type="gramEnd"/>
      <w:r w:rsidRPr="00516DDE">
        <w:rPr>
          <w:rFonts w:ascii="Courier New" w:eastAsia="Times New Roman" w:hAnsi="Courier New" w:cs="Courier New"/>
          <w:sz w:val="20"/>
          <w:szCs w:val="20"/>
        </w:rPr>
        <w:t>: 50%;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16DDE">
        <w:rPr>
          <w:rFonts w:ascii="Courier New" w:eastAsia="Times New Roman" w:hAnsi="Courier New" w:cs="Courier New"/>
          <w:sz w:val="20"/>
          <w:szCs w:val="20"/>
        </w:rPr>
        <w:t>left</w:t>
      </w:r>
      <w:proofErr w:type="gramEnd"/>
      <w:r w:rsidRPr="00516DDE">
        <w:rPr>
          <w:rFonts w:ascii="Courier New" w:eastAsia="Times New Roman" w:hAnsi="Courier New" w:cs="Courier New"/>
          <w:sz w:val="20"/>
          <w:szCs w:val="20"/>
        </w:rPr>
        <w:t>: 50%;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16DDE">
        <w:rPr>
          <w:rFonts w:ascii="Courier New" w:eastAsia="Times New Roman" w:hAnsi="Courier New" w:cs="Courier New"/>
          <w:sz w:val="20"/>
          <w:szCs w:val="20"/>
        </w:rPr>
        <w:t>transform</w:t>
      </w:r>
      <w:proofErr w:type="gramEnd"/>
      <w:r w:rsidRPr="00516DDE">
        <w:rPr>
          <w:rFonts w:ascii="Courier New" w:eastAsia="Times New Roman" w:hAnsi="Courier New" w:cs="Courier New"/>
          <w:sz w:val="20"/>
          <w:szCs w:val="20"/>
        </w:rPr>
        <w:t>: translate(-50%, -50%);</w:t>
      </w:r>
    </w:p>
    <w:p w:rsidR="00516DDE" w:rsidRPr="00516DDE" w:rsidRDefault="00516DDE" w:rsidP="005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516DDE">
        <w:rPr>
          <w:rFonts w:ascii="Courier New" w:eastAsia="Times New Roman" w:hAnsi="Courier New" w:cs="Courier New"/>
          <w:sz w:val="20"/>
          <w:szCs w:val="20"/>
        </w:rPr>
        <w:t>}</w:t>
      </w:r>
    </w:p>
    <w:p w:rsidR="00516DDE" w:rsidRP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DDE">
        <w:rPr>
          <w:rFonts w:ascii="Times New Roman" w:eastAsia="Times New Roman" w:hAnsi="Times New Roman" w:cs="Times New Roman"/>
          <w:b/>
          <w:bCs/>
          <w:sz w:val="27"/>
          <w:szCs w:val="27"/>
        </w:rPr>
        <w:t>14. Difference between ID and Class?</w:t>
      </w:r>
    </w:p>
    <w:p w:rsidR="00516DDE" w:rsidRPr="00516DDE" w:rsidRDefault="00516DDE" w:rsidP="00516DD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ID (</w:t>
      </w:r>
      <w:r w:rsidRPr="00516DDE">
        <w:rPr>
          <w:rFonts w:ascii="Courier New" w:eastAsia="Times New Roman" w:hAnsi="Courier New" w:cs="Courier New"/>
          <w:b/>
          <w:bCs/>
          <w:sz w:val="20"/>
          <w:szCs w:val="20"/>
        </w:rPr>
        <w:t>#</w:t>
      </w: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Must be completely </w:t>
      </w: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within an HTML document (only one element per page can share an ID). It carries high specificity.</w:t>
      </w:r>
    </w:p>
    <w:p w:rsidR="00516DDE" w:rsidRPr="00516DDE" w:rsidRDefault="00516DDE" w:rsidP="00516DD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Class (</w:t>
      </w:r>
      <w:r w:rsidRPr="00516DDE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Can be </w:t>
      </w: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reused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across multiple elements on the same page. It carries lower specificity, making it ideal for modular component styling.</w:t>
      </w:r>
    </w:p>
    <w:p w:rsidR="00516DDE" w:rsidRPr="00516DDE" w:rsidRDefault="00516DDE" w:rsidP="00516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D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 Margin </w:t>
      </w:r>
      <w:proofErr w:type="spellStart"/>
      <w:r w:rsidRPr="00516DDE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516D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516DDE">
        <w:rPr>
          <w:rFonts w:ascii="Times New Roman" w:eastAsia="Times New Roman" w:hAnsi="Times New Roman" w:cs="Times New Roman"/>
          <w:b/>
          <w:bCs/>
          <w:sz w:val="27"/>
          <w:szCs w:val="27"/>
        </w:rPr>
        <w:t>Padding</w:t>
      </w:r>
      <w:proofErr w:type="gramEnd"/>
      <w:r w:rsidRPr="00516DD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16DDE" w:rsidRPr="00516DDE" w:rsidRDefault="00516DDE" w:rsidP="00516DD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Padding: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The inner space located </w:t>
      </w: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inside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the border of an element, directly pushing content away from its edges.</w:t>
      </w:r>
    </w:p>
    <w:p w:rsidR="00516DDE" w:rsidRPr="00516DDE" w:rsidRDefault="00516DDE" w:rsidP="00516DD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Margin: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The outer space located </w:t>
      </w:r>
      <w:r w:rsidRPr="00516DDE">
        <w:rPr>
          <w:rFonts w:ascii="Times New Roman" w:eastAsia="Times New Roman" w:hAnsi="Times New Roman" w:cs="Times New Roman"/>
          <w:b/>
          <w:bCs/>
          <w:sz w:val="24"/>
          <w:szCs w:val="24"/>
        </w:rPr>
        <w:t>outside</w:t>
      </w:r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the border of an element, creating distance between that </w:t>
      </w:r>
      <w:proofErr w:type="gramStart"/>
      <w:r w:rsidRPr="00516DDE">
        <w:rPr>
          <w:rFonts w:ascii="Times New Roman" w:eastAsia="Times New Roman" w:hAnsi="Times New Roman" w:cs="Times New Roman"/>
          <w:sz w:val="24"/>
          <w:szCs w:val="24"/>
        </w:rPr>
        <w:t>element</w:t>
      </w:r>
      <w:proofErr w:type="gramEnd"/>
      <w:r w:rsidRPr="00516DDE">
        <w:rPr>
          <w:rFonts w:ascii="Times New Roman" w:eastAsia="Times New Roman" w:hAnsi="Times New Roman" w:cs="Times New Roman"/>
          <w:sz w:val="24"/>
          <w:szCs w:val="24"/>
        </w:rPr>
        <w:t xml:space="preserve"> and neighboring elements.</w:t>
      </w:r>
    </w:p>
    <w:p w:rsidR="00C55A72" w:rsidRPr="000B0DD3" w:rsidRDefault="00C55A72" w:rsidP="000B0DD3">
      <w:bookmarkStart w:id="0" w:name="_GoBack"/>
      <w:bookmarkEnd w:id="0"/>
    </w:p>
    <w:sectPr w:rsidR="00C55A72" w:rsidRPr="000B0DD3"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24AE" w:rsidRDefault="007924AE">
      <w:r>
        <w:separator/>
      </w:r>
    </w:p>
  </w:endnote>
  <w:endnote w:type="continuationSeparator" w:id="0">
    <w:p w:rsidR="007924AE" w:rsidRDefault="00792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5A72" w:rsidRDefault="009608AE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16DDE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24AE" w:rsidRDefault="007924AE">
      <w:r>
        <w:separator/>
      </w:r>
    </w:p>
  </w:footnote>
  <w:footnote w:type="continuationSeparator" w:id="0">
    <w:p w:rsidR="007924AE" w:rsidRDefault="007924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B4886"/>
    <w:multiLevelType w:val="hybridMultilevel"/>
    <w:tmpl w:val="0D98DB74"/>
    <w:lvl w:ilvl="0" w:tplc="A4A874A0">
      <w:start w:val="1"/>
      <w:numFmt w:val="decimal"/>
      <w:lvlText w:val="%1."/>
      <w:lvlJc w:val="left"/>
      <w:pPr>
        <w:ind w:left="540" w:hanging="300"/>
      </w:pPr>
    </w:lvl>
    <w:lvl w:ilvl="1" w:tplc="7B8C31B4">
      <w:numFmt w:val="decimal"/>
      <w:lvlText w:val=""/>
      <w:lvlJc w:val="left"/>
    </w:lvl>
    <w:lvl w:ilvl="2" w:tplc="202212AC">
      <w:numFmt w:val="decimal"/>
      <w:lvlText w:val=""/>
      <w:lvlJc w:val="left"/>
    </w:lvl>
    <w:lvl w:ilvl="3" w:tplc="94947B02">
      <w:numFmt w:val="decimal"/>
      <w:lvlText w:val=""/>
      <w:lvlJc w:val="left"/>
    </w:lvl>
    <w:lvl w:ilvl="4" w:tplc="609EFE6C">
      <w:numFmt w:val="decimal"/>
      <w:lvlText w:val=""/>
      <w:lvlJc w:val="left"/>
    </w:lvl>
    <w:lvl w:ilvl="5" w:tplc="05968B40">
      <w:numFmt w:val="decimal"/>
      <w:lvlText w:val=""/>
      <w:lvlJc w:val="left"/>
    </w:lvl>
    <w:lvl w:ilvl="6" w:tplc="B1DCEE06">
      <w:numFmt w:val="decimal"/>
      <w:lvlText w:val=""/>
      <w:lvlJc w:val="left"/>
    </w:lvl>
    <w:lvl w:ilvl="7" w:tplc="FC6A13CA">
      <w:numFmt w:val="decimal"/>
      <w:lvlText w:val=""/>
      <w:lvlJc w:val="left"/>
    </w:lvl>
    <w:lvl w:ilvl="8" w:tplc="86362F20">
      <w:numFmt w:val="decimal"/>
      <w:lvlText w:val=""/>
      <w:lvlJc w:val="left"/>
    </w:lvl>
  </w:abstractNum>
  <w:abstractNum w:abstractNumId="1">
    <w:nsid w:val="0CDC7C00"/>
    <w:multiLevelType w:val="multilevel"/>
    <w:tmpl w:val="C702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B723C4"/>
    <w:multiLevelType w:val="multilevel"/>
    <w:tmpl w:val="9CE4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6853E0"/>
    <w:multiLevelType w:val="hybridMultilevel"/>
    <w:tmpl w:val="FB12A778"/>
    <w:lvl w:ilvl="0" w:tplc="21925678">
      <w:start w:val="1"/>
      <w:numFmt w:val="bullet"/>
      <w:lvlText w:val="•"/>
      <w:lvlJc w:val="left"/>
      <w:pPr>
        <w:ind w:left="540" w:hanging="270"/>
      </w:pPr>
    </w:lvl>
    <w:lvl w:ilvl="1" w:tplc="CF487754">
      <w:numFmt w:val="decimal"/>
      <w:lvlText w:val=""/>
      <w:lvlJc w:val="left"/>
    </w:lvl>
    <w:lvl w:ilvl="2" w:tplc="435ECD2C">
      <w:numFmt w:val="decimal"/>
      <w:lvlText w:val=""/>
      <w:lvlJc w:val="left"/>
    </w:lvl>
    <w:lvl w:ilvl="3" w:tplc="A78E924E">
      <w:numFmt w:val="decimal"/>
      <w:lvlText w:val=""/>
      <w:lvlJc w:val="left"/>
    </w:lvl>
    <w:lvl w:ilvl="4" w:tplc="5B96008E">
      <w:numFmt w:val="decimal"/>
      <w:lvlText w:val=""/>
      <w:lvlJc w:val="left"/>
    </w:lvl>
    <w:lvl w:ilvl="5" w:tplc="ADB0BC48">
      <w:numFmt w:val="decimal"/>
      <w:lvlText w:val=""/>
      <w:lvlJc w:val="left"/>
    </w:lvl>
    <w:lvl w:ilvl="6" w:tplc="C7C42182">
      <w:numFmt w:val="decimal"/>
      <w:lvlText w:val=""/>
      <w:lvlJc w:val="left"/>
    </w:lvl>
    <w:lvl w:ilvl="7" w:tplc="F24CFAC2">
      <w:numFmt w:val="decimal"/>
      <w:lvlText w:val=""/>
      <w:lvlJc w:val="left"/>
    </w:lvl>
    <w:lvl w:ilvl="8" w:tplc="8F9CBAC0">
      <w:numFmt w:val="decimal"/>
      <w:lvlText w:val=""/>
      <w:lvlJc w:val="left"/>
    </w:lvl>
  </w:abstractNum>
  <w:abstractNum w:abstractNumId="4">
    <w:nsid w:val="25F0234F"/>
    <w:multiLevelType w:val="multilevel"/>
    <w:tmpl w:val="A5F2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703429"/>
    <w:multiLevelType w:val="multilevel"/>
    <w:tmpl w:val="75A8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55181C"/>
    <w:multiLevelType w:val="multilevel"/>
    <w:tmpl w:val="289C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D275CC2"/>
    <w:multiLevelType w:val="multilevel"/>
    <w:tmpl w:val="AA0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E243BA"/>
    <w:multiLevelType w:val="multilevel"/>
    <w:tmpl w:val="ECBA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703FA6"/>
    <w:multiLevelType w:val="hybridMultilevel"/>
    <w:tmpl w:val="056C6AE2"/>
    <w:lvl w:ilvl="0" w:tplc="E0689736">
      <w:start w:val="1"/>
      <w:numFmt w:val="bullet"/>
      <w:lvlText w:val="●"/>
      <w:lvlJc w:val="left"/>
      <w:pPr>
        <w:ind w:left="720" w:hanging="360"/>
      </w:pPr>
    </w:lvl>
    <w:lvl w:ilvl="1" w:tplc="6E8202F2">
      <w:start w:val="1"/>
      <w:numFmt w:val="bullet"/>
      <w:lvlText w:val="○"/>
      <w:lvlJc w:val="left"/>
      <w:pPr>
        <w:ind w:left="1440" w:hanging="360"/>
      </w:pPr>
    </w:lvl>
    <w:lvl w:ilvl="2" w:tplc="46188FFA">
      <w:start w:val="1"/>
      <w:numFmt w:val="bullet"/>
      <w:lvlText w:val="■"/>
      <w:lvlJc w:val="left"/>
      <w:pPr>
        <w:ind w:left="2160" w:hanging="360"/>
      </w:pPr>
    </w:lvl>
    <w:lvl w:ilvl="3" w:tplc="15FCDE5C">
      <w:start w:val="1"/>
      <w:numFmt w:val="bullet"/>
      <w:lvlText w:val="●"/>
      <w:lvlJc w:val="left"/>
      <w:pPr>
        <w:ind w:left="2880" w:hanging="360"/>
      </w:pPr>
    </w:lvl>
    <w:lvl w:ilvl="4" w:tplc="24F4E7C4">
      <w:start w:val="1"/>
      <w:numFmt w:val="bullet"/>
      <w:lvlText w:val="○"/>
      <w:lvlJc w:val="left"/>
      <w:pPr>
        <w:ind w:left="3600" w:hanging="360"/>
      </w:pPr>
    </w:lvl>
    <w:lvl w:ilvl="5" w:tplc="E8ACA6D8">
      <w:start w:val="1"/>
      <w:numFmt w:val="bullet"/>
      <w:lvlText w:val="■"/>
      <w:lvlJc w:val="left"/>
      <w:pPr>
        <w:ind w:left="4320" w:hanging="360"/>
      </w:pPr>
    </w:lvl>
    <w:lvl w:ilvl="6" w:tplc="18BC44B6">
      <w:start w:val="1"/>
      <w:numFmt w:val="bullet"/>
      <w:lvlText w:val="●"/>
      <w:lvlJc w:val="left"/>
      <w:pPr>
        <w:ind w:left="5040" w:hanging="360"/>
      </w:pPr>
    </w:lvl>
    <w:lvl w:ilvl="7" w:tplc="704EFA96">
      <w:start w:val="1"/>
      <w:numFmt w:val="bullet"/>
      <w:lvlText w:val="●"/>
      <w:lvlJc w:val="left"/>
      <w:pPr>
        <w:ind w:left="5760" w:hanging="360"/>
      </w:pPr>
    </w:lvl>
    <w:lvl w:ilvl="8" w:tplc="E40A10E4">
      <w:start w:val="1"/>
      <w:numFmt w:val="bullet"/>
      <w:lvlText w:val="●"/>
      <w:lvlJc w:val="left"/>
      <w:pPr>
        <w:ind w:left="6480" w:hanging="360"/>
      </w:pPr>
    </w:lvl>
  </w:abstractNum>
  <w:abstractNum w:abstractNumId="10">
    <w:nsid w:val="35D4538D"/>
    <w:multiLevelType w:val="multilevel"/>
    <w:tmpl w:val="0708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9A05416"/>
    <w:multiLevelType w:val="multilevel"/>
    <w:tmpl w:val="4D46C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A3B0397"/>
    <w:multiLevelType w:val="multilevel"/>
    <w:tmpl w:val="E02C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0D0462"/>
    <w:multiLevelType w:val="multilevel"/>
    <w:tmpl w:val="9F2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F54754"/>
    <w:multiLevelType w:val="multilevel"/>
    <w:tmpl w:val="5E8A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456CB3"/>
    <w:multiLevelType w:val="multilevel"/>
    <w:tmpl w:val="A358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6869E7"/>
    <w:multiLevelType w:val="multilevel"/>
    <w:tmpl w:val="1436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FE32F7"/>
    <w:multiLevelType w:val="multilevel"/>
    <w:tmpl w:val="C4FC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33223F"/>
    <w:multiLevelType w:val="multilevel"/>
    <w:tmpl w:val="EE2A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44F5761"/>
    <w:multiLevelType w:val="multilevel"/>
    <w:tmpl w:val="DDD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3C00AA"/>
    <w:multiLevelType w:val="multilevel"/>
    <w:tmpl w:val="6DB8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1"/>
  </w:num>
  <w:num w:numId="9">
    <w:abstractNumId w:val="13"/>
  </w:num>
  <w:num w:numId="10">
    <w:abstractNumId w:val="14"/>
  </w:num>
  <w:num w:numId="11">
    <w:abstractNumId w:val="10"/>
  </w:num>
  <w:num w:numId="12">
    <w:abstractNumId w:val="8"/>
  </w:num>
  <w:num w:numId="13">
    <w:abstractNumId w:val="20"/>
  </w:num>
  <w:num w:numId="14">
    <w:abstractNumId w:val="19"/>
  </w:num>
  <w:num w:numId="15">
    <w:abstractNumId w:val="6"/>
  </w:num>
  <w:num w:numId="16">
    <w:abstractNumId w:val="5"/>
  </w:num>
  <w:num w:numId="17">
    <w:abstractNumId w:val="15"/>
  </w:num>
  <w:num w:numId="18">
    <w:abstractNumId w:val="16"/>
  </w:num>
  <w:num w:numId="19">
    <w:abstractNumId w:val="18"/>
  </w:num>
  <w:num w:numId="20">
    <w:abstractNumId w:val="4"/>
  </w:num>
  <w:num w:numId="21">
    <w:abstractNumId w:val="7"/>
  </w:num>
  <w:num w:numId="22">
    <w:abstractNumId w:val="12"/>
  </w:num>
  <w:num w:numId="23">
    <w:abstractNumId w:val="11"/>
  </w:num>
  <w:num w:numId="24">
    <w:abstractNumId w:val="2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55A72"/>
    <w:rsid w:val="000B0DD3"/>
    <w:rsid w:val="0019657E"/>
    <w:rsid w:val="00352362"/>
    <w:rsid w:val="00516DDE"/>
    <w:rsid w:val="007924AE"/>
    <w:rsid w:val="009608AE"/>
    <w:rsid w:val="00C55A72"/>
    <w:rsid w:val="00CD4C0F"/>
    <w:rsid w:val="00E0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2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2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94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5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50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03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4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9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20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React JS Interview Questions</vt:lpstr>
    </vt:vector>
  </TitlesOfParts>
  <Company/>
  <LinksUpToDate>false</LinksUpToDate>
  <CharactersWithSpaces>6426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JS Interview Questions</dc:title>
  <dc:creator>Claude</dc:creator>
  <cp:lastModifiedBy>pc</cp:lastModifiedBy>
  <cp:revision>5</cp:revision>
  <dcterms:created xsi:type="dcterms:W3CDTF">2026-10-08T02:16:00Z</dcterms:created>
  <dcterms:modified xsi:type="dcterms:W3CDTF">2026-10-14T06:58:00Z</dcterms:modified>
</cp:coreProperties>
</file>