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Documentation for the SDG and Source Code</w:t>
      </w:r>
    </w:p>
    <w:p>
      <w:pPr>
        <w:pStyle w:val="Heading2"/>
      </w:pPr>
      <w:r>
        <w:t>Project Title: Salone Kiosk Ledger System (CSV Edition)</w:t>
      </w:r>
    </w:p>
    <w:p>
      <w:pPr>
        <w:pStyle w:val="Heading2"/>
      </w:pPr>
      <w:r>
        <w:t>1. Introduction</w:t>
      </w:r>
    </w:p>
    <w:p>
      <w:r>
        <w:t>The Salone Kiosk Ledger System is a Python-based desktop application developed using Tkinter. It helps kiosk owners record sales and expenses, maintain transaction records, and generate financial reports.</w:t>
      </w:r>
    </w:p>
    <w:p>
      <w:pPr>
        <w:pStyle w:val="Heading2"/>
      </w:pPr>
      <w:r>
        <w:t>2. Sustainable Development Goals (SDGs)</w:t>
      </w:r>
    </w:p>
    <w:p>
      <w:r>
        <w:t>SDG 8: Decent Work and Economic Growth – supports entrepreneurship and business growth.</w:t>
        <w:br/>
        <w:br/>
        <w:t>SDG 9: Industry, Innovation and Infrastructure – promotes digital record keeping and innovation.</w:t>
      </w:r>
    </w:p>
    <w:p>
      <w:pPr>
        <w:pStyle w:val="Heading2"/>
      </w:pPr>
      <w:r>
        <w:t>3. System Overview</w:t>
      </w:r>
    </w:p>
    <w:p>
      <w:r>
        <w:t>The system records transactions, stores data, generates reports, calculates profit and tax, and evaluates business performance.</w:t>
      </w:r>
    </w:p>
    <w:p>
      <w:pPr>
        <w:pStyle w:val="Heading2"/>
      </w:pPr>
      <w:r>
        <w:t>4. Objectives</w:t>
      </w:r>
    </w:p>
    <w:p>
      <w:r>
        <w:t>Develop a computerized kiosk ledger system for managing business transactions and generating financial reports.</w:t>
      </w:r>
    </w:p>
    <w:p>
      <w:pPr>
        <w:pStyle w:val="Heading2"/>
      </w:pPr>
      <w:r>
        <w:t>5. Description of the Source Code</w:t>
      </w:r>
    </w:p>
    <w:p>
      <w:r>
        <w:t>The program uses Python, Tkinter GUI components, data validation functions, CSV storage, report generation, and business health evaluation.</w:t>
      </w:r>
    </w:p>
    <w:p>
      <w:pPr>
        <w:pStyle w:val="Heading2"/>
      </w:pPr>
      <w:r>
        <w:t>6. Functional Requirements</w:t>
      </w:r>
    </w:p>
    <w:p>
      <w:r>
        <w:t>Accept transaction details, validate input, save records, display records, generate reports, and calculate profit.</w:t>
      </w:r>
    </w:p>
    <w:p>
      <w:pPr>
        <w:pStyle w:val="Heading2"/>
      </w:pPr>
      <w:r>
        <w:t>7. Non-Functional Requirements</w:t>
      </w:r>
    </w:p>
    <w:p>
      <w:r>
        <w:t>Usability, reliability, performance, maintainability, and portability.</w:t>
      </w:r>
    </w:p>
    <w:p>
      <w:pPr>
        <w:pStyle w:val="Heading2"/>
      </w:pPr>
      <w:r>
        <w:t>8. System Workflow</w:t>
      </w:r>
    </w:p>
    <w:p>
      <w:r>
        <w:t>User Input → Validation → Save Transaction → Database → View Records → Generate Report → Financial Analysis</w:t>
      </w:r>
    </w:p>
    <w:p>
      <w:pPr>
        <w:pStyle w:val="Heading2"/>
      </w:pPr>
      <w:r>
        <w:t>9. Benefits of the System</w:t>
      </w:r>
    </w:p>
    <w:p>
      <w:r>
        <w:t>Reduces manual bookkeeping, improves accuracy, supports decision-making, and promotes digital literacy.</w:t>
      </w:r>
    </w:p>
    <w:p>
      <w:pPr>
        <w:pStyle w:val="Heading2"/>
      </w:pPr>
      <w:r>
        <w:t>10. Conclusion</w:t>
      </w:r>
    </w:p>
    <w:p>
      <w:r>
        <w:t>The project supports SDG 8 and SDG 9 while providing a practical financial management solution for small businesses.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