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79D38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İlişki Tablosu</w:t>
      </w:r>
    </w:p>
    <w:p w14:paraId="600CE4B4">
      <w:pPr>
        <w:jc w:val="left"/>
        <w:rPr>
          <w:rFonts w:hint="default"/>
          <w:sz w:val="28"/>
          <w:szCs w:val="28"/>
        </w:rPr>
      </w:pPr>
    </w:p>
    <w:p w14:paraId="15BC3336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Envanter (</w:t>
      </w:r>
      <w:r>
        <w:rPr>
          <w:rFonts w:hint="default"/>
          <w:sz w:val="28"/>
          <w:szCs w:val="28"/>
          <w:u w:val="single"/>
        </w:rPr>
        <w:t>envanterID</w:t>
      </w:r>
      <w:r>
        <w:rPr>
          <w:rFonts w:hint="default"/>
          <w:sz w:val="28"/>
          <w:szCs w:val="28"/>
        </w:rPr>
        <w:t>, malzemeAdi, malzemeTuru, miktar, kislaID)</w:t>
      </w:r>
    </w:p>
    <w:p w14:paraId="4836A702">
      <w:pPr>
        <w:jc w:val="left"/>
        <w:rPr>
          <w:rFonts w:hint="default"/>
          <w:sz w:val="28"/>
          <w:szCs w:val="28"/>
        </w:rPr>
      </w:pPr>
    </w:p>
    <w:p w14:paraId="223A7314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Personel (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>, adSoyad, rutbe, gorev, kislaID)</w:t>
      </w:r>
    </w:p>
    <w:p w14:paraId="1919ED9D">
      <w:pPr>
        <w:jc w:val="left"/>
        <w:rPr>
          <w:rFonts w:hint="default"/>
          <w:sz w:val="28"/>
          <w:szCs w:val="28"/>
        </w:rPr>
      </w:pPr>
    </w:p>
    <w:p w14:paraId="15FB1696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Egitim (</w:t>
      </w:r>
      <w:r>
        <w:rPr>
          <w:rFonts w:hint="default"/>
          <w:i w:val="0"/>
          <w:iCs w:val="0"/>
          <w:sz w:val="28"/>
          <w:szCs w:val="28"/>
          <w:u w:val="single"/>
        </w:rPr>
        <w:t>egitimID</w:t>
      </w:r>
      <w:r>
        <w:rPr>
          <w:rFonts w:hint="default"/>
          <w:sz w:val="28"/>
          <w:szCs w:val="28"/>
        </w:rPr>
        <w:t>, egitimAdi, baslangicTarihi, bitisTarihi, kislaID, persone)</w:t>
      </w:r>
    </w:p>
    <w:p w14:paraId="77B8CF41">
      <w:pPr>
        <w:jc w:val="left"/>
        <w:rPr>
          <w:rFonts w:hint="default"/>
          <w:sz w:val="28"/>
          <w:szCs w:val="28"/>
        </w:rPr>
      </w:pPr>
    </w:p>
    <w:p w14:paraId="0AA1669C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Verilen (</w:t>
      </w:r>
      <w:r>
        <w:rPr>
          <w:rFonts w:hint="default"/>
          <w:sz w:val="28"/>
          <w:szCs w:val="28"/>
          <w:u w:val="single"/>
        </w:rPr>
        <w:t>egitimID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>, eğitmenAdı, egitmenRutbe)</w:t>
      </w:r>
    </w:p>
    <w:p w14:paraId="215CB8F6">
      <w:pPr>
        <w:jc w:val="left"/>
        <w:rPr>
          <w:rFonts w:hint="default"/>
          <w:sz w:val="28"/>
          <w:szCs w:val="28"/>
        </w:rPr>
      </w:pPr>
    </w:p>
    <w:p w14:paraId="2948F1F3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Lojistik (</w:t>
      </w:r>
      <w:r>
        <w:rPr>
          <w:rFonts w:hint="default"/>
          <w:strike w:val="0"/>
          <w:dstrike w:val="0"/>
          <w:sz w:val="28"/>
          <w:szCs w:val="28"/>
          <w:u w:val="single"/>
        </w:rPr>
        <w:t>lojistikID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tedarikciID</w:t>
      </w:r>
      <w:r>
        <w:rPr>
          <w:rFonts w:hint="default"/>
          <w:sz w:val="28"/>
          <w:szCs w:val="28"/>
        </w:rPr>
        <w:t>, lojistikTuru, miktar, teslimTarihi, kislaID)</w:t>
      </w:r>
    </w:p>
    <w:p w14:paraId="501D3A57">
      <w:pPr>
        <w:jc w:val="left"/>
        <w:rPr>
          <w:rFonts w:hint="default"/>
          <w:sz w:val="28"/>
          <w:szCs w:val="28"/>
        </w:rPr>
      </w:pPr>
    </w:p>
    <w:p w14:paraId="3E5521E2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Saglik (</w:t>
      </w:r>
      <w:r>
        <w:rPr>
          <w:rFonts w:hint="default"/>
          <w:sz w:val="28"/>
          <w:szCs w:val="28"/>
          <w:u w:val="single"/>
        </w:rPr>
        <w:t>saglikID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>, saglikDurumu, muayeneTarihi, tedaviDurumu)</w:t>
      </w:r>
    </w:p>
    <w:p w14:paraId="4C8E44A6">
      <w:pPr>
        <w:jc w:val="left"/>
        <w:rPr>
          <w:rFonts w:hint="default"/>
          <w:sz w:val="28"/>
          <w:szCs w:val="28"/>
        </w:rPr>
      </w:pPr>
    </w:p>
    <w:p w14:paraId="3FB65F7B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Disiplin (</w:t>
      </w:r>
      <w:r>
        <w:rPr>
          <w:rFonts w:hint="default"/>
          <w:sz w:val="28"/>
          <w:szCs w:val="28"/>
          <w:u w:val="single"/>
        </w:rPr>
        <w:t>disiplinID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>, disiplinDurumu, cezaTarihi, cezaAciklamasi)</w:t>
      </w:r>
    </w:p>
    <w:p w14:paraId="3E39C7F9">
      <w:pPr>
        <w:jc w:val="left"/>
        <w:rPr>
          <w:rFonts w:hint="default"/>
          <w:sz w:val="28"/>
          <w:szCs w:val="28"/>
        </w:rPr>
      </w:pPr>
    </w:p>
    <w:p w14:paraId="3D682A63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Izin (</w:t>
      </w:r>
      <w:r>
        <w:rPr>
          <w:rFonts w:hint="default"/>
          <w:sz w:val="28"/>
          <w:szCs w:val="28"/>
          <w:u w:val="single"/>
        </w:rPr>
        <w:t>izinID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>, izinBaslangic, izinBitis, izinSebebi)</w:t>
      </w:r>
    </w:p>
    <w:p w14:paraId="15A03F6D">
      <w:pPr>
        <w:jc w:val="left"/>
        <w:rPr>
          <w:rFonts w:hint="default"/>
          <w:sz w:val="28"/>
          <w:szCs w:val="28"/>
        </w:rPr>
      </w:pPr>
    </w:p>
    <w:p w14:paraId="4A664C3B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Tedarikci (</w:t>
      </w:r>
      <w:r>
        <w:rPr>
          <w:rFonts w:hint="default"/>
          <w:sz w:val="28"/>
          <w:szCs w:val="28"/>
          <w:u w:val="single"/>
        </w:rPr>
        <w:t>tedarikciID</w:t>
      </w:r>
      <w:r>
        <w:rPr>
          <w:rFonts w:hint="default"/>
          <w:sz w:val="28"/>
          <w:szCs w:val="28"/>
        </w:rPr>
        <w:t>, tedarikciAdi, tedarikciTuru, telefonNo, email, adres)</w:t>
      </w:r>
    </w:p>
    <w:p w14:paraId="2A26D6F2">
      <w:pPr>
        <w:jc w:val="left"/>
        <w:rPr>
          <w:rFonts w:hint="default"/>
          <w:sz w:val="28"/>
          <w:szCs w:val="28"/>
        </w:rPr>
      </w:pPr>
    </w:p>
    <w:p w14:paraId="1DDED8AA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Tatbikat (</w:t>
      </w:r>
      <w:r>
        <w:rPr>
          <w:rFonts w:hint="default"/>
          <w:sz w:val="28"/>
          <w:szCs w:val="28"/>
          <w:u w:val="single"/>
        </w:rPr>
        <w:t>tatbikatID</w:t>
      </w:r>
      <w:r>
        <w:rPr>
          <w:rFonts w:hint="default"/>
          <w:sz w:val="28"/>
          <w:szCs w:val="28"/>
        </w:rPr>
        <w:t>, tatbikatAdi, baslangicTarihi, bitisTarihi, personelID)</w:t>
      </w:r>
    </w:p>
    <w:p w14:paraId="66CEC225">
      <w:pPr>
        <w:jc w:val="left"/>
        <w:rPr>
          <w:rFonts w:hint="default"/>
          <w:sz w:val="28"/>
          <w:szCs w:val="28"/>
        </w:rPr>
      </w:pPr>
      <w:bookmarkStart w:id="0" w:name="_GoBack"/>
      <w:bookmarkEnd w:id="0"/>
    </w:p>
    <w:p w14:paraId="4A1F4737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Katıldığı (</w:t>
      </w:r>
      <w:r>
        <w:rPr>
          <w:rFonts w:hint="default"/>
          <w:sz w:val="28"/>
          <w:szCs w:val="28"/>
          <w:u w:val="single"/>
        </w:rPr>
        <w:t>personelID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  <w:u w:val="single"/>
        </w:rPr>
        <w:t>tatbikatID</w:t>
      </w:r>
      <w:r>
        <w:rPr>
          <w:rFonts w:hint="default"/>
          <w:sz w:val="28"/>
          <w:szCs w:val="28"/>
        </w:rPr>
        <w:t>, tatbikatTürü)</w:t>
      </w:r>
    </w:p>
    <w:p w14:paraId="628F91F3">
      <w:pPr>
        <w:jc w:val="left"/>
        <w:rPr>
          <w:rFonts w:hint="default"/>
          <w:sz w:val="28"/>
          <w:szCs w:val="28"/>
        </w:rPr>
      </w:pPr>
    </w:p>
    <w:p w14:paraId="45BAB137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Kışla (</w:t>
      </w:r>
      <w:r>
        <w:rPr>
          <w:rFonts w:hint="default"/>
          <w:sz w:val="28"/>
          <w:szCs w:val="28"/>
          <w:u w:val="single"/>
        </w:rPr>
        <w:t>kislaID</w:t>
      </w:r>
      <w:r>
        <w:rPr>
          <w:rFonts w:hint="default"/>
          <w:sz w:val="28"/>
          <w:szCs w:val="28"/>
        </w:rPr>
        <w:t>, kislaKapasite, kislaAdi, kislaSehri, kislaKomutan, kislaBölge)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E7B31"/>
    <w:rsid w:val="4C824411"/>
    <w:rsid w:val="7A4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2025-01-04T22:18:11Z</dcterms:created>
  <dc:creator>Osman Çevik</dc:creator>
  <cp:lastModifiedBy>Osman Çevik</cp:lastModifiedBy>
  <dcterms:modified xsi:type="dcterms:W3CDTF">2025-01-04T22:20:28Z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AB6CAEF939CF49328D50D6C1DE630076_12</vt:lpwstr>
  </property>
</Properties>
</file>