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9102" w14:textId="66690155" w:rsidR="00A04604" w:rsidRDefault="00A04604" w:rsidP="003D4BD2">
      <w:pPr>
        <w:pStyle w:val="ISSAsubheads"/>
      </w:pPr>
      <w:bookmarkStart w:id="0" w:name="_Hlk487794701"/>
      <w:r>
        <w:t>SECTION 1: Hands-On Demonstration</w:t>
      </w:r>
    </w:p>
    <w:bookmarkEnd w:id="0"/>
    <w:p w14:paraId="7C7C04A2" w14:textId="226FFCE2" w:rsidR="004E5DC5" w:rsidRPr="00A04604" w:rsidRDefault="00A04604" w:rsidP="00450B1A">
      <w:pPr>
        <w:pStyle w:val="ISSAHead2"/>
      </w:pPr>
      <w:r w:rsidRPr="00A04604">
        <w:t xml:space="preserve">Part 1. </w:t>
      </w:r>
      <w:r w:rsidR="0071277C" w:rsidRPr="00A04604">
        <w:t>Edit</w:t>
      </w:r>
      <w:r w:rsidR="001C65BE" w:rsidRPr="00A04604">
        <w:t xml:space="preserve"> </w:t>
      </w:r>
      <w:r w:rsidR="0071277C" w:rsidRPr="00A04604">
        <w:t xml:space="preserve">Domain-Level </w:t>
      </w:r>
      <w:r w:rsidR="001C65BE" w:rsidRPr="00A04604">
        <w:t>Group Policy Objects (GPO)</w:t>
      </w:r>
    </w:p>
    <w:p w14:paraId="2AA374A0" w14:textId="77777777" w:rsidR="00750FF8" w:rsidRPr="00A04604" w:rsidRDefault="00750FF8" w:rsidP="00450B1A">
      <w:pPr>
        <w:pStyle w:val="ISSANoteAfter"/>
      </w:pPr>
    </w:p>
    <w:p w14:paraId="6BD6A328" w14:textId="342923A4" w:rsidR="005C66D0" w:rsidRDefault="002A21E4" w:rsidP="002A21E4">
      <w:pPr>
        <w:pStyle w:val="ISSAFigure"/>
        <w:ind w:left="0"/>
        <w:jc w:val="left"/>
      </w:pPr>
      <w:bookmarkStart w:id="1" w:name="_Toc310600089"/>
      <w:bookmarkStart w:id="2" w:name="_Toc311798436"/>
      <w:r>
        <w:t xml:space="preserve">1.   </w:t>
      </w:r>
      <w:r w:rsidRPr="002A21E4">
        <w:t>t</w:t>
      </w:r>
      <w:r w:rsidR="003D4BD2">
        <w:t>he first policy change you made (screen capture):</w:t>
      </w:r>
    </w:p>
    <w:p w14:paraId="43ECFC56" w14:textId="77777777" w:rsidR="00922F09" w:rsidRDefault="00922F09" w:rsidP="002A21E4">
      <w:pPr>
        <w:pStyle w:val="ISSAFigure"/>
        <w:ind w:left="0"/>
        <w:jc w:val="left"/>
      </w:pPr>
    </w:p>
    <w:p w14:paraId="5D18E8FC" w14:textId="7EDC4797" w:rsidR="002A21E4" w:rsidRDefault="00046120" w:rsidP="002A21E4">
      <w:pPr>
        <w:pStyle w:val="ISSANumStep"/>
        <w:numPr>
          <w:ilvl w:val="0"/>
          <w:numId w:val="0"/>
        </w:numPr>
        <w:rPr>
          <w:noProof/>
        </w:rPr>
      </w:pPr>
      <w:r w:rsidRPr="00046120">
        <w:rPr>
          <w:noProof/>
        </w:rPr>
        <w:drawing>
          <wp:inline distT="0" distB="0" distL="0" distR="0" wp14:anchorId="63B36430" wp14:editId="74177AD9">
            <wp:extent cx="5591955"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55" cy="342948"/>
                    </a:xfrm>
                    <a:prstGeom prst="rect">
                      <a:avLst/>
                    </a:prstGeom>
                  </pic:spPr>
                </pic:pic>
              </a:graphicData>
            </a:graphic>
          </wp:inline>
        </w:drawing>
      </w:r>
    </w:p>
    <w:p w14:paraId="4E09FAA4" w14:textId="47A3D95A" w:rsidR="003D4BD2" w:rsidRDefault="003D4BD2" w:rsidP="002A21E4">
      <w:pPr>
        <w:pStyle w:val="ISSANumStep"/>
        <w:numPr>
          <w:ilvl w:val="0"/>
          <w:numId w:val="0"/>
        </w:numPr>
        <w:rPr>
          <w:noProof/>
        </w:rPr>
      </w:pPr>
    </w:p>
    <w:p w14:paraId="73D61AF9" w14:textId="789E1F5E" w:rsidR="003D4BD2" w:rsidRDefault="003D4BD2" w:rsidP="002A21E4">
      <w:pPr>
        <w:pStyle w:val="ISSANumStep"/>
        <w:numPr>
          <w:ilvl w:val="0"/>
          <w:numId w:val="0"/>
        </w:numPr>
        <w:rPr>
          <w:noProof/>
        </w:rPr>
      </w:pPr>
    </w:p>
    <w:p w14:paraId="65265E85" w14:textId="1E05D140" w:rsidR="003D4BD2" w:rsidRDefault="003D4BD2" w:rsidP="002A21E4">
      <w:pPr>
        <w:pStyle w:val="ISSANumStep"/>
        <w:numPr>
          <w:ilvl w:val="0"/>
          <w:numId w:val="0"/>
        </w:numPr>
        <w:rPr>
          <w:noProof/>
        </w:rPr>
      </w:pPr>
    </w:p>
    <w:p w14:paraId="60394AE8" w14:textId="535D4BBE" w:rsidR="003D4BD2" w:rsidRDefault="003D4BD2" w:rsidP="002A21E4">
      <w:pPr>
        <w:pStyle w:val="ISSANumStep"/>
        <w:numPr>
          <w:ilvl w:val="0"/>
          <w:numId w:val="0"/>
        </w:numPr>
        <w:rPr>
          <w:noProof/>
        </w:rPr>
      </w:pPr>
    </w:p>
    <w:p w14:paraId="3D2FABF0" w14:textId="62BCE213" w:rsidR="003D4BD2" w:rsidRDefault="003D4BD2" w:rsidP="002A21E4">
      <w:pPr>
        <w:pStyle w:val="ISSANumStep"/>
        <w:numPr>
          <w:ilvl w:val="0"/>
          <w:numId w:val="0"/>
        </w:numPr>
        <w:rPr>
          <w:noProof/>
        </w:rPr>
      </w:pPr>
    </w:p>
    <w:p w14:paraId="0339EE3D" w14:textId="393EFFB5" w:rsidR="003D4BD2" w:rsidRDefault="003D4BD2" w:rsidP="002A21E4">
      <w:pPr>
        <w:pStyle w:val="ISSANumStep"/>
        <w:numPr>
          <w:ilvl w:val="0"/>
          <w:numId w:val="0"/>
        </w:numPr>
        <w:rPr>
          <w:noProof/>
        </w:rPr>
      </w:pPr>
    </w:p>
    <w:p w14:paraId="40E48584" w14:textId="19E2ECBA" w:rsidR="003D4BD2" w:rsidRDefault="003D4BD2" w:rsidP="002A21E4">
      <w:pPr>
        <w:pStyle w:val="ISSANumStep"/>
        <w:numPr>
          <w:ilvl w:val="0"/>
          <w:numId w:val="0"/>
        </w:numPr>
        <w:rPr>
          <w:noProof/>
        </w:rPr>
      </w:pPr>
    </w:p>
    <w:p w14:paraId="31A051E5" w14:textId="77777777" w:rsidR="003D4BD2" w:rsidRDefault="003D4BD2" w:rsidP="002A21E4">
      <w:pPr>
        <w:pStyle w:val="ISSANumStep"/>
        <w:numPr>
          <w:ilvl w:val="0"/>
          <w:numId w:val="0"/>
        </w:numPr>
      </w:pPr>
    </w:p>
    <w:p w14:paraId="42DA35B9" w14:textId="0F19D3E4" w:rsidR="00922F09" w:rsidRDefault="00922F09" w:rsidP="002A21E4">
      <w:pPr>
        <w:pStyle w:val="ISSANumStep"/>
        <w:numPr>
          <w:ilvl w:val="0"/>
          <w:numId w:val="0"/>
        </w:numPr>
      </w:pPr>
    </w:p>
    <w:p w14:paraId="6CE29D34" w14:textId="114BB4AF" w:rsidR="00922F09" w:rsidRPr="00A04604" w:rsidRDefault="00922F09" w:rsidP="002A21E4">
      <w:pPr>
        <w:pStyle w:val="ISSANumStep"/>
        <w:numPr>
          <w:ilvl w:val="0"/>
          <w:numId w:val="0"/>
        </w:numPr>
      </w:pPr>
      <w:r>
        <w:t xml:space="preserve">2.  </w:t>
      </w:r>
      <w:r w:rsidRPr="00922F09">
        <w:t>the second policy change you</w:t>
      </w:r>
      <w:r w:rsidR="003D4BD2">
        <w:t xml:space="preserve"> made (screen capture):</w:t>
      </w:r>
    </w:p>
    <w:p w14:paraId="201DD23E" w14:textId="78D82205" w:rsidR="00504B81" w:rsidRPr="00046120" w:rsidRDefault="00046120" w:rsidP="002F251F">
      <w:pPr>
        <w:pStyle w:val="ISSAFigure"/>
        <w:rPr>
          <w:b/>
          <w:bCs/>
        </w:rPr>
      </w:pPr>
      <w:r w:rsidRPr="00046120">
        <w:drawing>
          <wp:inline distT="0" distB="0" distL="0" distR="0" wp14:anchorId="169E0FFC" wp14:editId="48D7E288">
            <wp:extent cx="4991797"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797" cy="200053"/>
                    </a:xfrm>
                    <a:prstGeom prst="rect">
                      <a:avLst/>
                    </a:prstGeom>
                  </pic:spPr>
                </pic:pic>
              </a:graphicData>
            </a:graphic>
          </wp:inline>
        </w:drawing>
      </w:r>
    </w:p>
    <w:p w14:paraId="20EF400A" w14:textId="54527BD8" w:rsidR="00922F09" w:rsidRPr="00046120" w:rsidRDefault="00922F09" w:rsidP="00922F09">
      <w:pPr>
        <w:pStyle w:val="ISSANumStep"/>
        <w:numPr>
          <w:ilvl w:val="0"/>
          <w:numId w:val="0"/>
        </w:numPr>
        <w:ind w:left="720" w:hanging="360"/>
      </w:pPr>
    </w:p>
    <w:p w14:paraId="7B65FC96" w14:textId="225F72AF" w:rsidR="00922F09" w:rsidRDefault="00922F09" w:rsidP="00922F09">
      <w:pPr>
        <w:pStyle w:val="ISSANumStep"/>
        <w:numPr>
          <w:ilvl w:val="0"/>
          <w:numId w:val="0"/>
        </w:numPr>
        <w:ind w:left="720" w:hanging="360"/>
        <w:rPr>
          <w:noProof/>
        </w:rPr>
      </w:pPr>
    </w:p>
    <w:p w14:paraId="42BF6164" w14:textId="42C652D6" w:rsidR="003D4BD2" w:rsidRDefault="003D4BD2" w:rsidP="00922F09">
      <w:pPr>
        <w:pStyle w:val="ISSANumStep"/>
        <w:numPr>
          <w:ilvl w:val="0"/>
          <w:numId w:val="0"/>
        </w:numPr>
        <w:ind w:left="720" w:hanging="360"/>
        <w:rPr>
          <w:noProof/>
        </w:rPr>
      </w:pPr>
    </w:p>
    <w:p w14:paraId="4D64B43B" w14:textId="2B632921" w:rsidR="003D4BD2" w:rsidRDefault="003D4BD2" w:rsidP="00922F09">
      <w:pPr>
        <w:pStyle w:val="ISSANumStep"/>
        <w:numPr>
          <w:ilvl w:val="0"/>
          <w:numId w:val="0"/>
        </w:numPr>
        <w:ind w:left="720" w:hanging="360"/>
        <w:rPr>
          <w:noProof/>
        </w:rPr>
      </w:pPr>
    </w:p>
    <w:p w14:paraId="162DADD5" w14:textId="71728BDC" w:rsidR="003D4BD2" w:rsidRDefault="003D4BD2" w:rsidP="00922F09">
      <w:pPr>
        <w:pStyle w:val="ISSANumStep"/>
        <w:numPr>
          <w:ilvl w:val="0"/>
          <w:numId w:val="0"/>
        </w:numPr>
        <w:ind w:left="720" w:hanging="360"/>
        <w:rPr>
          <w:noProof/>
        </w:rPr>
      </w:pPr>
    </w:p>
    <w:p w14:paraId="526C5BB3" w14:textId="2206C7B5" w:rsidR="003D4BD2" w:rsidRDefault="003D4BD2" w:rsidP="00922F09">
      <w:pPr>
        <w:pStyle w:val="ISSANumStep"/>
        <w:numPr>
          <w:ilvl w:val="0"/>
          <w:numId w:val="0"/>
        </w:numPr>
        <w:ind w:left="720" w:hanging="360"/>
        <w:rPr>
          <w:noProof/>
        </w:rPr>
      </w:pPr>
    </w:p>
    <w:p w14:paraId="792830E2" w14:textId="6F71CD1C" w:rsidR="003D4BD2" w:rsidRDefault="003D4BD2" w:rsidP="00922F09">
      <w:pPr>
        <w:pStyle w:val="ISSANumStep"/>
        <w:numPr>
          <w:ilvl w:val="0"/>
          <w:numId w:val="0"/>
        </w:numPr>
        <w:ind w:left="720" w:hanging="360"/>
        <w:rPr>
          <w:noProof/>
        </w:rPr>
      </w:pPr>
    </w:p>
    <w:p w14:paraId="7BD69EA2" w14:textId="74FD9BD7" w:rsidR="003D4BD2" w:rsidRDefault="003D4BD2" w:rsidP="00922F09">
      <w:pPr>
        <w:pStyle w:val="ISSANumStep"/>
        <w:numPr>
          <w:ilvl w:val="0"/>
          <w:numId w:val="0"/>
        </w:numPr>
        <w:ind w:left="720" w:hanging="360"/>
        <w:rPr>
          <w:noProof/>
        </w:rPr>
      </w:pPr>
    </w:p>
    <w:p w14:paraId="40506D4F" w14:textId="77777777" w:rsidR="003D4BD2" w:rsidRDefault="003D4BD2" w:rsidP="00922F09">
      <w:pPr>
        <w:pStyle w:val="ISSANumStep"/>
        <w:numPr>
          <w:ilvl w:val="0"/>
          <w:numId w:val="0"/>
        </w:numPr>
        <w:ind w:left="720" w:hanging="360"/>
      </w:pPr>
    </w:p>
    <w:p w14:paraId="2F2F2A0E" w14:textId="07FDFC19" w:rsidR="000406E3" w:rsidRDefault="000406E3" w:rsidP="00922F09">
      <w:pPr>
        <w:pStyle w:val="ISSANumStep"/>
        <w:numPr>
          <w:ilvl w:val="0"/>
          <w:numId w:val="0"/>
        </w:numPr>
        <w:ind w:left="720" w:hanging="360"/>
      </w:pPr>
    </w:p>
    <w:p w14:paraId="35BD0F31" w14:textId="38061102" w:rsidR="000406E3" w:rsidRDefault="000406E3" w:rsidP="003D4BD2">
      <w:pPr>
        <w:pStyle w:val="ISSANumStep"/>
        <w:numPr>
          <w:ilvl w:val="0"/>
          <w:numId w:val="35"/>
        </w:numPr>
      </w:pPr>
      <w:r w:rsidRPr="000406E3">
        <w:t>t</w:t>
      </w:r>
      <w:r w:rsidR="003D4BD2">
        <w:t>he third policy change you made (screen capture):</w:t>
      </w:r>
    </w:p>
    <w:p w14:paraId="19F4BA65" w14:textId="5D4E884E" w:rsidR="000406E3" w:rsidRPr="007D75B2" w:rsidRDefault="00CA5C7B" w:rsidP="000406E3">
      <w:pPr>
        <w:pStyle w:val="ISSANoteAfter"/>
        <w:ind w:left="720"/>
        <w:rPr>
          <w:rFonts w:ascii="Arial Narrow" w:hAnsi="Arial Narrow"/>
          <w:color w:val="FF0000"/>
        </w:rPr>
      </w:pPr>
      <w:r w:rsidRPr="00CA5C7B">
        <w:rPr>
          <w:rFonts w:ascii="Arial Narrow" w:hAnsi="Arial Narrow"/>
          <w:color w:val="FF0000"/>
        </w:rPr>
        <w:drawing>
          <wp:inline distT="0" distB="0" distL="0" distR="0" wp14:anchorId="28CFF8C5" wp14:editId="4D876EA3">
            <wp:extent cx="5106113" cy="209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209579"/>
                    </a:xfrm>
                    <a:prstGeom prst="rect">
                      <a:avLst/>
                    </a:prstGeom>
                  </pic:spPr>
                </pic:pic>
              </a:graphicData>
            </a:graphic>
          </wp:inline>
        </w:drawing>
      </w:r>
    </w:p>
    <w:p w14:paraId="12B206CC" w14:textId="5A344142" w:rsidR="000406E3" w:rsidRDefault="000406E3" w:rsidP="000406E3">
      <w:pPr>
        <w:pStyle w:val="ISSANumStep"/>
        <w:numPr>
          <w:ilvl w:val="0"/>
          <w:numId w:val="0"/>
        </w:numPr>
        <w:ind w:left="720"/>
      </w:pPr>
    </w:p>
    <w:p w14:paraId="21B8703F" w14:textId="07AF1FC1" w:rsidR="000406E3" w:rsidRDefault="000406E3" w:rsidP="000406E3">
      <w:pPr>
        <w:pStyle w:val="ISSANumStep"/>
        <w:numPr>
          <w:ilvl w:val="0"/>
          <w:numId w:val="0"/>
        </w:numPr>
        <w:ind w:left="720"/>
      </w:pPr>
    </w:p>
    <w:p w14:paraId="6461DD44" w14:textId="31676227" w:rsidR="003D4BD2" w:rsidRDefault="003D4BD2" w:rsidP="000406E3">
      <w:pPr>
        <w:pStyle w:val="ISSANumStep"/>
        <w:numPr>
          <w:ilvl w:val="0"/>
          <w:numId w:val="0"/>
        </w:numPr>
        <w:ind w:left="720"/>
      </w:pPr>
    </w:p>
    <w:p w14:paraId="662D51C6" w14:textId="740B6766" w:rsidR="003D4BD2" w:rsidRDefault="003D4BD2" w:rsidP="000406E3">
      <w:pPr>
        <w:pStyle w:val="ISSANumStep"/>
        <w:numPr>
          <w:ilvl w:val="0"/>
          <w:numId w:val="0"/>
        </w:numPr>
        <w:ind w:left="720"/>
      </w:pPr>
    </w:p>
    <w:p w14:paraId="748AB18F" w14:textId="1BAA535A" w:rsidR="003D4BD2" w:rsidRDefault="003D4BD2" w:rsidP="000406E3">
      <w:pPr>
        <w:pStyle w:val="ISSANumStep"/>
        <w:numPr>
          <w:ilvl w:val="0"/>
          <w:numId w:val="0"/>
        </w:numPr>
        <w:ind w:left="720"/>
      </w:pPr>
    </w:p>
    <w:p w14:paraId="704C7764" w14:textId="5DABE2F4" w:rsidR="003D4BD2" w:rsidRDefault="003D4BD2" w:rsidP="000406E3">
      <w:pPr>
        <w:pStyle w:val="ISSANumStep"/>
        <w:numPr>
          <w:ilvl w:val="0"/>
          <w:numId w:val="0"/>
        </w:numPr>
        <w:ind w:left="720"/>
      </w:pPr>
    </w:p>
    <w:p w14:paraId="262E866F" w14:textId="76280BB4" w:rsidR="003D4BD2" w:rsidRDefault="003D4BD2" w:rsidP="000406E3">
      <w:pPr>
        <w:pStyle w:val="ISSANumStep"/>
        <w:numPr>
          <w:ilvl w:val="0"/>
          <w:numId w:val="0"/>
        </w:numPr>
        <w:ind w:left="720"/>
      </w:pPr>
    </w:p>
    <w:p w14:paraId="795601F5" w14:textId="2BFB427A" w:rsidR="003D4BD2" w:rsidRDefault="003D4BD2" w:rsidP="000406E3">
      <w:pPr>
        <w:pStyle w:val="ISSANumStep"/>
        <w:numPr>
          <w:ilvl w:val="0"/>
          <w:numId w:val="0"/>
        </w:numPr>
        <w:ind w:left="720"/>
      </w:pPr>
    </w:p>
    <w:p w14:paraId="6131FFD6" w14:textId="77777777" w:rsidR="003D4BD2" w:rsidRDefault="003D4BD2" w:rsidP="000406E3">
      <w:pPr>
        <w:pStyle w:val="ISSANumStep"/>
        <w:numPr>
          <w:ilvl w:val="0"/>
          <w:numId w:val="0"/>
        </w:numPr>
        <w:ind w:left="720"/>
      </w:pPr>
    </w:p>
    <w:p w14:paraId="29C79014" w14:textId="7DEAF0CC" w:rsidR="009606F1" w:rsidRDefault="009606F1" w:rsidP="000406E3">
      <w:pPr>
        <w:pStyle w:val="ISSANumStep"/>
        <w:numPr>
          <w:ilvl w:val="0"/>
          <w:numId w:val="0"/>
        </w:numPr>
        <w:ind w:left="720"/>
      </w:pPr>
    </w:p>
    <w:p w14:paraId="3924BBA5" w14:textId="0F5D942A" w:rsidR="009606F1" w:rsidRDefault="009606F1" w:rsidP="009606F1">
      <w:pPr>
        <w:pStyle w:val="ISSANumStep"/>
        <w:numPr>
          <w:ilvl w:val="0"/>
          <w:numId w:val="8"/>
        </w:numPr>
      </w:pPr>
      <w:r w:rsidRPr="009606F1">
        <w:t>an explanation for the policy change you made;</w:t>
      </w:r>
    </w:p>
    <w:p w14:paraId="1409D206" w14:textId="76E42AA3" w:rsidR="009606F1" w:rsidRDefault="009606F1" w:rsidP="009606F1">
      <w:pPr>
        <w:pStyle w:val="ISSANumStep"/>
        <w:numPr>
          <w:ilvl w:val="0"/>
          <w:numId w:val="0"/>
        </w:numPr>
        <w:ind w:left="720"/>
      </w:pPr>
      <w:r>
        <w:t>First policy change:</w:t>
      </w:r>
    </w:p>
    <w:p w14:paraId="2A449917" w14:textId="20F75860" w:rsidR="003D4BD2" w:rsidRDefault="00046120" w:rsidP="009606F1">
      <w:pPr>
        <w:pStyle w:val="ISSANumStep"/>
        <w:numPr>
          <w:ilvl w:val="0"/>
          <w:numId w:val="0"/>
        </w:numPr>
        <w:ind w:left="720"/>
      </w:pPr>
      <w:r>
        <w:t>I set the Retain Security Log policy to ensure that events and occurrences recorded by the system are kept so that I could review them if needed.</w:t>
      </w:r>
    </w:p>
    <w:p w14:paraId="6326A60F" w14:textId="230DFE77" w:rsidR="003D4BD2" w:rsidRDefault="003D4BD2" w:rsidP="009606F1">
      <w:pPr>
        <w:pStyle w:val="ISSANumStep"/>
        <w:numPr>
          <w:ilvl w:val="0"/>
          <w:numId w:val="0"/>
        </w:numPr>
        <w:ind w:left="720"/>
      </w:pPr>
    </w:p>
    <w:p w14:paraId="6AE7CDE1" w14:textId="77777777" w:rsidR="003D4BD2" w:rsidRDefault="003D4BD2" w:rsidP="009606F1">
      <w:pPr>
        <w:pStyle w:val="ISSANumStep"/>
        <w:numPr>
          <w:ilvl w:val="0"/>
          <w:numId w:val="0"/>
        </w:numPr>
        <w:ind w:left="720"/>
      </w:pPr>
    </w:p>
    <w:p w14:paraId="2C8C4C92" w14:textId="6F612E10" w:rsidR="009606F1" w:rsidRDefault="009606F1" w:rsidP="009606F1">
      <w:pPr>
        <w:pStyle w:val="ISSANumStep"/>
        <w:numPr>
          <w:ilvl w:val="0"/>
          <w:numId w:val="0"/>
        </w:numPr>
        <w:ind w:left="720"/>
      </w:pPr>
      <w:r>
        <w:t>Second policy change:</w:t>
      </w:r>
    </w:p>
    <w:p w14:paraId="7E3114E5" w14:textId="781814AE" w:rsidR="003D4BD2" w:rsidRDefault="00046120" w:rsidP="009606F1">
      <w:pPr>
        <w:pStyle w:val="ISSANumStep"/>
        <w:numPr>
          <w:ilvl w:val="0"/>
          <w:numId w:val="0"/>
        </w:numPr>
        <w:ind w:left="720"/>
      </w:pPr>
      <w:r>
        <w:t>I disabled the Guest Account on the system to further secure the system from anyone who may attempt to access the guest account.</w:t>
      </w:r>
    </w:p>
    <w:p w14:paraId="6AB36E74" w14:textId="77777777" w:rsidR="003D4BD2" w:rsidRDefault="003D4BD2" w:rsidP="009606F1">
      <w:pPr>
        <w:pStyle w:val="ISSANumStep"/>
        <w:numPr>
          <w:ilvl w:val="0"/>
          <w:numId w:val="0"/>
        </w:numPr>
        <w:ind w:left="720"/>
      </w:pPr>
    </w:p>
    <w:p w14:paraId="5448F3AA" w14:textId="77777777" w:rsidR="003D4BD2" w:rsidRDefault="003D4BD2" w:rsidP="009606F1">
      <w:pPr>
        <w:pStyle w:val="ISSANumStep"/>
        <w:numPr>
          <w:ilvl w:val="0"/>
          <w:numId w:val="0"/>
        </w:numPr>
        <w:ind w:left="720"/>
      </w:pPr>
    </w:p>
    <w:p w14:paraId="5D05F475" w14:textId="0EA95406" w:rsidR="009606F1" w:rsidRDefault="009606F1" w:rsidP="009606F1">
      <w:pPr>
        <w:pStyle w:val="ISSANumStep"/>
        <w:numPr>
          <w:ilvl w:val="0"/>
          <w:numId w:val="0"/>
        </w:numPr>
        <w:ind w:left="720"/>
      </w:pPr>
      <w:r>
        <w:t>Third policy change:</w:t>
      </w:r>
    </w:p>
    <w:p w14:paraId="110912F2" w14:textId="260F58B8" w:rsidR="003D4BD2" w:rsidRDefault="00CA5C7B" w:rsidP="009606F1">
      <w:pPr>
        <w:pStyle w:val="ISSANumStep"/>
        <w:numPr>
          <w:ilvl w:val="0"/>
          <w:numId w:val="0"/>
        </w:numPr>
        <w:ind w:left="720"/>
      </w:pPr>
      <w:r>
        <w:t>I set the Account Lockout Duration to zero which will require an administrator to unlock the account after too any invalid login attempts have been performed. This ensures that anyone attempting to login without the correct credentials would be locked out of the account until an administrator is able to unlock the account.</w:t>
      </w:r>
    </w:p>
    <w:p w14:paraId="3EE6BCFA" w14:textId="421D0BD0" w:rsidR="003D4BD2" w:rsidRDefault="003D4BD2" w:rsidP="009606F1">
      <w:pPr>
        <w:pStyle w:val="ISSANumStep"/>
        <w:numPr>
          <w:ilvl w:val="0"/>
          <w:numId w:val="0"/>
        </w:numPr>
        <w:ind w:left="720"/>
      </w:pPr>
    </w:p>
    <w:p w14:paraId="6F5B0081" w14:textId="6BE4E126" w:rsidR="003D4BD2" w:rsidRDefault="003D4BD2" w:rsidP="009606F1">
      <w:pPr>
        <w:pStyle w:val="ISSANumStep"/>
        <w:numPr>
          <w:ilvl w:val="0"/>
          <w:numId w:val="0"/>
        </w:numPr>
        <w:ind w:left="720"/>
      </w:pPr>
    </w:p>
    <w:p w14:paraId="469E4C8A" w14:textId="6F55427E" w:rsidR="003D4BD2" w:rsidRDefault="003D4BD2" w:rsidP="009606F1">
      <w:pPr>
        <w:pStyle w:val="ISSANumStep"/>
        <w:numPr>
          <w:ilvl w:val="0"/>
          <w:numId w:val="0"/>
        </w:numPr>
        <w:ind w:left="720"/>
      </w:pPr>
    </w:p>
    <w:p w14:paraId="34E4DD1A" w14:textId="2FF2CDC9" w:rsidR="003D4BD2" w:rsidRDefault="003D4BD2" w:rsidP="009606F1">
      <w:pPr>
        <w:pStyle w:val="ISSANumStep"/>
        <w:numPr>
          <w:ilvl w:val="0"/>
          <w:numId w:val="0"/>
        </w:numPr>
        <w:ind w:left="720"/>
      </w:pPr>
    </w:p>
    <w:p w14:paraId="4E34D0CF" w14:textId="0B5A3040" w:rsidR="003D4BD2" w:rsidRDefault="003D4BD2" w:rsidP="009606F1">
      <w:pPr>
        <w:pStyle w:val="ISSANumStep"/>
        <w:numPr>
          <w:ilvl w:val="0"/>
          <w:numId w:val="0"/>
        </w:numPr>
        <w:ind w:left="720"/>
      </w:pPr>
    </w:p>
    <w:p w14:paraId="1F1C3E7A" w14:textId="77777777" w:rsidR="003D4BD2" w:rsidRDefault="003D4BD2" w:rsidP="009606F1">
      <w:pPr>
        <w:pStyle w:val="ISSANumStep"/>
        <w:numPr>
          <w:ilvl w:val="0"/>
          <w:numId w:val="0"/>
        </w:numPr>
        <w:ind w:left="720"/>
      </w:pPr>
    </w:p>
    <w:p w14:paraId="0BB1445D" w14:textId="1FED8010" w:rsidR="005D1F9F" w:rsidRDefault="005D1F9F" w:rsidP="005D1F9F">
      <w:pPr>
        <w:pStyle w:val="ISSANumStep"/>
        <w:numPr>
          <w:ilvl w:val="0"/>
          <w:numId w:val="8"/>
        </w:numPr>
      </w:pPr>
      <w:r w:rsidRPr="005D1F9F">
        <w:t xml:space="preserve">the Suggested Value pop-up window for </w:t>
      </w:r>
      <w:r w:rsidR="003D4BD2">
        <w:t>any policy for which it appears:</w:t>
      </w:r>
    </w:p>
    <w:p w14:paraId="667FDC08" w14:textId="401ACF02" w:rsidR="005D1F9F" w:rsidRDefault="00844234" w:rsidP="005D1F9F">
      <w:pPr>
        <w:pStyle w:val="ISSANumStep"/>
        <w:numPr>
          <w:ilvl w:val="0"/>
          <w:numId w:val="0"/>
        </w:numPr>
        <w:ind w:left="720"/>
        <w:rPr>
          <w:rFonts w:ascii="Arial Narrow" w:hAnsi="Arial Narrow"/>
        </w:rPr>
      </w:pPr>
      <w:r w:rsidRPr="00844234">
        <w:rPr>
          <w:rFonts w:ascii="Arial Narrow" w:hAnsi="Arial Narrow"/>
        </w:rPr>
        <w:drawing>
          <wp:inline distT="0" distB="0" distL="0" distR="0" wp14:anchorId="5F8458AA" wp14:editId="734A62E6">
            <wp:extent cx="4629796" cy="2114845"/>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2"/>
                    <a:stretch>
                      <a:fillRect/>
                    </a:stretch>
                  </pic:blipFill>
                  <pic:spPr>
                    <a:xfrm>
                      <a:off x="0" y="0"/>
                      <a:ext cx="4629796" cy="2114845"/>
                    </a:xfrm>
                    <a:prstGeom prst="rect">
                      <a:avLst/>
                    </a:prstGeom>
                  </pic:spPr>
                </pic:pic>
              </a:graphicData>
            </a:graphic>
          </wp:inline>
        </w:drawing>
      </w:r>
    </w:p>
    <w:p w14:paraId="7CA61C76" w14:textId="35A5461E" w:rsidR="003D4BD2" w:rsidRDefault="003D4BD2" w:rsidP="005D1F9F">
      <w:pPr>
        <w:pStyle w:val="ISSANumStep"/>
        <w:numPr>
          <w:ilvl w:val="0"/>
          <w:numId w:val="0"/>
        </w:numPr>
        <w:ind w:left="720"/>
        <w:rPr>
          <w:rFonts w:ascii="Arial Narrow" w:hAnsi="Arial Narrow"/>
        </w:rPr>
      </w:pPr>
    </w:p>
    <w:p w14:paraId="207FABEA" w14:textId="1C13ED37" w:rsidR="003D4BD2" w:rsidRDefault="003D4BD2" w:rsidP="005D1F9F">
      <w:pPr>
        <w:pStyle w:val="ISSANumStep"/>
        <w:numPr>
          <w:ilvl w:val="0"/>
          <w:numId w:val="0"/>
        </w:numPr>
        <w:ind w:left="720"/>
        <w:rPr>
          <w:rFonts w:ascii="Arial Narrow" w:hAnsi="Arial Narrow"/>
        </w:rPr>
      </w:pPr>
    </w:p>
    <w:p w14:paraId="43801D30" w14:textId="3D551B84" w:rsidR="003D4BD2" w:rsidRDefault="003D4BD2" w:rsidP="005D1F9F">
      <w:pPr>
        <w:pStyle w:val="ISSANumStep"/>
        <w:numPr>
          <w:ilvl w:val="0"/>
          <w:numId w:val="0"/>
        </w:numPr>
        <w:ind w:left="720"/>
        <w:rPr>
          <w:rFonts w:ascii="Arial Narrow" w:hAnsi="Arial Narrow"/>
        </w:rPr>
      </w:pPr>
    </w:p>
    <w:p w14:paraId="050D7DC2" w14:textId="77777777" w:rsidR="003D4BD2" w:rsidRPr="007D75B2" w:rsidRDefault="003D4BD2" w:rsidP="005D1F9F">
      <w:pPr>
        <w:pStyle w:val="ISSANumStep"/>
        <w:numPr>
          <w:ilvl w:val="0"/>
          <w:numId w:val="0"/>
        </w:numPr>
        <w:ind w:left="720"/>
        <w:rPr>
          <w:rFonts w:ascii="Arial Narrow" w:hAnsi="Arial Narrow"/>
        </w:rPr>
      </w:pPr>
    </w:p>
    <w:p w14:paraId="069B01BF" w14:textId="4D132C88" w:rsidR="000406E3" w:rsidRDefault="00841A0E" w:rsidP="00841A0E">
      <w:pPr>
        <w:pStyle w:val="ISSANumStep"/>
        <w:numPr>
          <w:ilvl w:val="0"/>
          <w:numId w:val="8"/>
        </w:numPr>
      </w:pPr>
      <w:r w:rsidRPr="00841A0E">
        <w:t>an explanation for why the Group Policy Management E</w:t>
      </w:r>
      <w:r w:rsidR="003D4BD2">
        <w:t>ditor recommended those changes:</w:t>
      </w:r>
    </w:p>
    <w:p w14:paraId="73A04D0C" w14:textId="2D58907B" w:rsidR="003D4BD2" w:rsidRDefault="00844234" w:rsidP="003D4BD2">
      <w:pPr>
        <w:pStyle w:val="ISSANumStep"/>
        <w:numPr>
          <w:ilvl w:val="0"/>
          <w:numId w:val="0"/>
        </w:numPr>
        <w:ind w:left="720" w:hanging="360"/>
      </w:pPr>
      <w:r>
        <w:t>The GP Management Editor recommends these changes as well to ensure that anyone trying to access the account will be locked out after five failed attempts. This helps to maximize on system security.</w:t>
      </w:r>
    </w:p>
    <w:p w14:paraId="4E2C3765" w14:textId="0B8EB568" w:rsidR="003D4BD2" w:rsidRDefault="003D4BD2" w:rsidP="003D4BD2">
      <w:pPr>
        <w:pStyle w:val="ISSANumStep"/>
        <w:numPr>
          <w:ilvl w:val="0"/>
          <w:numId w:val="0"/>
        </w:numPr>
      </w:pPr>
    </w:p>
    <w:p w14:paraId="550774EE" w14:textId="2B08E7CD" w:rsidR="003D4BD2" w:rsidRDefault="003D4BD2" w:rsidP="003D4BD2">
      <w:pPr>
        <w:pStyle w:val="ISSANumStep"/>
        <w:numPr>
          <w:ilvl w:val="0"/>
          <w:numId w:val="0"/>
        </w:numPr>
        <w:ind w:left="720" w:hanging="360"/>
      </w:pPr>
    </w:p>
    <w:p w14:paraId="0FB15C1F" w14:textId="77777777" w:rsidR="003D4BD2" w:rsidRDefault="003D4BD2" w:rsidP="003D4BD2">
      <w:pPr>
        <w:pStyle w:val="ISSANumStep"/>
        <w:numPr>
          <w:ilvl w:val="0"/>
          <w:numId w:val="0"/>
        </w:numPr>
        <w:ind w:left="720" w:hanging="360"/>
      </w:pPr>
    </w:p>
    <w:p w14:paraId="4698AA2A" w14:textId="5154EC0E" w:rsidR="00B24EAF" w:rsidRPr="00A04604" w:rsidRDefault="00B24EAF" w:rsidP="00450B1A">
      <w:pPr>
        <w:pStyle w:val="ISSAHead2"/>
      </w:pPr>
      <w:r w:rsidRPr="00A04604">
        <w:t xml:space="preserve">Part </w:t>
      </w:r>
      <w:r w:rsidR="00A04604" w:rsidRPr="00A04604">
        <w:t>2.</w:t>
      </w:r>
      <w:r w:rsidRPr="00A04604">
        <w:t xml:space="preserve"> </w:t>
      </w:r>
      <w:r w:rsidR="009806E1" w:rsidRPr="00A04604">
        <w:t>Documenting and Auditing Group Policy</w:t>
      </w:r>
    </w:p>
    <w:p w14:paraId="02B8F9E8" w14:textId="77777777" w:rsidR="0071277C" w:rsidRDefault="0071277C" w:rsidP="00450B1A">
      <w:pPr>
        <w:pStyle w:val="ISSANoteAfter"/>
      </w:pPr>
    </w:p>
    <w:p w14:paraId="1193ED04" w14:textId="00F73BF3" w:rsidR="00BF52E5" w:rsidRDefault="00E44663" w:rsidP="00E44663">
      <w:pPr>
        <w:pStyle w:val="ISSAFigure"/>
        <w:ind w:left="0"/>
        <w:jc w:val="left"/>
      </w:pPr>
      <w:r>
        <w:t xml:space="preserve">1. </w:t>
      </w:r>
      <w:r w:rsidRPr="00E44663">
        <w:t>at least one of the policy changes you made</w:t>
      </w:r>
      <w:r w:rsidR="003D4BD2">
        <w:t>, documented in the RSOP report (screen capture):</w:t>
      </w:r>
    </w:p>
    <w:p w14:paraId="31EF68B1" w14:textId="720E0D22" w:rsidR="00E44663" w:rsidRDefault="00E44663" w:rsidP="00E44663">
      <w:pPr>
        <w:pStyle w:val="ISSAFigure"/>
        <w:ind w:left="0"/>
        <w:jc w:val="left"/>
      </w:pPr>
    </w:p>
    <w:p w14:paraId="201AB8E8" w14:textId="13A5247B" w:rsidR="00E44663" w:rsidRDefault="00E44663" w:rsidP="00E44663">
      <w:pPr>
        <w:pStyle w:val="ISSAFigure"/>
        <w:ind w:left="0"/>
        <w:jc w:val="left"/>
      </w:pPr>
    </w:p>
    <w:p w14:paraId="3E7C85A0" w14:textId="5D1B9030" w:rsidR="00D30EB7" w:rsidRDefault="00844234" w:rsidP="00E44663">
      <w:pPr>
        <w:pStyle w:val="ISSAFigure"/>
        <w:ind w:left="0"/>
        <w:jc w:val="left"/>
      </w:pPr>
      <w:r w:rsidRPr="00844234">
        <w:drawing>
          <wp:inline distT="0" distB="0" distL="0" distR="0" wp14:anchorId="057764B9" wp14:editId="14096529">
            <wp:extent cx="5943600" cy="84328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3"/>
                    <a:stretch>
                      <a:fillRect/>
                    </a:stretch>
                  </pic:blipFill>
                  <pic:spPr>
                    <a:xfrm>
                      <a:off x="0" y="0"/>
                      <a:ext cx="5943600" cy="843280"/>
                    </a:xfrm>
                    <a:prstGeom prst="rect">
                      <a:avLst/>
                    </a:prstGeom>
                  </pic:spPr>
                </pic:pic>
              </a:graphicData>
            </a:graphic>
          </wp:inline>
        </w:drawing>
      </w:r>
    </w:p>
    <w:p w14:paraId="762B9978" w14:textId="7832636A" w:rsidR="00D30EB7" w:rsidRDefault="00D30EB7" w:rsidP="00E44663">
      <w:pPr>
        <w:pStyle w:val="ISSAFigure"/>
        <w:ind w:left="0"/>
        <w:jc w:val="left"/>
      </w:pPr>
    </w:p>
    <w:p w14:paraId="401CDECE" w14:textId="1C24AF68" w:rsidR="00D30EB7" w:rsidRDefault="00D30EB7" w:rsidP="00E44663">
      <w:pPr>
        <w:pStyle w:val="ISSAFigure"/>
        <w:ind w:left="0"/>
        <w:jc w:val="left"/>
      </w:pPr>
    </w:p>
    <w:p w14:paraId="4669F56F" w14:textId="032A92FD" w:rsidR="003D4BD2" w:rsidRDefault="003D4BD2" w:rsidP="00E44663">
      <w:pPr>
        <w:pStyle w:val="ISSAFigure"/>
        <w:ind w:left="0"/>
        <w:jc w:val="left"/>
      </w:pPr>
    </w:p>
    <w:p w14:paraId="13559601" w14:textId="19B039AB" w:rsidR="003D4BD2" w:rsidRDefault="003D4BD2" w:rsidP="00E44663">
      <w:pPr>
        <w:pStyle w:val="ISSAFigure"/>
        <w:ind w:left="0"/>
        <w:jc w:val="left"/>
      </w:pPr>
    </w:p>
    <w:p w14:paraId="18A10CCC" w14:textId="6264534C" w:rsidR="003D4BD2" w:rsidRDefault="003D4BD2" w:rsidP="00E44663">
      <w:pPr>
        <w:pStyle w:val="ISSAFigure"/>
        <w:ind w:left="0"/>
        <w:jc w:val="left"/>
      </w:pPr>
    </w:p>
    <w:p w14:paraId="3DDC880A" w14:textId="2A0295F1" w:rsidR="003D4BD2" w:rsidRDefault="003D4BD2" w:rsidP="00E44663">
      <w:pPr>
        <w:pStyle w:val="ISSAFigure"/>
        <w:ind w:left="0"/>
        <w:jc w:val="left"/>
      </w:pPr>
    </w:p>
    <w:p w14:paraId="403F141F" w14:textId="18D0386B" w:rsidR="003D4BD2" w:rsidRDefault="003D4BD2" w:rsidP="00E44663">
      <w:pPr>
        <w:pStyle w:val="ISSAFigure"/>
        <w:ind w:left="0"/>
        <w:jc w:val="left"/>
      </w:pPr>
    </w:p>
    <w:p w14:paraId="071131F3" w14:textId="2B3A1165" w:rsidR="003D4BD2" w:rsidRDefault="003D4BD2" w:rsidP="00E44663">
      <w:pPr>
        <w:pStyle w:val="ISSAFigure"/>
        <w:ind w:left="0"/>
        <w:jc w:val="left"/>
      </w:pPr>
    </w:p>
    <w:p w14:paraId="6DBA2508" w14:textId="3AEFF3DF" w:rsidR="003D4BD2" w:rsidRDefault="003D4BD2" w:rsidP="00E44663">
      <w:pPr>
        <w:pStyle w:val="ISSAFigure"/>
        <w:ind w:left="0"/>
        <w:jc w:val="left"/>
      </w:pPr>
    </w:p>
    <w:p w14:paraId="226B94EB" w14:textId="77777777" w:rsidR="003D4BD2" w:rsidRDefault="003D4BD2" w:rsidP="00E44663">
      <w:pPr>
        <w:pStyle w:val="ISSAFigure"/>
        <w:ind w:left="0"/>
        <w:jc w:val="left"/>
      </w:pPr>
    </w:p>
    <w:p w14:paraId="186C2AF9" w14:textId="71573479" w:rsidR="003D4BD2" w:rsidRDefault="003D4BD2" w:rsidP="00E44663">
      <w:pPr>
        <w:pStyle w:val="ISSAFigure"/>
        <w:ind w:left="0"/>
        <w:jc w:val="left"/>
      </w:pPr>
    </w:p>
    <w:p w14:paraId="3984F081" w14:textId="4EDB45EA" w:rsidR="003D4BD2" w:rsidRDefault="003D4BD2" w:rsidP="00E44663">
      <w:pPr>
        <w:pStyle w:val="ISSAFigure"/>
        <w:ind w:left="0"/>
        <w:jc w:val="left"/>
      </w:pPr>
    </w:p>
    <w:p w14:paraId="4D15FA46" w14:textId="0CE3A311" w:rsidR="003D4BD2" w:rsidRDefault="003D4BD2" w:rsidP="00E44663">
      <w:pPr>
        <w:pStyle w:val="ISSAFigure"/>
        <w:ind w:left="0"/>
        <w:jc w:val="left"/>
      </w:pPr>
    </w:p>
    <w:p w14:paraId="13F36E6A" w14:textId="77777777" w:rsidR="003D4BD2" w:rsidRDefault="003D4BD2" w:rsidP="00E44663">
      <w:pPr>
        <w:pStyle w:val="ISSAFigure"/>
        <w:ind w:left="0"/>
        <w:jc w:val="left"/>
      </w:pPr>
    </w:p>
    <w:p w14:paraId="757F99F9" w14:textId="734D6CBD" w:rsidR="00D30EB7" w:rsidRDefault="00D30EB7" w:rsidP="00E44663">
      <w:pPr>
        <w:pStyle w:val="ISSAFigure"/>
        <w:ind w:left="0"/>
        <w:jc w:val="left"/>
      </w:pPr>
    </w:p>
    <w:p w14:paraId="7C518844" w14:textId="235A4175" w:rsidR="00D30EB7" w:rsidRDefault="00D30EB7" w:rsidP="00E44663">
      <w:pPr>
        <w:pStyle w:val="ISSAFigure"/>
        <w:ind w:left="0"/>
        <w:jc w:val="left"/>
      </w:pPr>
      <w:r>
        <w:t xml:space="preserve">2. </w:t>
      </w:r>
      <w:r w:rsidRPr="00D30EB7">
        <w:t>a comparison of the</w:t>
      </w:r>
      <w:r w:rsidR="003D4BD2">
        <w:t xml:space="preserve"> GPO Report and the RSOP Report:</w:t>
      </w:r>
    </w:p>
    <w:p w14:paraId="037F236A" w14:textId="6118C9B9" w:rsidR="00D30EB7" w:rsidRDefault="00D30EB7" w:rsidP="00E44663">
      <w:pPr>
        <w:pStyle w:val="ISSAFigure"/>
        <w:ind w:left="0"/>
        <w:jc w:val="left"/>
      </w:pPr>
    </w:p>
    <w:p w14:paraId="0E238906" w14:textId="598B1651" w:rsidR="00E72A13" w:rsidRPr="00844234" w:rsidRDefault="00844234" w:rsidP="00844234">
      <w:pPr>
        <w:pStyle w:val="ISSAFigure"/>
        <w:ind w:left="0"/>
        <w:jc w:val="left"/>
        <w:rPr>
          <w:rFonts w:ascii="Arial Narrow" w:hAnsi="Arial Narrow"/>
        </w:rPr>
      </w:pPr>
      <w:r>
        <w:rPr>
          <w:rFonts w:ascii="Arial Narrow" w:hAnsi="Arial Narrow"/>
        </w:rPr>
        <w:t>The RSOP report seems to have a summary on whether or not errors were detected during the computer and user policy refreshes, which I do not see in the GPO report. The RSOP report seems to offer a lot more insight into the local GPOs and shows as well what users have certain local policies and user rights.</w:t>
      </w:r>
    </w:p>
    <w:p w14:paraId="4B6DE116" w14:textId="58B421E4" w:rsidR="003D4BD2" w:rsidRDefault="003D4BD2" w:rsidP="00E72A13">
      <w:pPr>
        <w:pStyle w:val="ISSAFigure"/>
        <w:rPr>
          <w:rFonts w:ascii="Arial Narrow" w:hAnsi="Arial Narrow"/>
          <w:color w:val="FF0000"/>
        </w:rPr>
      </w:pPr>
    </w:p>
    <w:p w14:paraId="118501BF" w14:textId="3B9EE11C" w:rsidR="003D4BD2" w:rsidRDefault="003D4BD2" w:rsidP="00E72A13">
      <w:pPr>
        <w:pStyle w:val="ISSAFigure"/>
        <w:rPr>
          <w:rFonts w:ascii="Arial Narrow" w:hAnsi="Arial Narrow"/>
          <w:color w:val="FF0000"/>
        </w:rPr>
      </w:pPr>
    </w:p>
    <w:p w14:paraId="592ED4EC" w14:textId="7F0050E5" w:rsidR="003D4BD2" w:rsidRDefault="003D4BD2" w:rsidP="00E72A13">
      <w:pPr>
        <w:pStyle w:val="ISSAFigure"/>
        <w:rPr>
          <w:rFonts w:ascii="Arial Narrow" w:hAnsi="Arial Narrow"/>
          <w:color w:val="FF0000"/>
        </w:rPr>
      </w:pPr>
    </w:p>
    <w:p w14:paraId="4A2C62E4" w14:textId="279DB885" w:rsidR="003D4BD2" w:rsidRDefault="003D4BD2" w:rsidP="00E72A13">
      <w:pPr>
        <w:pStyle w:val="ISSAFigure"/>
        <w:rPr>
          <w:rFonts w:ascii="Arial Narrow" w:hAnsi="Arial Narrow"/>
          <w:color w:val="FF0000"/>
        </w:rPr>
      </w:pPr>
    </w:p>
    <w:p w14:paraId="68BC98BC" w14:textId="5970984E" w:rsidR="003D4BD2" w:rsidRDefault="003D4BD2" w:rsidP="00E72A13">
      <w:pPr>
        <w:pStyle w:val="ISSAFigure"/>
        <w:rPr>
          <w:rFonts w:ascii="Arial Narrow" w:hAnsi="Arial Narrow"/>
          <w:color w:val="FF0000"/>
        </w:rPr>
      </w:pPr>
    </w:p>
    <w:p w14:paraId="4F8FDDE6" w14:textId="236E780D" w:rsidR="003D4BD2" w:rsidRDefault="003D4BD2" w:rsidP="00E72A13">
      <w:pPr>
        <w:pStyle w:val="ISSAFigure"/>
        <w:rPr>
          <w:rFonts w:ascii="Arial Narrow" w:hAnsi="Arial Narrow"/>
          <w:color w:val="FF0000"/>
        </w:rPr>
      </w:pPr>
    </w:p>
    <w:p w14:paraId="600047CA" w14:textId="34F7648D" w:rsidR="003D4BD2" w:rsidRDefault="003D4BD2" w:rsidP="00E72A13">
      <w:pPr>
        <w:pStyle w:val="ISSAFigure"/>
        <w:rPr>
          <w:rFonts w:ascii="Arial Narrow" w:hAnsi="Arial Narrow"/>
          <w:color w:val="FF0000"/>
        </w:rPr>
      </w:pPr>
    </w:p>
    <w:p w14:paraId="11D94A92" w14:textId="197D7AC0" w:rsidR="003D4BD2" w:rsidRDefault="003D4BD2" w:rsidP="00E72A13">
      <w:pPr>
        <w:pStyle w:val="ISSAFigure"/>
        <w:rPr>
          <w:rFonts w:ascii="Arial Narrow" w:hAnsi="Arial Narrow"/>
          <w:color w:val="FF0000"/>
        </w:rPr>
      </w:pPr>
    </w:p>
    <w:p w14:paraId="7DDAD09E" w14:textId="6082D212" w:rsidR="003D4BD2" w:rsidRDefault="003D4BD2" w:rsidP="00E72A13">
      <w:pPr>
        <w:pStyle w:val="ISSAFigure"/>
        <w:rPr>
          <w:rFonts w:ascii="Arial Narrow" w:hAnsi="Arial Narrow"/>
          <w:color w:val="FF0000"/>
        </w:rPr>
      </w:pPr>
    </w:p>
    <w:p w14:paraId="0B2EF3EE" w14:textId="7EE33A7C" w:rsidR="003D4BD2" w:rsidRDefault="003D4BD2" w:rsidP="00E72A13">
      <w:pPr>
        <w:pStyle w:val="ISSAFigure"/>
      </w:pPr>
    </w:p>
    <w:p w14:paraId="727F4E2D" w14:textId="5F02788A" w:rsidR="00645C6A" w:rsidRDefault="00645C6A" w:rsidP="00450B1A">
      <w:pPr>
        <w:rPr>
          <w:rFonts w:ascii="Arial Narrow" w:eastAsiaTheme="majorEastAsia" w:hAnsi="Arial Narrow"/>
          <w:sz w:val="28"/>
          <w:szCs w:val="28"/>
        </w:rPr>
      </w:pPr>
    </w:p>
    <w:p w14:paraId="0EC0BAB7" w14:textId="160A7570" w:rsidR="007617DB" w:rsidRDefault="007617DB" w:rsidP="003D4BD2">
      <w:pPr>
        <w:pStyle w:val="ISSAsubheads"/>
      </w:pPr>
      <w:bookmarkStart w:id="3" w:name="_Hlk495352635"/>
      <w:bookmarkStart w:id="4" w:name="_Hlk487795358"/>
      <w:r>
        <w:rPr>
          <w:sz w:val="24"/>
        </w:rPr>
        <w:t xml:space="preserve">SECTION 2: </w:t>
      </w:r>
      <w:r>
        <w:t>Applied Learning</w:t>
      </w:r>
    </w:p>
    <w:p w14:paraId="08D334DD" w14:textId="77777777" w:rsidR="00705EA4" w:rsidRPr="00705EA4" w:rsidRDefault="00705EA4" w:rsidP="00450B1A">
      <w:pPr>
        <w:pStyle w:val="ISSAHead2"/>
      </w:pPr>
      <w:r w:rsidRPr="00705EA4">
        <w:t>Part 1: Edit Domain-Level Group Policy Objects (GPO)</w:t>
      </w:r>
    </w:p>
    <w:p w14:paraId="4472F081" w14:textId="29C97372" w:rsidR="00705EA4" w:rsidRPr="005B5601" w:rsidRDefault="00705EA4" w:rsidP="00450B1A">
      <w:pPr>
        <w:pStyle w:val="ISSANoteAfter"/>
      </w:pPr>
    </w:p>
    <w:p w14:paraId="08EACEF3" w14:textId="5676D2F9" w:rsidR="007E2BB3" w:rsidRDefault="007E2BB3" w:rsidP="007E2BB3">
      <w:pPr>
        <w:pStyle w:val="ISSANumStepIndent"/>
        <w:ind w:left="0"/>
        <w:rPr>
          <w:rStyle w:val="ISSAInstructionStep"/>
          <w:rFonts w:ascii="Arial" w:hAnsi="Arial"/>
          <w:b w:val="0"/>
          <w:color w:val="auto"/>
        </w:rPr>
      </w:pPr>
      <w:r>
        <w:rPr>
          <w:rStyle w:val="ISSAInstructionStep"/>
          <w:rFonts w:ascii="Arial" w:hAnsi="Arial"/>
          <w:b w:val="0"/>
          <w:color w:val="auto"/>
        </w:rPr>
        <w:t xml:space="preserve">1. </w:t>
      </w:r>
      <w:r w:rsidR="009629EB" w:rsidRPr="009629EB">
        <w:rPr>
          <w:rStyle w:val="ISSAInstructionStep"/>
          <w:rFonts w:ascii="Arial" w:hAnsi="Arial"/>
          <w:b w:val="0"/>
          <w:color w:val="auto"/>
        </w:rPr>
        <w:t>the existing</w:t>
      </w:r>
      <w:r w:rsidR="003D4BD2">
        <w:rPr>
          <w:rStyle w:val="ISSAInstructionStep"/>
          <w:rFonts w:ascii="Arial" w:hAnsi="Arial"/>
          <w:b w:val="0"/>
          <w:color w:val="auto"/>
        </w:rPr>
        <w:t xml:space="preserve"> default domain password policy (screen capture):</w:t>
      </w:r>
    </w:p>
    <w:p w14:paraId="7B1F1F97" w14:textId="656FC6E8" w:rsidR="009629EB" w:rsidRDefault="009629EB" w:rsidP="007E2BB3">
      <w:pPr>
        <w:pStyle w:val="ISSANumStepIndent"/>
        <w:ind w:left="0"/>
        <w:rPr>
          <w:rStyle w:val="ISSAInstructionStep"/>
          <w:rFonts w:ascii="Arial" w:hAnsi="Arial"/>
          <w:b w:val="0"/>
          <w:color w:val="auto"/>
        </w:rPr>
      </w:pPr>
    </w:p>
    <w:p w14:paraId="0C2EAE5E" w14:textId="1F1CEF52" w:rsidR="009629EB" w:rsidRDefault="0012697F" w:rsidP="007E2BB3">
      <w:pPr>
        <w:pStyle w:val="ISSANumStepIndent"/>
        <w:ind w:left="0"/>
        <w:rPr>
          <w:noProof/>
        </w:rPr>
      </w:pPr>
      <w:r w:rsidRPr="0012697F">
        <w:rPr>
          <w:noProof/>
        </w:rPr>
        <w:drawing>
          <wp:inline distT="0" distB="0" distL="0" distR="0" wp14:anchorId="3415EFE3" wp14:editId="48A09BCD">
            <wp:extent cx="4601217" cy="1962424"/>
            <wp:effectExtent l="0" t="0" r="889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4"/>
                    <a:stretch>
                      <a:fillRect/>
                    </a:stretch>
                  </pic:blipFill>
                  <pic:spPr>
                    <a:xfrm>
                      <a:off x="0" y="0"/>
                      <a:ext cx="4601217" cy="1962424"/>
                    </a:xfrm>
                    <a:prstGeom prst="rect">
                      <a:avLst/>
                    </a:prstGeom>
                  </pic:spPr>
                </pic:pic>
              </a:graphicData>
            </a:graphic>
          </wp:inline>
        </w:drawing>
      </w:r>
    </w:p>
    <w:p w14:paraId="34DC3D81" w14:textId="48B8DDA3" w:rsidR="003D4BD2" w:rsidRDefault="003D4BD2" w:rsidP="007E2BB3">
      <w:pPr>
        <w:pStyle w:val="ISSANumStepIndent"/>
        <w:ind w:left="0"/>
        <w:rPr>
          <w:noProof/>
        </w:rPr>
      </w:pPr>
    </w:p>
    <w:p w14:paraId="771B8CE7" w14:textId="22E5DDD9" w:rsidR="003D4BD2" w:rsidRDefault="003D4BD2" w:rsidP="007E2BB3">
      <w:pPr>
        <w:pStyle w:val="ISSANumStepIndent"/>
        <w:ind w:left="0"/>
        <w:rPr>
          <w:noProof/>
        </w:rPr>
      </w:pPr>
    </w:p>
    <w:p w14:paraId="677C9E01" w14:textId="2DDEC033" w:rsidR="003D4BD2" w:rsidRDefault="003D4BD2" w:rsidP="007E2BB3">
      <w:pPr>
        <w:pStyle w:val="ISSANumStepIndent"/>
        <w:ind w:left="0"/>
        <w:rPr>
          <w:noProof/>
        </w:rPr>
      </w:pPr>
    </w:p>
    <w:p w14:paraId="55802317" w14:textId="515FD9A1" w:rsidR="003D4BD2" w:rsidRDefault="003D4BD2" w:rsidP="007E2BB3">
      <w:pPr>
        <w:pStyle w:val="ISSANumStepIndent"/>
        <w:ind w:left="0"/>
        <w:rPr>
          <w:noProof/>
        </w:rPr>
      </w:pPr>
    </w:p>
    <w:p w14:paraId="652CD120" w14:textId="736A6D1B" w:rsidR="003D4BD2" w:rsidRDefault="003D4BD2" w:rsidP="007E2BB3">
      <w:pPr>
        <w:pStyle w:val="ISSANumStepIndent"/>
        <w:ind w:left="0"/>
        <w:rPr>
          <w:noProof/>
        </w:rPr>
      </w:pPr>
    </w:p>
    <w:p w14:paraId="54E88F22" w14:textId="0C5CFC28" w:rsidR="003D4BD2" w:rsidRDefault="003D4BD2" w:rsidP="007E2BB3">
      <w:pPr>
        <w:pStyle w:val="ISSANumStepIndent"/>
        <w:ind w:left="0"/>
        <w:rPr>
          <w:noProof/>
        </w:rPr>
      </w:pPr>
    </w:p>
    <w:p w14:paraId="664236D0" w14:textId="2C28FC75" w:rsidR="003D4BD2" w:rsidRDefault="003D4BD2" w:rsidP="007E2BB3">
      <w:pPr>
        <w:pStyle w:val="ISSANumStepIndent"/>
        <w:ind w:left="0"/>
        <w:rPr>
          <w:noProof/>
        </w:rPr>
      </w:pPr>
    </w:p>
    <w:p w14:paraId="3B69DB29" w14:textId="07AB6F6A" w:rsidR="003D4BD2" w:rsidRDefault="003D4BD2" w:rsidP="007E2BB3">
      <w:pPr>
        <w:pStyle w:val="ISSANumStepIndent"/>
        <w:ind w:left="0"/>
        <w:rPr>
          <w:noProof/>
        </w:rPr>
      </w:pPr>
    </w:p>
    <w:p w14:paraId="56DDEE14" w14:textId="1E80F650" w:rsidR="003D4BD2" w:rsidRDefault="003D4BD2" w:rsidP="007E2BB3">
      <w:pPr>
        <w:pStyle w:val="ISSANumStepIndent"/>
        <w:ind w:left="0"/>
        <w:rPr>
          <w:noProof/>
        </w:rPr>
      </w:pPr>
    </w:p>
    <w:p w14:paraId="54761D86" w14:textId="3F33FCD9" w:rsidR="003D4BD2" w:rsidRDefault="003D4BD2" w:rsidP="007E2BB3">
      <w:pPr>
        <w:pStyle w:val="ISSANumStepIndent"/>
        <w:ind w:left="0"/>
        <w:rPr>
          <w:noProof/>
        </w:rPr>
      </w:pPr>
    </w:p>
    <w:p w14:paraId="4877F529" w14:textId="2170569F" w:rsidR="003D4BD2" w:rsidRDefault="003D4BD2" w:rsidP="007E2BB3">
      <w:pPr>
        <w:pStyle w:val="ISSANumStepIndent"/>
        <w:ind w:left="0"/>
        <w:rPr>
          <w:noProof/>
        </w:rPr>
      </w:pPr>
    </w:p>
    <w:p w14:paraId="6DB7CFCD" w14:textId="4B2DCA40" w:rsidR="003D4BD2" w:rsidRDefault="003D4BD2" w:rsidP="007E2BB3">
      <w:pPr>
        <w:pStyle w:val="ISSANumStepIndent"/>
        <w:ind w:left="0"/>
        <w:rPr>
          <w:noProof/>
        </w:rPr>
      </w:pPr>
    </w:p>
    <w:p w14:paraId="36B4E96B" w14:textId="1369AF7A" w:rsidR="003D4BD2" w:rsidRDefault="003D4BD2" w:rsidP="007E2BB3">
      <w:pPr>
        <w:pStyle w:val="ISSANumStepIndent"/>
        <w:ind w:left="0"/>
        <w:rPr>
          <w:noProof/>
        </w:rPr>
      </w:pPr>
    </w:p>
    <w:p w14:paraId="587D996F" w14:textId="3EA8E261" w:rsidR="003D4BD2" w:rsidRDefault="003D4BD2" w:rsidP="007E2BB3">
      <w:pPr>
        <w:pStyle w:val="ISSANumStepIndent"/>
        <w:ind w:left="0"/>
        <w:rPr>
          <w:noProof/>
        </w:rPr>
      </w:pPr>
    </w:p>
    <w:p w14:paraId="70016DA4" w14:textId="0FFFC33A" w:rsidR="003D4BD2" w:rsidRDefault="003D4BD2" w:rsidP="007E2BB3">
      <w:pPr>
        <w:pStyle w:val="ISSANumStepIndent"/>
        <w:ind w:left="0"/>
        <w:rPr>
          <w:noProof/>
        </w:rPr>
      </w:pPr>
    </w:p>
    <w:p w14:paraId="61F14104" w14:textId="4B8FA449" w:rsidR="003D4BD2" w:rsidRDefault="003D4BD2" w:rsidP="007E2BB3">
      <w:pPr>
        <w:pStyle w:val="ISSANumStepIndent"/>
        <w:ind w:left="0"/>
        <w:rPr>
          <w:noProof/>
        </w:rPr>
      </w:pPr>
    </w:p>
    <w:p w14:paraId="609E69BF" w14:textId="7E209237" w:rsidR="003D4BD2" w:rsidRDefault="003D4BD2" w:rsidP="007E2BB3">
      <w:pPr>
        <w:pStyle w:val="ISSANumStepIndent"/>
        <w:ind w:left="0"/>
        <w:rPr>
          <w:noProof/>
        </w:rPr>
      </w:pPr>
    </w:p>
    <w:p w14:paraId="42963BE5" w14:textId="038F473C" w:rsidR="003D4BD2" w:rsidRDefault="003D4BD2" w:rsidP="007E2BB3">
      <w:pPr>
        <w:pStyle w:val="ISSANumStepIndent"/>
        <w:ind w:left="0"/>
        <w:rPr>
          <w:noProof/>
        </w:rPr>
      </w:pPr>
    </w:p>
    <w:p w14:paraId="2AAC6E6A" w14:textId="402E6375" w:rsidR="003D4BD2" w:rsidRDefault="003D4BD2" w:rsidP="007E2BB3">
      <w:pPr>
        <w:pStyle w:val="ISSANumStepIndent"/>
        <w:ind w:left="0"/>
        <w:rPr>
          <w:noProof/>
        </w:rPr>
      </w:pPr>
    </w:p>
    <w:p w14:paraId="4EAA4A95" w14:textId="0C8051CD" w:rsidR="003D4BD2" w:rsidRDefault="003D4BD2" w:rsidP="007E2BB3">
      <w:pPr>
        <w:pStyle w:val="ISSANumStepIndent"/>
        <w:ind w:left="0"/>
        <w:rPr>
          <w:noProof/>
        </w:rPr>
      </w:pPr>
    </w:p>
    <w:p w14:paraId="31CED02F" w14:textId="09018F31" w:rsidR="003D4BD2" w:rsidRDefault="003D4BD2" w:rsidP="007E2BB3">
      <w:pPr>
        <w:pStyle w:val="ISSANumStepIndent"/>
        <w:ind w:left="0"/>
        <w:rPr>
          <w:noProof/>
        </w:rPr>
      </w:pPr>
    </w:p>
    <w:p w14:paraId="37DA5839" w14:textId="5879B6C3" w:rsidR="003D4BD2" w:rsidRDefault="003D4BD2" w:rsidP="007E2BB3">
      <w:pPr>
        <w:pStyle w:val="ISSANumStepIndent"/>
        <w:ind w:left="0"/>
        <w:rPr>
          <w:rStyle w:val="ISSAInstructionStep"/>
          <w:rFonts w:ascii="Arial" w:hAnsi="Arial"/>
          <w:b w:val="0"/>
          <w:color w:val="auto"/>
        </w:rPr>
      </w:pPr>
    </w:p>
    <w:p w14:paraId="151AB7B9" w14:textId="7C470355" w:rsidR="009629EB" w:rsidRDefault="009629EB" w:rsidP="007E2BB3">
      <w:pPr>
        <w:pStyle w:val="ISSANumStepIndent"/>
        <w:ind w:left="0"/>
        <w:rPr>
          <w:rStyle w:val="ISSAInstructionStep"/>
          <w:rFonts w:ascii="Arial" w:hAnsi="Arial"/>
          <w:b w:val="0"/>
          <w:color w:val="auto"/>
        </w:rPr>
      </w:pPr>
    </w:p>
    <w:p w14:paraId="4B57C565" w14:textId="19E307C6" w:rsidR="009629EB" w:rsidRDefault="009629EB" w:rsidP="007E2BB3">
      <w:pPr>
        <w:pStyle w:val="ISSANumStepIndent"/>
        <w:ind w:left="0"/>
        <w:rPr>
          <w:rStyle w:val="ISSAInstructionStep"/>
          <w:rFonts w:ascii="Arial" w:hAnsi="Arial"/>
          <w:b w:val="0"/>
          <w:color w:val="auto"/>
        </w:rPr>
      </w:pPr>
      <w:r>
        <w:rPr>
          <w:rStyle w:val="ISSAInstructionStep"/>
          <w:rFonts w:ascii="Arial" w:hAnsi="Arial"/>
          <w:b w:val="0"/>
          <w:color w:val="auto"/>
        </w:rPr>
        <w:t xml:space="preserve">2. </w:t>
      </w:r>
      <w:r w:rsidRPr="009629EB">
        <w:rPr>
          <w:rStyle w:val="ISSAInstructionStep"/>
          <w:rFonts w:ascii="Arial" w:hAnsi="Arial"/>
          <w:b w:val="0"/>
          <w:color w:val="auto"/>
        </w:rPr>
        <w:t>modified</w:t>
      </w:r>
      <w:r w:rsidR="003D4BD2">
        <w:rPr>
          <w:rStyle w:val="ISSAInstructionStep"/>
          <w:rFonts w:ascii="Arial" w:hAnsi="Arial"/>
          <w:b w:val="0"/>
          <w:color w:val="auto"/>
        </w:rPr>
        <w:t xml:space="preserve"> default domain password policy (screen capture):</w:t>
      </w:r>
    </w:p>
    <w:p w14:paraId="5FC3774B" w14:textId="03289C32" w:rsidR="009629EB" w:rsidRDefault="009629EB" w:rsidP="007E2BB3">
      <w:pPr>
        <w:pStyle w:val="ISSANumStepIndent"/>
        <w:ind w:left="0"/>
        <w:rPr>
          <w:rStyle w:val="ISSAInstructionStep"/>
          <w:rFonts w:ascii="Arial" w:hAnsi="Arial"/>
          <w:b w:val="0"/>
          <w:color w:val="auto"/>
        </w:rPr>
      </w:pPr>
    </w:p>
    <w:p w14:paraId="47FCC9A2" w14:textId="0606219D" w:rsidR="009629EB" w:rsidRDefault="009629EB" w:rsidP="007E2BB3">
      <w:pPr>
        <w:pStyle w:val="ISSANumStepIndent"/>
        <w:ind w:left="0"/>
        <w:rPr>
          <w:rStyle w:val="ISSAInstructionStep"/>
          <w:rFonts w:ascii="Arial" w:hAnsi="Arial"/>
          <w:b w:val="0"/>
          <w:color w:val="auto"/>
        </w:rPr>
      </w:pPr>
    </w:p>
    <w:p w14:paraId="3444327E" w14:textId="76AC7680" w:rsidR="009629EB" w:rsidRDefault="0012697F" w:rsidP="007E2BB3">
      <w:pPr>
        <w:pStyle w:val="ISSANumStepIndent"/>
        <w:ind w:left="0"/>
        <w:rPr>
          <w:noProof/>
        </w:rPr>
      </w:pPr>
      <w:r w:rsidRPr="0012697F">
        <w:rPr>
          <w:noProof/>
        </w:rPr>
        <w:lastRenderedPageBreak/>
        <w:drawing>
          <wp:inline distT="0" distB="0" distL="0" distR="0" wp14:anchorId="514AFB51" wp14:editId="44984524">
            <wp:extent cx="5553850" cy="2343477"/>
            <wp:effectExtent l="0" t="0" r="889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5"/>
                    <a:stretch>
                      <a:fillRect/>
                    </a:stretch>
                  </pic:blipFill>
                  <pic:spPr>
                    <a:xfrm>
                      <a:off x="0" y="0"/>
                      <a:ext cx="5553850" cy="2343477"/>
                    </a:xfrm>
                    <a:prstGeom prst="rect">
                      <a:avLst/>
                    </a:prstGeom>
                  </pic:spPr>
                </pic:pic>
              </a:graphicData>
            </a:graphic>
          </wp:inline>
        </w:drawing>
      </w:r>
    </w:p>
    <w:p w14:paraId="7BD02999" w14:textId="1AAEF108" w:rsidR="003D4BD2" w:rsidRDefault="003D4BD2" w:rsidP="007E2BB3">
      <w:pPr>
        <w:pStyle w:val="ISSANumStepIndent"/>
        <w:ind w:left="0"/>
        <w:rPr>
          <w:noProof/>
        </w:rPr>
      </w:pPr>
    </w:p>
    <w:p w14:paraId="446181FE" w14:textId="30D3955D" w:rsidR="003D4BD2" w:rsidRDefault="003D4BD2" w:rsidP="007E2BB3">
      <w:pPr>
        <w:pStyle w:val="ISSANumStepIndent"/>
        <w:ind w:left="0"/>
        <w:rPr>
          <w:noProof/>
        </w:rPr>
      </w:pPr>
    </w:p>
    <w:p w14:paraId="4015CBD3" w14:textId="40C493E4" w:rsidR="003D4BD2" w:rsidRDefault="003D4BD2" w:rsidP="007E2BB3">
      <w:pPr>
        <w:pStyle w:val="ISSANumStepIndent"/>
        <w:ind w:left="0"/>
        <w:rPr>
          <w:noProof/>
        </w:rPr>
      </w:pPr>
    </w:p>
    <w:p w14:paraId="506A63B9" w14:textId="5F7AC409" w:rsidR="003D4BD2" w:rsidRDefault="003D4BD2" w:rsidP="007E2BB3">
      <w:pPr>
        <w:pStyle w:val="ISSANumStepIndent"/>
        <w:ind w:left="0"/>
        <w:rPr>
          <w:noProof/>
        </w:rPr>
      </w:pPr>
    </w:p>
    <w:p w14:paraId="03BF714E" w14:textId="4991357C" w:rsidR="003D4BD2" w:rsidRDefault="003D4BD2" w:rsidP="007E2BB3">
      <w:pPr>
        <w:pStyle w:val="ISSANumStepIndent"/>
        <w:ind w:left="0"/>
        <w:rPr>
          <w:noProof/>
        </w:rPr>
      </w:pPr>
    </w:p>
    <w:p w14:paraId="62BDA4B8" w14:textId="1FE78D19" w:rsidR="003D4BD2" w:rsidRDefault="003D4BD2" w:rsidP="007E2BB3">
      <w:pPr>
        <w:pStyle w:val="ISSANumStepIndent"/>
        <w:ind w:left="0"/>
        <w:rPr>
          <w:noProof/>
        </w:rPr>
      </w:pPr>
    </w:p>
    <w:p w14:paraId="111CCE67" w14:textId="2ED553E3" w:rsidR="003D4BD2" w:rsidRDefault="003D4BD2" w:rsidP="007E2BB3">
      <w:pPr>
        <w:pStyle w:val="ISSANumStepIndent"/>
        <w:ind w:left="0"/>
        <w:rPr>
          <w:noProof/>
        </w:rPr>
      </w:pPr>
    </w:p>
    <w:p w14:paraId="49000108" w14:textId="6634A1D3" w:rsidR="003D4BD2" w:rsidRDefault="003D4BD2" w:rsidP="007E2BB3">
      <w:pPr>
        <w:pStyle w:val="ISSANumStepIndent"/>
        <w:ind w:left="0"/>
        <w:rPr>
          <w:noProof/>
        </w:rPr>
      </w:pPr>
    </w:p>
    <w:p w14:paraId="0C3111D1" w14:textId="4C21D999" w:rsidR="003D4BD2" w:rsidRDefault="003D4BD2" w:rsidP="007E2BB3">
      <w:pPr>
        <w:pStyle w:val="ISSANumStepIndent"/>
        <w:ind w:left="0"/>
        <w:rPr>
          <w:noProof/>
        </w:rPr>
      </w:pPr>
    </w:p>
    <w:p w14:paraId="49A59407" w14:textId="1D983B5D" w:rsidR="003D4BD2" w:rsidRDefault="003D4BD2" w:rsidP="007E2BB3">
      <w:pPr>
        <w:pStyle w:val="ISSANumStepIndent"/>
        <w:ind w:left="0"/>
        <w:rPr>
          <w:noProof/>
        </w:rPr>
      </w:pPr>
    </w:p>
    <w:p w14:paraId="742A25F7" w14:textId="10038852" w:rsidR="003D4BD2" w:rsidRDefault="003D4BD2" w:rsidP="007E2BB3">
      <w:pPr>
        <w:pStyle w:val="ISSANumStepIndent"/>
        <w:ind w:left="0"/>
        <w:rPr>
          <w:noProof/>
        </w:rPr>
      </w:pPr>
    </w:p>
    <w:p w14:paraId="729165DD" w14:textId="02443D70" w:rsidR="003D4BD2" w:rsidRDefault="003D4BD2" w:rsidP="007E2BB3">
      <w:pPr>
        <w:pStyle w:val="ISSANumStepIndent"/>
        <w:ind w:left="0"/>
        <w:rPr>
          <w:noProof/>
        </w:rPr>
      </w:pPr>
    </w:p>
    <w:p w14:paraId="0EF599A1" w14:textId="1A426AB2" w:rsidR="003D4BD2" w:rsidRDefault="003D4BD2" w:rsidP="007E2BB3">
      <w:pPr>
        <w:pStyle w:val="ISSANumStepIndent"/>
        <w:ind w:left="0"/>
        <w:rPr>
          <w:noProof/>
        </w:rPr>
      </w:pPr>
    </w:p>
    <w:p w14:paraId="0103E597" w14:textId="77777777" w:rsidR="003D4BD2" w:rsidRDefault="003D4BD2" w:rsidP="007E2BB3">
      <w:pPr>
        <w:pStyle w:val="ISSANumStepIndent"/>
        <w:ind w:left="0"/>
        <w:rPr>
          <w:rStyle w:val="ISSAInstructionStep"/>
          <w:rFonts w:ascii="Arial" w:hAnsi="Arial"/>
          <w:b w:val="0"/>
          <w:color w:val="auto"/>
        </w:rPr>
      </w:pPr>
    </w:p>
    <w:p w14:paraId="108DA306" w14:textId="583625B5" w:rsidR="009629EB" w:rsidRDefault="009629EB" w:rsidP="007E2BB3">
      <w:pPr>
        <w:pStyle w:val="ISSANumStepIndent"/>
        <w:ind w:left="0"/>
        <w:rPr>
          <w:rStyle w:val="ISSAInstructionStep"/>
          <w:rFonts w:ascii="Arial" w:hAnsi="Arial"/>
          <w:b w:val="0"/>
          <w:color w:val="auto"/>
        </w:rPr>
      </w:pPr>
    </w:p>
    <w:p w14:paraId="30517DA0" w14:textId="6B7EB35B" w:rsidR="009629EB" w:rsidRDefault="009629EB" w:rsidP="007E2BB3">
      <w:pPr>
        <w:pStyle w:val="ISSANumStepIndent"/>
        <w:ind w:left="0"/>
        <w:rPr>
          <w:rStyle w:val="ISSAInstructionStep"/>
          <w:rFonts w:ascii="Arial" w:hAnsi="Arial"/>
          <w:b w:val="0"/>
          <w:color w:val="auto"/>
        </w:rPr>
      </w:pPr>
    </w:p>
    <w:p w14:paraId="76B3A9A9" w14:textId="56587D33" w:rsidR="009629EB" w:rsidRDefault="009629EB" w:rsidP="007E2BB3">
      <w:pPr>
        <w:pStyle w:val="ISSANumStepIndent"/>
        <w:ind w:left="0"/>
      </w:pPr>
      <w:r>
        <w:rPr>
          <w:rStyle w:val="ISSAInstructionStep"/>
          <w:rFonts w:ascii="Arial" w:hAnsi="Arial"/>
          <w:b w:val="0"/>
          <w:color w:val="auto"/>
        </w:rPr>
        <w:t xml:space="preserve">3. </w:t>
      </w:r>
      <w:r w:rsidRPr="009629EB">
        <w:t>the PowerSh</w:t>
      </w:r>
      <w:r w:rsidR="003D4BD2">
        <w:t>ell command to make the changes:</w:t>
      </w:r>
    </w:p>
    <w:p w14:paraId="1BC7E8B8" w14:textId="77777777" w:rsidR="003D4BD2" w:rsidRDefault="003D4BD2" w:rsidP="007E2BB3">
      <w:pPr>
        <w:pStyle w:val="ISSANumStepIndent"/>
        <w:ind w:left="0"/>
      </w:pPr>
    </w:p>
    <w:p w14:paraId="0DA747A8" w14:textId="3D0D559C" w:rsidR="009629EB" w:rsidRDefault="009629EB" w:rsidP="007E2BB3">
      <w:pPr>
        <w:pStyle w:val="ISSANumStepIndent"/>
        <w:ind w:left="0"/>
      </w:pPr>
    </w:p>
    <w:p w14:paraId="7B610F9D" w14:textId="5B4C944B" w:rsidR="007072EC" w:rsidRPr="003810F9" w:rsidRDefault="003810F9" w:rsidP="007E2BB3">
      <w:pPr>
        <w:pStyle w:val="ISSANumStepIndent"/>
        <w:ind w:left="0"/>
        <w:rPr>
          <w:rStyle w:val="ISSAInstructionStep"/>
          <w:rFonts w:ascii="Arial" w:hAnsi="Arial"/>
          <w:b w:val="0"/>
          <w:color w:val="auto"/>
        </w:rPr>
      </w:pPr>
      <w:r>
        <w:rPr>
          <w:rStyle w:val="ISSAInstructionStep"/>
          <w:rFonts w:ascii="Arial" w:hAnsi="Arial"/>
          <w:b w:val="0"/>
          <w:color w:val="auto"/>
        </w:rPr>
        <w:t>Set-ADDefaultDomainPasswordPolicy -MinPasswordLength 7 -MinPasswordAge 1.00:00:00 -MaxPasswordAge 30.00:00:00 -LockoutDuration 00:20:00 -LockoutObservationWindow 00:20:00 -LockoutThreshold -3</w:t>
      </w:r>
    </w:p>
    <w:p w14:paraId="27FA9216" w14:textId="0F629FF7" w:rsidR="003D4BD2" w:rsidRDefault="003D4BD2" w:rsidP="007E2BB3">
      <w:pPr>
        <w:pStyle w:val="ISSANumStepIndent"/>
        <w:ind w:left="0"/>
        <w:rPr>
          <w:rStyle w:val="ISSAInstructionStep"/>
          <w:rFonts w:ascii="Arial" w:hAnsi="Arial"/>
          <w:b w:val="0"/>
          <w:color w:val="FF0000"/>
        </w:rPr>
      </w:pPr>
    </w:p>
    <w:p w14:paraId="559F7410" w14:textId="4048CFD1" w:rsidR="003D4BD2" w:rsidRDefault="003D4BD2" w:rsidP="007E2BB3">
      <w:pPr>
        <w:pStyle w:val="ISSANumStepIndent"/>
        <w:ind w:left="0"/>
        <w:rPr>
          <w:rStyle w:val="ISSAInstructionStep"/>
          <w:rFonts w:ascii="Arial" w:hAnsi="Arial"/>
          <w:b w:val="0"/>
          <w:color w:val="FF0000"/>
        </w:rPr>
      </w:pPr>
    </w:p>
    <w:p w14:paraId="44595420" w14:textId="3909E548" w:rsidR="003D4BD2" w:rsidRDefault="003D4BD2" w:rsidP="007E2BB3">
      <w:pPr>
        <w:pStyle w:val="ISSANumStepIndent"/>
        <w:ind w:left="0"/>
        <w:rPr>
          <w:rStyle w:val="ISSAInstructionStep"/>
          <w:rFonts w:ascii="Arial" w:hAnsi="Arial"/>
          <w:b w:val="0"/>
          <w:color w:val="FF0000"/>
        </w:rPr>
      </w:pPr>
    </w:p>
    <w:p w14:paraId="4BADDD16" w14:textId="252BB9F8" w:rsidR="003D4BD2" w:rsidRDefault="003D4BD2" w:rsidP="007E2BB3">
      <w:pPr>
        <w:pStyle w:val="ISSANumStepIndent"/>
        <w:ind w:left="0"/>
        <w:rPr>
          <w:rStyle w:val="ISSAInstructionStep"/>
          <w:rFonts w:ascii="Arial" w:hAnsi="Arial"/>
          <w:b w:val="0"/>
          <w:color w:val="FF0000"/>
        </w:rPr>
      </w:pPr>
    </w:p>
    <w:p w14:paraId="198A3228" w14:textId="0490BC2F" w:rsidR="003D4BD2" w:rsidRDefault="003D4BD2" w:rsidP="007E2BB3">
      <w:pPr>
        <w:pStyle w:val="ISSANumStepIndent"/>
        <w:ind w:left="0"/>
        <w:rPr>
          <w:rStyle w:val="ISSAInstructionStep"/>
          <w:rFonts w:ascii="Arial" w:hAnsi="Arial"/>
          <w:b w:val="0"/>
          <w:color w:val="FF0000"/>
        </w:rPr>
      </w:pPr>
    </w:p>
    <w:p w14:paraId="3F9001B5" w14:textId="17286E95" w:rsidR="003D4BD2" w:rsidRDefault="003D4BD2" w:rsidP="007E2BB3">
      <w:pPr>
        <w:pStyle w:val="ISSANumStepIndent"/>
        <w:ind w:left="0"/>
        <w:rPr>
          <w:rStyle w:val="ISSAInstructionStep"/>
          <w:rFonts w:ascii="Arial" w:hAnsi="Arial"/>
          <w:b w:val="0"/>
          <w:color w:val="FF0000"/>
        </w:rPr>
      </w:pPr>
    </w:p>
    <w:p w14:paraId="05270DCB" w14:textId="1555055F" w:rsidR="003D4BD2" w:rsidRDefault="003D4BD2" w:rsidP="007E2BB3">
      <w:pPr>
        <w:pStyle w:val="ISSANumStepIndent"/>
        <w:ind w:left="0"/>
        <w:rPr>
          <w:rStyle w:val="ISSAInstructionStep"/>
          <w:rFonts w:ascii="Arial" w:hAnsi="Arial"/>
          <w:b w:val="0"/>
          <w:color w:val="FF0000"/>
        </w:rPr>
      </w:pPr>
    </w:p>
    <w:p w14:paraId="79BBBD9D" w14:textId="746D83BD" w:rsidR="003D4BD2" w:rsidRDefault="003D4BD2" w:rsidP="007E2BB3">
      <w:pPr>
        <w:pStyle w:val="ISSANumStepIndent"/>
        <w:ind w:left="0"/>
        <w:rPr>
          <w:rStyle w:val="ISSAInstructionStep"/>
          <w:rFonts w:ascii="Arial" w:hAnsi="Arial"/>
          <w:b w:val="0"/>
          <w:color w:val="FF0000"/>
        </w:rPr>
      </w:pPr>
    </w:p>
    <w:p w14:paraId="2863DA21" w14:textId="558DB79E" w:rsidR="003D4BD2" w:rsidRDefault="003D4BD2" w:rsidP="007E2BB3">
      <w:pPr>
        <w:pStyle w:val="ISSANumStepIndent"/>
        <w:ind w:left="0"/>
        <w:rPr>
          <w:rStyle w:val="ISSAInstructionStep"/>
          <w:rFonts w:ascii="Arial" w:hAnsi="Arial"/>
          <w:b w:val="0"/>
          <w:color w:val="FF0000"/>
        </w:rPr>
      </w:pPr>
    </w:p>
    <w:p w14:paraId="38CA114C" w14:textId="24C572AD" w:rsidR="003D4BD2" w:rsidRDefault="003D4BD2" w:rsidP="007E2BB3">
      <w:pPr>
        <w:pStyle w:val="ISSANumStepIndent"/>
        <w:ind w:left="0"/>
        <w:rPr>
          <w:rStyle w:val="ISSAInstructionStep"/>
          <w:rFonts w:ascii="Arial" w:hAnsi="Arial"/>
          <w:b w:val="0"/>
          <w:color w:val="FF0000"/>
        </w:rPr>
      </w:pPr>
    </w:p>
    <w:p w14:paraId="45CD278C" w14:textId="72F7655B" w:rsidR="003D4BD2" w:rsidRDefault="003D4BD2" w:rsidP="007E2BB3">
      <w:pPr>
        <w:pStyle w:val="ISSANumStepIndent"/>
        <w:ind w:left="0"/>
        <w:rPr>
          <w:rStyle w:val="ISSAInstructionStep"/>
          <w:rFonts w:ascii="Arial" w:hAnsi="Arial"/>
          <w:b w:val="0"/>
          <w:color w:val="FF0000"/>
        </w:rPr>
      </w:pPr>
    </w:p>
    <w:p w14:paraId="17F83698" w14:textId="3D1E8373" w:rsidR="003D4BD2" w:rsidRDefault="003D4BD2" w:rsidP="007E2BB3">
      <w:pPr>
        <w:pStyle w:val="ISSANumStepIndent"/>
        <w:ind w:left="0"/>
        <w:rPr>
          <w:rStyle w:val="ISSAInstructionStep"/>
          <w:rFonts w:ascii="Arial" w:hAnsi="Arial"/>
          <w:b w:val="0"/>
          <w:color w:val="FF0000"/>
        </w:rPr>
      </w:pPr>
    </w:p>
    <w:p w14:paraId="56A5B887" w14:textId="28685967" w:rsidR="003D4BD2" w:rsidRDefault="003D4BD2" w:rsidP="007E2BB3">
      <w:pPr>
        <w:pStyle w:val="ISSANumStepIndent"/>
        <w:ind w:left="0"/>
        <w:rPr>
          <w:rStyle w:val="ISSAInstructionStep"/>
          <w:rFonts w:ascii="Arial" w:hAnsi="Arial"/>
          <w:b w:val="0"/>
          <w:color w:val="FF0000"/>
        </w:rPr>
      </w:pPr>
    </w:p>
    <w:p w14:paraId="463A9C3C" w14:textId="1DEEC181" w:rsidR="003D4BD2" w:rsidRDefault="003D4BD2" w:rsidP="007E2BB3">
      <w:pPr>
        <w:pStyle w:val="ISSANumStepIndent"/>
        <w:ind w:left="0"/>
        <w:rPr>
          <w:rStyle w:val="ISSAInstructionStep"/>
          <w:rFonts w:ascii="Arial" w:hAnsi="Arial"/>
          <w:b w:val="0"/>
          <w:color w:val="FF0000"/>
        </w:rPr>
      </w:pPr>
    </w:p>
    <w:p w14:paraId="6B824269" w14:textId="2042DCB2" w:rsidR="003D4BD2" w:rsidRDefault="003D4BD2" w:rsidP="007E2BB3">
      <w:pPr>
        <w:pStyle w:val="ISSANumStepIndent"/>
        <w:ind w:left="0"/>
        <w:rPr>
          <w:rStyle w:val="ISSAInstructionStep"/>
          <w:rFonts w:ascii="Arial" w:hAnsi="Arial"/>
          <w:b w:val="0"/>
          <w:color w:val="FF0000"/>
        </w:rPr>
      </w:pPr>
    </w:p>
    <w:p w14:paraId="4019585A" w14:textId="46467C15" w:rsidR="003D4BD2" w:rsidRDefault="003D4BD2" w:rsidP="007E2BB3">
      <w:pPr>
        <w:pStyle w:val="ISSANumStepIndent"/>
        <w:ind w:left="0"/>
        <w:rPr>
          <w:rStyle w:val="ISSAInstructionStep"/>
          <w:rFonts w:ascii="Arial" w:hAnsi="Arial"/>
          <w:b w:val="0"/>
          <w:color w:val="FF0000"/>
        </w:rPr>
      </w:pPr>
    </w:p>
    <w:p w14:paraId="191310F1" w14:textId="7925A723" w:rsidR="003D4BD2" w:rsidRDefault="003D4BD2" w:rsidP="007E2BB3">
      <w:pPr>
        <w:pStyle w:val="ISSANumStepIndent"/>
        <w:ind w:left="0"/>
        <w:rPr>
          <w:rStyle w:val="ISSAInstructionStep"/>
          <w:rFonts w:ascii="Arial" w:hAnsi="Arial"/>
          <w:b w:val="0"/>
          <w:color w:val="FF0000"/>
        </w:rPr>
      </w:pPr>
    </w:p>
    <w:p w14:paraId="3489DC22" w14:textId="6EACD825" w:rsidR="003D4BD2" w:rsidRDefault="003D4BD2" w:rsidP="007E2BB3">
      <w:pPr>
        <w:pStyle w:val="ISSANumStepIndent"/>
        <w:ind w:left="0"/>
        <w:rPr>
          <w:rStyle w:val="ISSAInstructionStep"/>
          <w:rFonts w:ascii="Arial" w:hAnsi="Arial"/>
          <w:b w:val="0"/>
          <w:color w:val="FF0000"/>
        </w:rPr>
      </w:pPr>
    </w:p>
    <w:p w14:paraId="77ECF6C1" w14:textId="36D3B46C" w:rsidR="003D4BD2" w:rsidRDefault="003D4BD2" w:rsidP="007E2BB3">
      <w:pPr>
        <w:pStyle w:val="ISSANumStepIndent"/>
        <w:ind w:left="0"/>
        <w:rPr>
          <w:rStyle w:val="ISSAInstructionStep"/>
          <w:rFonts w:ascii="Arial" w:hAnsi="Arial"/>
          <w:b w:val="0"/>
          <w:color w:val="FF0000"/>
        </w:rPr>
      </w:pPr>
    </w:p>
    <w:p w14:paraId="72BD7311" w14:textId="26CAADA3" w:rsidR="003D4BD2" w:rsidRDefault="003D4BD2" w:rsidP="007E2BB3">
      <w:pPr>
        <w:pStyle w:val="ISSANumStepIndent"/>
        <w:ind w:left="0"/>
        <w:rPr>
          <w:rStyle w:val="ISSAInstructionStep"/>
          <w:rFonts w:ascii="Arial" w:hAnsi="Arial"/>
          <w:b w:val="0"/>
          <w:color w:val="FF0000"/>
        </w:rPr>
      </w:pPr>
    </w:p>
    <w:p w14:paraId="48741D22" w14:textId="77777777" w:rsidR="003D4BD2" w:rsidRDefault="003D4BD2" w:rsidP="007E2BB3">
      <w:pPr>
        <w:pStyle w:val="ISSANumStepIndent"/>
        <w:ind w:left="0"/>
        <w:rPr>
          <w:rStyle w:val="ISSAInstructionStep"/>
          <w:rFonts w:ascii="Arial" w:hAnsi="Arial"/>
          <w:b w:val="0"/>
          <w:color w:val="FF0000"/>
        </w:rPr>
      </w:pPr>
    </w:p>
    <w:p w14:paraId="61AC848D" w14:textId="04686B89" w:rsidR="007072EC" w:rsidRDefault="007072EC" w:rsidP="007E2BB3">
      <w:pPr>
        <w:pStyle w:val="ISSANumStepIndent"/>
        <w:ind w:left="0"/>
        <w:rPr>
          <w:rStyle w:val="ISSAInstructionStep"/>
          <w:rFonts w:ascii="Arial" w:hAnsi="Arial"/>
          <w:b w:val="0"/>
          <w:color w:val="auto"/>
        </w:rPr>
      </w:pPr>
      <w:r w:rsidRPr="007072EC">
        <w:rPr>
          <w:rStyle w:val="ISSAInstructionStep"/>
          <w:rFonts w:ascii="Arial" w:hAnsi="Arial"/>
          <w:b w:val="0"/>
          <w:color w:val="auto"/>
        </w:rPr>
        <w:t xml:space="preserve">4. </w:t>
      </w:r>
      <w:r>
        <w:rPr>
          <w:rStyle w:val="ISSAInstructionStep"/>
          <w:rFonts w:ascii="Arial" w:hAnsi="Arial"/>
          <w:b w:val="0"/>
          <w:color w:val="auto"/>
        </w:rPr>
        <w:t xml:space="preserve"> </w:t>
      </w:r>
      <w:r w:rsidRPr="007072EC">
        <w:rPr>
          <w:rStyle w:val="ISSAInstructionStep"/>
          <w:rFonts w:ascii="Arial" w:hAnsi="Arial"/>
          <w:b w:val="0"/>
          <w:color w:val="auto"/>
        </w:rPr>
        <w:t>final</w:t>
      </w:r>
      <w:r w:rsidR="003D4BD2">
        <w:rPr>
          <w:rStyle w:val="ISSAInstructionStep"/>
          <w:rFonts w:ascii="Arial" w:hAnsi="Arial"/>
          <w:b w:val="0"/>
          <w:color w:val="auto"/>
        </w:rPr>
        <w:t xml:space="preserve"> default domain password policy (screen capture):</w:t>
      </w:r>
    </w:p>
    <w:p w14:paraId="633BA52C" w14:textId="6533DEA8" w:rsidR="007072EC" w:rsidRDefault="007072EC" w:rsidP="007E2BB3">
      <w:pPr>
        <w:pStyle w:val="ISSANumStepIndent"/>
        <w:ind w:left="0"/>
        <w:rPr>
          <w:rStyle w:val="ISSAInstructionStep"/>
          <w:rFonts w:ascii="Arial" w:hAnsi="Arial"/>
          <w:b w:val="0"/>
          <w:color w:val="auto"/>
        </w:rPr>
      </w:pPr>
    </w:p>
    <w:p w14:paraId="04140070" w14:textId="208EA0F2" w:rsidR="00CE2CED" w:rsidRDefault="00CE2CED" w:rsidP="007072EC">
      <w:pPr>
        <w:pStyle w:val="ISSANumStepIndent"/>
        <w:ind w:left="0"/>
        <w:rPr>
          <w:noProof/>
        </w:rPr>
      </w:pPr>
    </w:p>
    <w:p w14:paraId="1AC12DCC" w14:textId="66E10B5C" w:rsidR="003D4BD2" w:rsidRDefault="00D43A80" w:rsidP="007072EC">
      <w:pPr>
        <w:pStyle w:val="ISSANumStepIndent"/>
        <w:ind w:left="0"/>
        <w:rPr>
          <w:noProof/>
        </w:rPr>
      </w:pPr>
      <w:r w:rsidRPr="00D43A80">
        <w:rPr>
          <w:noProof/>
        </w:rPr>
        <w:drawing>
          <wp:inline distT="0" distB="0" distL="0" distR="0" wp14:anchorId="627DAE8C" wp14:editId="0A9E20CE">
            <wp:extent cx="4563112" cy="1991003"/>
            <wp:effectExtent l="0" t="0" r="8890"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stretch>
                      <a:fillRect/>
                    </a:stretch>
                  </pic:blipFill>
                  <pic:spPr>
                    <a:xfrm>
                      <a:off x="0" y="0"/>
                      <a:ext cx="4563112" cy="1991003"/>
                    </a:xfrm>
                    <a:prstGeom prst="rect">
                      <a:avLst/>
                    </a:prstGeom>
                  </pic:spPr>
                </pic:pic>
              </a:graphicData>
            </a:graphic>
          </wp:inline>
        </w:drawing>
      </w:r>
    </w:p>
    <w:p w14:paraId="55C6CD2C" w14:textId="718868B2" w:rsidR="003D4BD2" w:rsidRDefault="003D4BD2" w:rsidP="007072EC">
      <w:pPr>
        <w:pStyle w:val="ISSANumStepIndent"/>
        <w:ind w:left="0"/>
        <w:rPr>
          <w:noProof/>
        </w:rPr>
      </w:pPr>
    </w:p>
    <w:p w14:paraId="192574CB" w14:textId="2B707784" w:rsidR="003D4BD2" w:rsidRDefault="003D4BD2" w:rsidP="007072EC">
      <w:pPr>
        <w:pStyle w:val="ISSANumStepIndent"/>
        <w:ind w:left="0"/>
        <w:rPr>
          <w:noProof/>
        </w:rPr>
      </w:pPr>
    </w:p>
    <w:p w14:paraId="14A5D2FB" w14:textId="212D1901" w:rsidR="003D4BD2" w:rsidRDefault="003D4BD2" w:rsidP="007072EC">
      <w:pPr>
        <w:pStyle w:val="ISSANumStepIndent"/>
        <w:ind w:left="0"/>
        <w:rPr>
          <w:noProof/>
        </w:rPr>
      </w:pPr>
    </w:p>
    <w:p w14:paraId="5A250817" w14:textId="3A287222" w:rsidR="003D4BD2" w:rsidRDefault="003D4BD2" w:rsidP="007072EC">
      <w:pPr>
        <w:pStyle w:val="ISSANumStepIndent"/>
        <w:ind w:left="0"/>
        <w:rPr>
          <w:noProof/>
        </w:rPr>
      </w:pPr>
    </w:p>
    <w:p w14:paraId="3CAF50A7" w14:textId="521B1155" w:rsidR="003D4BD2" w:rsidRDefault="003D4BD2" w:rsidP="007072EC">
      <w:pPr>
        <w:pStyle w:val="ISSANumStepIndent"/>
        <w:ind w:left="0"/>
        <w:rPr>
          <w:noProof/>
        </w:rPr>
      </w:pPr>
    </w:p>
    <w:p w14:paraId="7374BAE0" w14:textId="3BD7D645" w:rsidR="003D4BD2" w:rsidRDefault="003D4BD2" w:rsidP="007072EC">
      <w:pPr>
        <w:pStyle w:val="ISSANumStepIndent"/>
        <w:ind w:left="0"/>
        <w:rPr>
          <w:noProof/>
        </w:rPr>
      </w:pPr>
    </w:p>
    <w:p w14:paraId="6243DA86" w14:textId="1C48EEFB" w:rsidR="003D4BD2" w:rsidRDefault="003D4BD2" w:rsidP="007072EC">
      <w:pPr>
        <w:pStyle w:val="ISSANumStepIndent"/>
        <w:ind w:left="0"/>
        <w:rPr>
          <w:noProof/>
        </w:rPr>
      </w:pPr>
    </w:p>
    <w:p w14:paraId="3504DDBD" w14:textId="3B94A35B" w:rsidR="003D4BD2" w:rsidRDefault="003D4BD2" w:rsidP="007072EC">
      <w:pPr>
        <w:pStyle w:val="ISSANumStepIndent"/>
        <w:ind w:left="0"/>
        <w:rPr>
          <w:noProof/>
        </w:rPr>
      </w:pPr>
    </w:p>
    <w:p w14:paraId="504B9B52" w14:textId="555AFC47" w:rsidR="003D4BD2" w:rsidRDefault="003D4BD2" w:rsidP="007072EC">
      <w:pPr>
        <w:pStyle w:val="ISSANumStepIndent"/>
        <w:ind w:left="0"/>
        <w:rPr>
          <w:noProof/>
        </w:rPr>
      </w:pPr>
    </w:p>
    <w:p w14:paraId="1E8D1E04" w14:textId="4E573792" w:rsidR="003D4BD2" w:rsidRDefault="003D4BD2" w:rsidP="007072EC">
      <w:pPr>
        <w:pStyle w:val="ISSANumStepIndent"/>
        <w:ind w:left="0"/>
        <w:rPr>
          <w:noProof/>
        </w:rPr>
      </w:pPr>
    </w:p>
    <w:p w14:paraId="02FBB47F" w14:textId="77777777" w:rsidR="003D4BD2" w:rsidRDefault="003D4BD2" w:rsidP="007072EC">
      <w:pPr>
        <w:pStyle w:val="ISSANumStepIndent"/>
        <w:ind w:left="0"/>
        <w:rPr>
          <w:noProof/>
        </w:rPr>
      </w:pPr>
    </w:p>
    <w:p w14:paraId="244639B3" w14:textId="24158DB5" w:rsidR="003D4BD2" w:rsidRDefault="003D4BD2" w:rsidP="007072EC">
      <w:pPr>
        <w:pStyle w:val="ISSANumStepIndent"/>
        <w:ind w:left="0"/>
        <w:rPr>
          <w:noProof/>
        </w:rPr>
      </w:pPr>
    </w:p>
    <w:p w14:paraId="69EA1824" w14:textId="7325CA04" w:rsidR="003D4BD2" w:rsidRDefault="003D4BD2" w:rsidP="007072EC">
      <w:pPr>
        <w:pStyle w:val="ISSANumStepIndent"/>
        <w:ind w:left="0"/>
        <w:rPr>
          <w:noProof/>
        </w:rPr>
      </w:pPr>
    </w:p>
    <w:p w14:paraId="0BC3F777" w14:textId="77777777" w:rsidR="003D4BD2" w:rsidRDefault="003D4BD2" w:rsidP="007072EC">
      <w:pPr>
        <w:pStyle w:val="ISSANumStepIndent"/>
        <w:ind w:left="0"/>
      </w:pPr>
    </w:p>
    <w:p w14:paraId="2B46F471" w14:textId="29FDA107" w:rsidR="00283408" w:rsidRDefault="00283408" w:rsidP="00450B1A">
      <w:pPr>
        <w:pStyle w:val="ISSANoteAfter"/>
      </w:pPr>
    </w:p>
    <w:p w14:paraId="4B804CFC" w14:textId="77777777" w:rsidR="005B5601" w:rsidRPr="005B5601" w:rsidRDefault="005B5601" w:rsidP="00450B1A">
      <w:pPr>
        <w:pStyle w:val="ISSAHead2"/>
      </w:pPr>
      <w:r w:rsidRPr="005B5601">
        <w:t>Part 2: Documenting and Auditing Group Policy</w:t>
      </w:r>
    </w:p>
    <w:p w14:paraId="32102590" w14:textId="77777777" w:rsidR="005B5601" w:rsidRDefault="005B5601" w:rsidP="00450B1A">
      <w:pPr>
        <w:pStyle w:val="ISSANoteAfter"/>
      </w:pPr>
    </w:p>
    <w:bookmarkEnd w:id="3"/>
    <w:p w14:paraId="269FFAF0" w14:textId="1788DA60" w:rsidR="007072EC" w:rsidRDefault="007072EC" w:rsidP="00450B1A">
      <w:r>
        <w:t xml:space="preserve">1.  </w:t>
      </w:r>
      <w:r w:rsidRPr="007072EC">
        <w:t xml:space="preserve">the command </w:t>
      </w:r>
      <w:r w:rsidR="003D4BD2">
        <w:t>you used to generate the report:</w:t>
      </w:r>
    </w:p>
    <w:p w14:paraId="782E5190" w14:textId="7F62EDF9" w:rsidR="003D4BD2" w:rsidRDefault="00D43A80" w:rsidP="00450B1A">
      <w:r>
        <w:lastRenderedPageBreak/>
        <w:t>Gpresult /H C:\Users\Administrator\Desktop\osman_GPOreport_S2.html</w:t>
      </w:r>
    </w:p>
    <w:p w14:paraId="7A009B05" w14:textId="229ED88F" w:rsidR="003D4BD2" w:rsidRDefault="003D4BD2" w:rsidP="00450B1A"/>
    <w:p w14:paraId="42E6A5F0" w14:textId="7F499F0B" w:rsidR="003D4BD2" w:rsidRDefault="003D4BD2" w:rsidP="00450B1A"/>
    <w:p w14:paraId="466754E5" w14:textId="4BC2F993" w:rsidR="003D4BD2" w:rsidRDefault="003D4BD2" w:rsidP="00450B1A"/>
    <w:p w14:paraId="11ED545F" w14:textId="45D685BE" w:rsidR="003D4BD2" w:rsidRDefault="003D4BD2" w:rsidP="00450B1A"/>
    <w:p w14:paraId="51D5A12A" w14:textId="4BC9CF9E" w:rsidR="003D4BD2" w:rsidRDefault="003D4BD2" w:rsidP="00450B1A"/>
    <w:p w14:paraId="182EB7D8" w14:textId="4353804E" w:rsidR="003D4BD2" w:rsidRDefault="003D4BD2" w:rsidP="00450B1A"/>
    <w:p w14:paraId="756DF9B0" w14:textId="42CE699D" w:rsidR="003D4BD2" w:rsidRDefault="003D4BD2" w:rsidP="00450B1A"/>
    <w:p w14:paraId="03B67731" w14:textId="5287713B" w:rsidR="003D4BD2" w:rsidRDefault="003D4BD2" w:rsidP="00450B1A"/>
    <w:p w14:paraId="310FD640" w14:textId="5338E3DA" w:rsidR="003D4BD2" w:rsidRDefault="003D4BD2" w:rsidP="00450B1A"/>
    <w:p w14:paraId="488A05ED" w14:textId="77777777" w:rsidR="003D4BD2" w:rsidRDefault="003D4BD2" w:rsidP="00450B1A"/>
    <w:p w14:paraId="3D41DC90" w14:textId="3D5B4BB2" w:rsidR="005D242A" w:rsidRDefault="007072EC" w:rsidP="00450B1A">
      <w:r>
        <w:t xml:space="preserve">2.  </w:t>
      </w:r>
      <w:r w:rsidR="003D4BD2">
        <w:t>final password policy changes (screen capture):</w:t>
      </w:r>
    </w:p>
    <w:p w14:paraId="7DD6323F" w14:textId="69F95C1B" w:rsidR="007617DB" w:rsidRDefault="00D43A80" w:rsidP="00450B1A">
      <w:pPr>
        <w:rPr>
          <w:b/>
          <w:sz w:val="28"/>
          <w:szCs w:val="28"/>
        </w:rPr>
      </w:pPr>
      <w:r w:rsidRPr="00D43A80">
        <w:drawing>
          <wp:inline distT="0" distB="0" distL="0" distR="0" wp14:anchorId="1E4F7252" wp14:editId="2A9E8E1B">
            <wp:extent cx="5943600" cy="1785620"/>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1785620"/>
                    </a:xfrm>
                    <a:prstGeom prst="rect">
                      <a:avLst/>
                    </a:prstGeom>
                  </pic:spPr>
                </pic:pic>
              </a:graphicData>
            </a:graphic>
          </wp:inline>
        </w:drawing>
      </w:r>
      <w:r w:rsidR="007617DB">
        <w:br w:type="page"/>
      </w:r>
    </w:p>
    <w:p w14:paraId="0DF9DB47" w14:textId="64861C3D" w:rsidR="007617DB" w:rsidRPr="007617DB" w:rsidRDefault="007617DB" w:rsidP="003D4BD2">
      <w:pPr>
        <w:pStyle w:val="ISSAsubheads"/>
      </w:pPr>
      <w:r>
        <w:lastRenderedPageBreak/>
        <w:t>SECTION 3: Challenge Questions</w:t>
      </w:r>
      <w:bookmarkEnd w:id="4"/>
    </w:p>
    <w:p w14:paraId="17156970" w14:textId="77777777" w:rsidR="003D4BD2" w:rsidRDefault="003D4BD2" w:rsidP="00831D3D">
      <w:pPr>
        <w:pStyle w:val="ISSANumStep"/>
        <w:numPr>
          <w:ilvl w:val="0"/>
          <w:numId w:val="0"/>
        </w:numPr>
        <w:rPr>
          <w:b/>
          <w:i/>
          <w:sz w:val="28"/>
        </w:rPr>
      </w:pPr>
    </w:p>
    <w:p w14:paraId="455DEBE3" w14:textId="258FC215" w:rsidR="007617DB" w:rsidRPr="00831D3D" w:rsidRDefault="007617DB" w:rsidP="00831D3D">
      <w:pPr>
        <w:pStyle w:val="ISSANumStep"/>
        <w:numPr>
          <w:ilvl w:val="0"/>
          <w:numId w:val="0"/>
        </w:numPr>
        <w:rPr>
          <w:b/>
          <w:i/>
          <w:sz w:val="28"/>
        </w:rPr>
      </w:pPr>
      <w:r w:rsidRPr="00831D3D">
        <w:rPr>
          <w:b/>
          <w:i/>
          <w:sz w:val="28"/>
        </w:rPr>
        <w:t>Analysis and Discussion</w:t>
      </w:r>
    </w:p>
    <w:p w14:paraId="65BBB763" w14:textId="77777777" w:rsidR="00853042" w:rsidRPr="00853042" w:rsidRDefault="00853042" w:rsidP="00450B1A">
      <w:pPr>
        <w:pStyle w:val="ISSANumStep"/>
        <w:numPr>
          <w:ilvl w:val="0"/>
          <w:numId w:val="4"/>
        </w:numPr>
      </w:pPr>
      <w:r w:rsidRPr="00853042">
        <w:t>Group Policy is an important component of secure Windows environments and many resources are available online to help you follow established best practices for hardening security in your own environment. Review the Implementing Common Desktop Management Scenarios with the Group Policy Management Console white paper on the Microsoft TechNet Web site at http://technet.microsoft.com/en-us/library/cc758350%28v=ws.10%29.aspx compare the policy changes you made in the lab with the multi-user desktop scenario.</w:t>
      </w:r>
    </w:p>
    <w:p w14:paraId="33676C74" w14:textId="7A54BED2" w:rsidR="003D4BD2" w:rsidRDefault="003D4BD2" w:rsidP="00831D3D">
      <w:pPr>
        <w:pStyle w:val="ISSANumStep"/>
        <w:numPr>
          <w:ilvl w:val="0"/>
          <w:numId w:val="0"/>
        </w:numPr>
        <w:rPr>
          <w:b/>
          <w:i/>
          <w:sz w:val="28"/>
        </w:rPr>
      </w:pPr>
    </w:p>
    <w:p w14:paraId="20296DEF" w14:textId="77777777" w:rsidR="007C539D" w:rsidRDefault="007C539D" w:rsidP="00831D3D">
      <w:pPr>
        <w:pStyle w:val="ISSANumStep"/>
        <w:numPr>
          <w:ilvl w:val="0"/>
          <w:numId w:val="0"/>
        </w:numPr>
        <w:rPr>
          <w:b/>
          <w:i/>
          <w:sz w:val="28"/>
        </w:rPr>
      </w:pPr>
    </w:p>
    <w:p w14:paraId="4EEE04F6" w14:textId="2D4461C4" w:rsidR="007617DB" w:rsidRPr="00831D3D" w:rsidRDefault="007617DB" w:rsidP="00831D3D">
      <w:pPr>
        <w:pStyle w:val="ISSANumStep"/>
        <w:numPr>
          <w:ilvl w:val="0"/>
          <w:numId w:val="0"/>
        </w:numPr>
        <w:rPr>
          <w:b/>
          <w:i/>
          <w:sz w:val="28"/>
        </w:rPr>
      </w:pPr>
      <w:r w:rsidRPr="00831D3D">
        <w:rPr>
          <w:b/>
          <w:i/>
          <w:sz w:val="28"/>
        </w:rPr>
        <w:t>Tools and Commands</w:t>
      </w:r>
    </w:p>
    <w:p w14:paraId="1CEBFB47" w14:textId="77777777" w:rsidR="00853042" w:rsidRDefault="00853042" w:rsidP="00450B1A">
      <w:pPr>
        <w:pStyle w:val="ISSANumStep"/>
        <w:numPr>
          <w:ilvl w:val="0"/>
          <w:numId w:val="4"/>
        </w:numPr>
      </w:pPr>
      <w:r>
        <w:t>From the Server Manager menu, open the Event Viewer (Tools &gt; Event Viewer) and filter the System Logs (Event Viewer (Local) &gt; Windows Logs &gt; System Log) to show only the Group Policy entries. Locate the log entry associated with the changes you made in this lab and submit a copy of the log details with your deliverables for this lab.</w:t>
      </w:r>
    </w:p>
    <w:p w14:paraId="4A6CE891" w14:textId="68EAD35E" w:rsidR="003D4BD2" w:rsidRDefault="003D4BD2" w:rsidP="00831D3D">
      <w:pPr>
        <w:pStyle w:val="ISSANumStep"/>
        <w:numPr>
          <w:ilvl w:val="0"/>
          <w:numId w:val="0"/>
        </w:numPr>
        <w:rPr>
          <w:b/>
          <w:i/>
          <w:sz w:val="28"/>
        </w:rPr>
      </w:pPr>
    </w:p>
    <w:p w14:paraId="13BBB9AF" w14:textId="77777777" w:rsidR="007C539D" w:rsidRDefault="007C539D" w:rsidP="00831D3D">
      <w:pPr>
        <w:pStyle w:val="ISSANumStep"/>
        <w:numPr>
          <w:ilvl w:val="0"/>
          <w:numId w:val="0"/>
        </w:numPr>
        <w:rPr>
          <w:b/>
          <w:i/>
          <w:sz w:val="28"/>
        </w:rPr>
      </w:pPr>
    </w:p>
    <w:p w14:paraId="17C8A594" w14:textId="74D5D583" w:rsidR="007617DB" w:rsidRPr="00831D3D" w:rsidRDefault="007617DB" w:rsidP="00831D3D">
      <w:pPr>
        <w:pStyle w:val="ISSANumStep"/>
        <w:numPr>
          <w:ilvl w:val="0"/>
          <w:numId w:val="0"/>
        </w:numPr>
        <w:rPr>
          <w:b/>
          <w:i/>
          <w:sz w:val="28"/>
        </w:rPr>
      </w:pPr>
      <w:r w:rsidRPr="00831D3D">
        <w:rPr>
          <w:b/>
          <w:i/>
          <w:sz w:val="28"/>
        </w:rPr>
        <w:t>Challenge Exercise</w:t>
      </w:r>
    </w:p>
    <w:p w14:paraId="28BBBEF3" w14:textId="5985BB32" w:rsidR="00853042" w:rsidRDefault="00473A45" w:rsidP="00450B1A">
      <w:pPr>
        <w:pStyle w:val="ISSANumStep"/>
        <w:numPr>
          <w:ilvl w:val="0"/>
          <w:numId w:val="4"/>
        </w:numPr>
      </w:pPr>
      <w:r>
        <w:t>Using either the Group Policy Management</w:t>
      </w:r>
      <w:r w:rsidR="003D4BD2">
        <w:t xml:space="preserve"> Editor or Windows PowerShell, m</w:t>
      </w:r>
      <w:r>
        <w:t>ake a screen capture showing the current Audit Policy. Make at least three changes to the existing policy to strengthen the security posture for this domain and explain your changes. Make a screen capture showing the final Audit Policy.</w:t>
      </w:r>
    </w:p>
    <w:p w14:paraId="45993390" w14:textId="0BC422DC" w:rsidR="00853042" w:rsidRPr="00853042" w:rsidRDefault="00853042" w:rsidP="00450B1A">
      <w:pPr>
        <w:pStyle w:val="ISSAInstructorNote"/>
      </w:pPr>
    </w:p>
    <w:bookmarkEnd w:id="1"/>
    <w:bookmarkEnd w:id="2"/>
    <w:p w14:paraId="7914B57C" w14:textId="684D14AA" w:rsidR="00645C6A" w:rsidRPr="00BA0B20" w:rsidRDefault="00645C6A" w:rsidP="00450B1A"/>
    <w:sectPr w:rsidR="00645C6A" w:rsidRPr="00BA0B20" w:rsidSect="00BD0100">
      <w:headerReference w:type="even" r:id="rId18"/>
      <w:headerReference w:type="default" r:id="rId19"/>
      <w:footerReference w:type="default" r:id="rId20"/>
      <w:headerReference w:type="first" r:id="rId2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C75C" w14:textId="77777777" w:rsidR="00FE0A71" w:rsidRDefault="00FE0A71" w:rsidP="00450B1A">
      <w:r>
        <w:separator/>
      </w:r>
    </w:p>
  </w:endnote>
  <w:endnote w:type="continuationSeparator" w:id="0">
    <w:p w14:paraId="6AC1ED7C" w14:textId="77777777" w:rsidR="00FE0A71" w:rsidRDefault="00FE0A71" w:rsidP="00450B1A">
      <w:r>
        <w:continuationSeparator/>
      </w:r>
    </w:p>
  </w:endnote>
  <w:endnote w:type="continuationNotice" w:id="1">
    <w:p w14:paraId="727A3201" w14:textId="77777777" w:rsidR="00FE0A71" w:rsidRDefault="00FE0A71" w:rsidP="0045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panose1 w:val="020B0603030804020204"/>
    <w:charset w:val="00"/>
    <w:family w:val="swiss"/>
    <w:pitch w:val="variable"/>
    <w:sig w:usb0="E7000EFF" w:usb1="5200FDFF" w:usb2="0A042021" w:usb3="00000000" w:csb0="000001BF" w:csb1="00000000"/>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A65FB" w14:textId="77777777" w:rsidR="0043752D" w:rsidRDefault="0043752D" w:rsidP="002056F6">
    <w:pPr>
      <w:spacing w:after="0"/>
    </w:pPr>
  </w:p>
  <w:p w14:paraId="50DEC599" w14:textId="5857190B" w:rsidR="0043752D" w:rsidRPr="00283408" w:rsidRDefault="0043752D" w:rsidP="00450B1A">
    <w:pPr>
      <w:rPr>
        <w:szCs w:val="20"/>
      </w:rPr>
    </w:pPr>
    <w:r w:rsidRPr="002056F6">
      <w:rPr>
        <w:sz w:val="20"/>
      </w:rPr>
      <w:t>Copyright © 2017 by Jones &amp; Bartlett Learning, LLC, an Ascend Learning Company. All rights reserved.</w:t>
    </w:r>
    <w:r w:rsidRPr="002056F6">
      <w:rPr>
        <w:sz w:val="20"/>
      </w:rPr>
      <w:br/>
    </w:r>
    <w:hyperlink r:id="rId1" w:history="1">
      <w:r w:rsidRPr="00332C99">
        <w:rPr>
          <w:rStyle w:val="Hyperlink"/>
          <w:sz w:val="18"/>
          <w:szCs w:val="18"/>
        </w:rPr>
        <w:t>www.jblearning.com</w:t>
      </w:r>
    </w:hyperlink>
    <w:r w:rsidR="003D4BD2">
      <w:rPr>
        <w:sz w:val="20"/>
        <w:szCs w:val="20"/>
      </w:rPr>
      <w:tab/>
    </w:r>
    <w:r w:rsidR="003D4BD2">
      <w:rPr>
        <w:sz w:val="20"/>
        <w:szCs w:val="20"/>
      </w:rPr>
      <w:tab/>
      <w:t xml:space="preserve"> Student Lab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3D70" w14:textId="77777777" w:rsidR="00FE0A71" w:rsidRDefault="00FE0A71" w:rsidP="00450B1A">
      <w:r>
        <w:separator/>
      </w:r>
    </w:p>
  </w:footnote>
  <w:footnote w:type="continuationSeparator" w:id="0">
    <w:p w14:paraId="00FB7293" w14:textId="77777777" w:rsidR="00FE0A71" w:rsidRDefault="00FE0A71" w:rsidP="00450B1A">
      <w:r>
        <w:continuationSeparator/>
      </w:r>
    </w:p>
  </w:footnote>
  <w:footnote w:type="continuationNotice" w:id="1">
    <w:p w14:paraId="132CF25D" w14:textId="77777777" w:rsidR="00FE0A71" w:rsidRDefault="00FE0A71" w:rsidP="00450B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C04F" w14:textId="2E676D74" w:rsidR="0043752D" w:rsidRPr="007B2465" w:rsidRDefault="0043752D" w:rsidP="00450B1A">
    <w:pPr>
      <w:pStyle w:val="Header"/>
    </w:pPr>
    <w:r>
      <w:tab/>
    </w:r>
    <w:r>
      <w:tab/>
    </w:r>
    <w:r w:rsidRPr="007B2465">
      <w:fldChar w:fldCharType="begin"/>
    </w:r>
    <w:r w:rsidRPr="007B2465">
      <w:instrText xml:space="preserve"> PAGE   \* MERGEFORMAT </w:instrText>
    </w:r>
    <w:r w:rsidRPr="007B2465">
      <w:fldChar w:fldCharType="separate"/>
    </w:r>
    <w:r w:rsidR="007C539D" w:rsidRPr="007C539D">
      <w:rPr>
        <w:bCs/>
        <w:noProof/>
      </w:rPr>
      <w:t>2</w:t>
    </w:r>
    <w:r w:rsidRPr="007B2465">
      <w:rPr>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C1A6" w14:textId="2734DDA3" w:rsidR="0043752D" w:rsidRPr="00553810" w:rsidRDefault="0043752D" w:rsidP="00450B1A">
    <w:r w:rsidRPr="00283408">
      <w:fldChar w:fldCharType="begin"/>
    </w:r>
    <w:r w:rsidRPr="00283408">
      <w:instrText xml:space="preserve"> PAGE   \* MERGEFORMAT </w:instrText>
    </w:r>
    <w:r w:rsidRPr="00283408">
      <w:fldChar w:fldCharType="separate"/>
    </w:r>
    <w:r w:rsidR="007C539D">
      <w:rPr>
        <w:noProof/>
      </w:rPr>
      <w:t>3</w:t>
    </w:r>
    <w:r w:rsidRPr="00283408">
      <w:fldChar w:fldCharType="end"/>
    </w:r>
    <w:r w:rsidRPr="00283408">
      <w:t xml:space="preserve"> | Lab #5: Managing Group Policy within the Microsoft Windows Environment</w:t>
    </w:r>
  </w:p>
  <w:p w14:paraId="385E551C" w14:textId="11772309" w:rsidR="0043752D" w:rsidRPr="007B2465" w:rsidRDefault="0043752D" w:rsidP="00450B1A">
    <w:pPr>
      <w:pStyle w:val="ISSANoteHead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4CE1" w14:textId="76A995B4" w:rsidR="0043752D" w:rsidRPr="0043752D" w:rsidRDefault="0043752D" w:rsidP="00450B1A">
    <w:pPr>
      <w:rPr>
        <w:b/>
        <w:sz w:val="32"/>
        <w:szCs w:val="32"/>
      </w:rPr>
    </w:pPr>
    <w:r w:rsidRPr="0043752D">
      <w:rPr>
        <w:b/>
        <w:sz w:val="32"/>
        <w:szCs w:val="32"/>
      </w:rPr>
      <w:t>Lab 5: Managing Group Policy within the Microsoft Windows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E"/>
    <w:multiLevelType w:val="multilevel"/>
    <w:tmpl w:val="0000001E"/>
    <w:name w:val="WW8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15:restartNumberingAfterBreak="0">
    <w:nsid w:val="00000030"/>
    <w:multiLevelType w:val="multilevel"/>
    <w:tmpl w:val="00000030"/>
    <w:name w:val="WW8Num4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4990ED5"/>
    <w:multiLevelType w:val="hybridMultilevel"/>
    <w:tmpl w:val="5136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23F3"/>
    <w:multiLevelType w:val="hybridMultilevel"/>
    <w:tmpl w:val="97FA01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AE7D4C"/>
    <w:multiLevelType w:val="hybridMultilevel"/>
    <w:tmpl w:val="E430A1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0D4"/>
    <w:multiLevelType w:val="hybridMultilevel"/>
    <w:tmpl w:val="4826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95D7D"/>
    <w:multiLevelType w:val="hybridMultilevel"/>
    <w:tmpl w:val="F4A87D1C"/>
    <w:lvl w:ilvl="0" w:tplc="3D4866D8">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66D07B2"/>
    <w:multiLevelType w:val="hybridMultilevel"/>
    <w:tmpl w:val="CED67B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BD1614"/>
    <w:multiLevelType w:val="hybridMultilevel"/>
    <w:tmpl w:val="55AC0E40"/>
    <w:lvl w:ilvl="0" w:tplc="68FAD6E2">
      <w:start w:val="1"/>
      <w:numFmt w:val="decimal"/>
      <w:lvlText w:val="%1."/>
      <w:lvlJc w:val="left"/>
      <w:pPr>
        <w:ind w:left="720" w:hanging="360"/>
      </w:pPr>
      <w:rPr>
        <w:rFonts w:ascii="Times New Roman" w:hAnsi="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594E76"/>
    <w:multiLevelType w:val="hybridMultilevel"/>
    <w:tmpl w:val="9ED8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7702E"/>
    <w:multiLevelType w:val="hybridMultilevel"/>
    <w:tmpl w:val="BB38CECC"/>
    <w:lvl w:ilvl="0" w:tplc="F0569E1C">
      <w:start w:val="1"/>
      <w:numFmt w:val="bullet"/>
      <w:pStyle w:val="ISSA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793C04"/>
    <w:multiLevelType w:val="hybridMultilevel"/>
    <w:tmpl w:val="F41A3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565F6"/>
    <w:multiLevelType w:val="hybridMultilevel"/>
    <w:tmpl w:val="C99AA9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753EA"/>
    <w:multiLevelType w:val="hybridMultilevel"/>
    <w:tmpl w:val="1E1A2890"/>
    <w:lvl w:ilvl="0" w:tplc="0B0411B0">
      <w:start w:val="1"/>
      <w:numFmt w:val="decimal"/>
      <w:pStyle w:val="ISSANumStep"/>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3D373DF"/>
    <w:multiLevelType w:val="hybridMultilevel"/>
    <w:tmpl w:val="73A4B6F2"/>
    <w:lvl w:ilvl="0" w:tplc="22768AE8">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10F65"/>
    <w:multiLevelType w:val="hybridMultilevel"/>
    <w:tmpl w:val="D94A70CC"/>
    <w:lvl w:ilvl="0" w:tplc="9B1C0304">
      <w:start w:val="1"/>
      <w:numFmt w:val="bullet"/>
      <w:lvlText w:val=""/>
      <w:lvlJc w:val="left"/>
      <w:pPr>
        <w:ind w:left="1080" w:hanging="360"/>
      </w:pPr>
      <w:rPr>
        <w:rFonts w:ascii="Symbol" w:hAnsi="Symbol" w:hint="default"/>
      </w:rPr>
    </w:lvl>
    <w:lvl w:ilvl="1" w:tplc="F8068AE0">
      <w:start w:val="1"/>
      <w:numFmt w:val="lowerLetter"/>
      <w:lvlText w:val="%2."/>
      <w:lvlJc w:val="left"/>
      <w:pPr>
        <w:ind w:left="1800" w:hanging="360"/>
      </w:pPr>
      <w:rPr>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505CDF"/>
    <w:multiLevelType w:val="hybridMultilevel"/>
    <w:tmpl w:val="289E7E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F04B60"/>
    <w:multiLevelType w:val="hybridMultilevel"/>
    <w:tmpl w:val="D1346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50FBB"/>
    <w:multiLevelType w:val="hybridMultilevel"/>
    <w:tmpl w:val="466C05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EFB3D31"/>
    <w:multiLevelType w:val="hybridMultilevel"/>
    <w:tmpl w:val="C114BDCE"/>
    <w:lvl w:ilvl="0" w:tplc="7C4E37A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B92B2E"/>
    <w:multiLevelType w:val="hybridMultilevel"/>
    <w:tmpl w:val="A7482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A030D"/>
    <w:multiLevelType w:val="hybridMultilevel"/>
    <w:tmpl w:val="B958E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E57C7"/>
    <w:multiLevelType w:val="hybridMultilevel"/>
    <w:tmpl w:val="55AC0E40"/>
    <w:lvl w:ilvl="0" w:tplc="68FAD6E2">
      <w:start w:val="1"/>
      <w:numFmt w:val="decimal"/>
      <w:lvlText w:val="%1."/>
      <w:lvlJc w:val="left"/>
      <w:pPr>
        <w:ind w:left="720" w:hanging="360"/>
      </w:pPr>
      <w:rPr>
        <w:rFonts w:ascii="Times New Roman" w:hAnsi="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CFF39CF"/>
    <w:multiLevelType w:val="hybridMultilevel"/>
    <w:tmpl w:val="4F689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F8F0FCE"/>
    <w:multiLevelType w:val="hybridMultilevel"/>
    <w:tmpl w:val="E6AC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56B04"/>
    <w:multiLevelType w:val="hybridMultilevel"/>
    <w:tmpl w:val="D1346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C70570"/>
    <w:multiLevelType w:val="hybridMultilevel"/>
    <w:tmpl w:val="826AA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6872426">
    <w:abstractNumId w:val="14"/>
  </w:num>
  <w:num w:numId="2" w16cid:durableId="355421838">
    <w:abstractNumId w:val="19"/>
  </w:num>
  <w:num w:numId="3" w16cid:durableId="137111810">
    <w:abstractNumId w:val="10"/>
  </w:num>
  <w:num w:numId="4" w16cid:durableId="1039555112">
    <w:abstractNumId w:val="8"/>
    <w:lvlOverride w:ilvl="0">
      <w:startOverride w:val="1"/>
    </w:lvlOverride>
  </w:num>
  <w:num w:numId="5" w16cid:durableId="968903963">
    <w:abstractNumId w:val="14"/>
    <w:lvlOverride w:ilvl="0">
      <w:startOverride w:val="1"/>
    </w:lvlOverride>
  </w:num>
  <w:num w:numId="6" w16cid:durableId="443430671">
    <w:abstractNumId w:val="24"/>
  </w:num>
  <w:num w:numId="7" w16cid:durableId="409814007">
    <w:abstractNumId w:val="5"/>
  </w:num>
  <w:num w:numId="8" w16cid:durableId="1667914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39051508">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8064749">
    <w:abstractNumId w:val="13"/>
  </w:num>
  <w:num w:numId="11" w16cid:durableId="478110150">
    <w:abstractNumId w:val="13"/>
    <w:lvlOverride w:ilvl="0">
      <w:startOverride w:val="1"/>
    </w:lvlOverride>
  </w:num>
  <w:num w:numId="12" w16cid:durableId="584848760">
    <w:abstractNumId w:val="13"/>
    <w:lvlOverride w:ilvl="0">
      <w:startOverride w:val="1"/>
    </w:lvlOverride>
  </w:num>
  <w:num w:numId="13" w16cid:durableId="1584023123">
    <w:abstractNumId w:val="13"/>
    <w:lvlOverride w:ilvl="0">
      <w:startOverride w:val="1"/>
    </w:lvlOverride>
  </w:num>
  <w:num w:numId="14" w16cid:durableId="1796556240">
    <w:abstractNumId w:val="15"/>
  </w:num>
  <w:num w:numId="15" w16cid:durableId="590741865">
    <w:abstractNumId w:val="23"/>
  </w:num>
  <w:num w:numId="16" w16cid:durableId="355349974">
    <w:abstractNumId w:val="13"/>
    <w:lvlOverride w:ilvl="0">
      <w:startOverride w:val="1"/>
    </w:lvlOverride>
  </w:num>
  <w:num w:numId="17" w16cid:durableId="2038922008">
    <w:abstractNumId w:val="13"/>
    <w:lvlOverride w:ilvl="0">
      <w:startOverride w:val="1"/>
    </w:lvlOverride>
  </w:num>
  <w:num w:numId="18" w16cid:durableId="1395351235">
    <w:abstractNumId w:val="13"/>
    <w:lvlOverride w:ilvl="0">
      <w:startOverride w:val="1"/>
    </w:lvlOverride>
  </w:num>
  <w:num w:numId="19" w16cid:durableId="5250352">
    <w:abstractNumId w:val="2"/>
  </w:num>
  <w:num w:numId="20" w16cid:durableId="854460008">
    <w:abstractNumId w:val="16"/>
  </w:num>
  <w:num w:numId="21" w16cid:durableId="2005008688">
    <w:abstractNumId w:val="26"/>
  </w:num>
  <w:num w:numId="22" w16cid:durableId="975991286">
    <w:abstractNumId w:val="3"/>
  </w:num>
  <w:num w:numId="23" w16cid:durableId="8067504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3204473">
    <w:abstractNumId w:val="9"/>
  </w:num>
  <w:num w:numId="25" w16cid:durableId="64644878">
    <w:abstractNumId w:val="12"/>
  </w:num>
  <w:num w:numId="26" w16cid:durableId="831065677">
    <w:abstractNumId w:val="7"/>
  </w:num>
  <w:num w:numId="27" w16cid:durableId="610210700">
    <w:abstractNumId w:val="11"/>
  </w:num>
  <w:num w:numId="28" w16cid:durableId="708453432">
    <w:abstractNumId w:val="20"/>
  </w:num>
  <w:num w:numId="29" w16cid:durableId="1933660608">
    <w:abstractNumId w:val="8"/>
  </w:num>
  <w:num w:numId="30" w16cid:durableId="621109001">
    <w:abstractNumId w:val="17"/>
  </w:num>
  <w:num w:numId="31" w16cid:durableId="2064330174">
    <w:abstractNumId w:val="25"/>
  </w:num>
  <w:num w:numId="32" w16cid:durableId="169304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341650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76302190">
    <w:abstractNumId w:val="22"/>
  </w:num>
  <w:num w:numId="35" w16cid:durableId="1880122974">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460"/>
    <w:rsid w:val="0000388E"/>
    <w:rsid w:val="000038E9"/>
    <w:rsid w:val="00004C39"/>
    <w:rsid w:val="000054AC"/>
    <w:rsid w:val="0000574E"/>
    <w:rsid w:val="00007630"/>
    <w:rsid w:val="00011189"/>
    <w:rsid w:val="00011946"/>
    <w:rsid w:val="000126A9"/>
    <w:rsid w:val="00012CB9"/>
    <w:rsid w:val="00013F80"/>
    <w:rsid w:val="00015447"/>
    <w:rsid w:val="000205E1"/>
    <w:rsid w:val="00021A61"/>
    <w:rsid w:val="00021F77"/>
    <w:rsid w:val="000244A5"/>
    <w:rsid w:val="00024586"/>
    <w:rsid w:val="00024A59"/>
    <w:rsid w:val="00024B45"/>
    <w:rsid w:val="00024D15"/>
    <w:rsid w:val="00025508"/>
    <w:rsid w:val="00030AB1"/>
    <w:rsid w:val="00030FF1"/>
    <w:rsid w:val="00031022"/>
    <w:rsid w:val="00032711"/>
    <w:rsid w:val="000344C9"/>
    <w:rsid w:val="00036425"/>
    <w:rsid w:val="0003693F"/>
    <w:rsid w:val="000406E3"/>
    <w:rsid w:val="00040A26"/>
    <w:rsid w:val="00041F28"/>
    <w:rsid w:val="000429BA"/>
    <w:rsid w:val="000433AC"/>
    <w:rsid w:val="00043F0A"/>
    <w:rsid w:val="00044820"/>
    <w:rsid w:val="00046120"/>
    <w:rsid w:val="00046A93"/>
    <w:rsid w:val="00046CCD"/>
    <w:rsid w:val="0004700A"/>
    <w:rsid w:val="00047F8D"/>
    <w:rsid w:val="0005000D"/>
    <w:rsid w:val="00053A85"/>
    <w:rsid w:val="0005470D"/>
    <w:rsid w:val="00054E9B"/>
    <w:rsid w:val="0005524F"/>
    <w:rsid w:val="00055CC0"/>
    <w:rsid w:val="00055FFB"/>
    <w:rsid w:val="00056B4D"/>
    <w:rsid w:val="00062EFF"/>
    <w:rsid w:val="00067B95"/>
    <w:rsid w:val="00071E44"/>
    <w:rsid w:val="000738E0"/>
    <w:rsid w:val="00075460"/>
    <w:rsid w:val="00076663"/>
    <w:rsid w:val="00077A44"/>
    <w:rsid w:val="00080B2E"/>
    <w:rsid w:val="0008111F"/>
    <w:rsid w:val="0008146B"/>
    <w:rsid w:val="000828C4"/>
    <w:rsid w:val="00082AD7"/>
    <w:rsid w:val="00083AD8"/>
    <w:rsid w:val="00083D4A"/>
    <w:rsid w:val="00084275"/>
    <w:rsid w:val="00084607"/>
    <w:rsid w:val="00084C9D"/>
    <w:rsid w:val="000916E1"/>
    <w:rsid w:val="000917EF"/>
    <w:rsid w:val="00092645"/>
    <w:rsid w:val="00092E46"/>
    <w:rsid w:val="00094ED0"/>
    <w:rsid w:val="00097D39"/>
    <w:rsid w:val="000A02AE"/>
    <w:rsid w:val="000A0329"/>
    <w:rsid w:val="000A3269"/>
    <w:rsid w:val="000A74C8"/>
    <w:rsid w:val="000A7A20"/>
    <w:rsid w:val="000B18EC"/>
    <w:rsid w:val="000B2206"/>
    <w:rsid w:val="000B23A1"/>
    <w:rsid w:val="000B3112"/>
    <w:rsid w:val="000B35D8"/>
    <w:rsid w:val="000B4334"/>
    <w:rsid w:val="000B4579"/>
    <w:rsid w:val="000B4C2C"/>
    <w:rsid w:val="000B4F62"/>
    <w:rsid w:val="000C1996"/>
    <w:rsid w:val="000C1EF3"/>
    <w:rsid w:val="000C23E0"/>
    <w:rsid w:val="000C2D69"/>
    <w:rsid w:val="000C3BA2"/>
    <w:rsid w:val="000C59F2"/>
    <w:rsid w:val="000C5A5D"/>
    <w:rsid w:val="000C5F0A"/>
    <w:rsid w:val="000C6C81"/>
    <w:rsid w:val="000C7F93"/>
    <w:rsid w:val="000D1243"/>
    <w:rsid w:val="000D1D4C"/>
    <w:rsid w:val="000D4500"/>
    <w:rsid w:val="000D4738"/>
    <w:rsid w:val="000D587A"/>
    <w:rsid w:val="000D7BEF"/>
    <w:rsid w:val="000E0339"/>
    <w:rsid w:val="000E5543"/>
    <w:rsid w:val="000F02CD"/>
    <w:rsid w:val="000F1A3D"/>
    <w:rsid w:val="000F1E97"/>
    <w:rsid w:val="000F548B"/>
    <w:rsid w:val="000F5826"/>
    <w:rsid w:val="000F6100"/>
    <w:rsid w:val="00101050"/>
    <w:rsid w:val="00101DFA"/>
    <w:rsid w:val="00102528"/>
    <w:rsid w:val="00102E92"/>
    <w:rsid w:val="00103071"/>
    <w:rsid w:val="0010432E"/>
    <w:rsid w:val="001057C7"/>
    <w:rsid w:val="00110EED"/>
    <w:rsid w:val="00113FC6"/>
    <w:rsid w:val="0011482C"/>
    <w:rsid w:val="001157F3"/>
    <w:rsid w:val="00116289"/>
    <w:rsid w:val="001162B7"/>
    <w:rsid w:val="00116323"/>
    <w:rsid w:val="00116EBC"/>
    <w:rsid w:val="0011710A"/>
    <w:rsid w:val="001172F9"/>
    <w:rsid w:val="00121993"/>
    <w:rsid w:val="00122719"/>
    <w:rsid w:val="0012291E"/>
    <w:rsid w:val="00122E1D"/>
    <w:rsid w:val="0012657E"/>
    <w:rsid w:val="0012697F"/>
    <w:rsid w:val="00126F79"/>
    <w:rsid w:val="00127035"/>
    <w:rsid w:val="00131F38"/>
    <w:rsid w:val="001324F1"/>
    <w:rsid w:val="001325AC"/>
    <w:rsid w:val="0013424A"/>
    <w:rsid w:val="00134B0E"/>
    <w:rsid w:val="00134FC2"/>
    <w:rsid w:val="0013561C"/>
    <w:rsid w:val="00135AEA"/>
    <w:rsid w:val="00135CC9"/>
    <w:rsid w:val="001379D7"/>
    <w:rsid w:val="0014015A"/>
    <w:rsid w:val="001410CB"/>
    <w:rsid w:val="001418D6"/>
    <w:rsid w:val="00141AB2"/>
    <w:rsid w:val="00143264"/>
    <w:rsid w:val="0014548A"/>
    <w:rsid w:val="00146928"/>
    <w:rsid w:val="0015208B"/>
    <w:rsid w:val="00153538"/>
    <w:rsid w:val="00153590"/>
    <w:rsid w:val="0015359F"/>
    <w:rsid w:val="00153842"/>
    <w:rsid w:val="0015462F"/>
    <w:rsid w:val="00154B38"/>
    <w:rsid w:val="00157ADD"/>
    <w:rsid w:val="00161839"/>
    <w:rsid w:val="00161EB3"/>
    <w:rsid w:val="0016750F"/>
    <w:rsid w:val="001708BB"/>
    <w:rsid w:val="00170C83"/>
    <w:rsid w:val="00171257"/>
    <w:rsid w:val="001712B3"/>
    <w:rsid w:val="001722A2"/>
    <w:rsid w:val="00172796"/>
    <w:rsid w:val="00172E80"/>
    <w:rsid w:val="001733DF"/>
    <w:rsid w:val="00176EE1"/>
    <w:rsid w:val="0018011A"/>
    <w:rsid w:val="001802FB"/>
    <w:rsid w:val="00180582"/>
    <w:rsid w:val="00180A3E"/>
    <w:rsid w:val="00181180"/>
    <w:rsid w:val="00181530"/>
    <w:rsid w:val="00183E09"/>
    <w:rsid w:val="001871B9"/>
    <w:rsid w:val="0018731E"/>
    <w:rsid w:val="001912D1"/>
    <w:rsid w:val="0019316D"/>
    <w:rsid w:val="00194AC4"/>
    <w:rsid w:val="001952F9"/>
    <w:rsid w:val="0019699E"/>
    <w:rsid w:val="001A0A19"/>
    <w:rsid w:val="001A2DD9"/>
    <w:rsid w:val="001A2DE2"/>
    <w:rsid w:val="001A3601"/>
    <w:rsid w:val="001A37E2"/>
    <w:rsid w:val="001A489E"/>
    <w:rsid w:val="001A512A"/>
    <w:rsid w:val="001A5B9C"/>
    <w:rsid w:val="001A6B25"/>
    <w:rsid w:val="001A7E2F"/>
    <w:rsid w:val="001B0A3E"/>
    <w:rsid w:val="001B0BE1"/>
    <w:rsid w:val="001B0C63"/>
    <w:rsid w:val="001B142E"/>
    <w:rsid w:val="001B3A2B"/>
    <w:rsid w:val="001B5B2D"/>
    <w:rsid w:val="001B65AD"/>
    <w:rsid w:val="001B7D2F"/>
    <w:rsid w:val="001C0705"/>
    <w:rsid w:val="001C0E05"/>
    <w:rsid w:val="001C37FD"/>
    <w:rsid w:val="001C4047"/>
    <w:rsid w:val="001C547D"/>
    <w:rsid w:val="001C58BB"/>
    <w:rsid w:val="001C5CA4"/>
    <w:rsid w:val="001C65BE"/>
    <w:rsid w:val="001D0B44"/>
    <w:rsid w:val="001D1D2A"/>
    <w:rsid w:val="001D3148"/>
    <w:rsid w:val="001D3B3D"/>
    <w:rsid w:val="001D3E54"/>
    <w:rsid w:val="001D4B48"/>
    <w:rsid w:val="001D4D22"/>
    <w:rsid w:val="001D4E22"/>
    <w:rsid w:val="001D59FC"/>
    <w:rsid w:val="001E4FD1"/>
    <w:rsid w:val="001E5846"/>
    <w:rsid w:val="001E62BF"/>
    <w:rsid w:val="001F035D"/>
    <w:rsid w:val="001F455A"/>
    <w:rsid w:val="001F458D"/>
    <w:rsid w:val="001F5691"/>
    <w:rsid w:val="001F5986"/>
    <w:rsid w:val="001F64D0"/>
    <w:rsid w:val="001F6F98"/>
    <w:rsid w:val="001F7973"/>
    <w:rsid w:val="001F7E39"/>
    <w:rsid w:val="00200D94"/>
    <w:rsid w:val="0020287F"/>
    <w:rsid w:val="00203A75"/>
    <w:rsid w:val="00204456"/>
    <w:rsid w:val="0020528C"/>
    <w:rsid w:val="002056F6"/>
    <w:rsid w:val="00210D5D"/>
    <w:rsid w:val="00211685"/>
    <w:rsid w:val="002139FC"/>
    <w:rsid w:val="00213BF0"/>
    <w:rsid w:val="00215A8E"/>
    <w:rsid w:val="00217B01"/>
    <w:rsid w:val="00220374"/>
    <w:rsid w:val="002206E1"/>
    <w:rsid w:val="002251CF"/>
    <w:rsid w:val="00226805"/>
    <w:rsid w:val="00227834"/>
    <w:rsid w:val="002325A7"/>
    <w:rsid w:val="00232A0A"/>
    <w:rsid w:val="002330D5"/>
    <w:rsid w:val="00233118"/>
    <w:rsid w:val="00236AEF"/>
    <w:rsid w:val="00236EA3"/>
    <w:rsid w:val="002370E4"/>
    <w:rsid w:val="00237E5E"/>
    <w:rsid w:val="00237F7D"/>
    <w:rsid w:val="0024101A"/>
    <w:rsid w:val="0024122D"/>
    <w:rsid w:val="00241D83"/>
    <w:rsid w:val="0024253D"/>
    <w:rsid w:val="00242976"/>
    <w:rsid w:val="00242D75"/>
    <w:rsid w:val="00243526"/>
    <w:rsid w:val="002450A9"/>
    <w:rsid w:val="00247D37"/>
    <w:rsid w:val="0025039D"/>
    <w:rsid w:val="00251552"/>
    <w:rsid w:val="00251A2A"/>
    <w:rsid w:val="00251B4C"/>
    <w:rsid w:val="0025621B"/>
    <w:rsid w:val="00260177"/>
    <w:rsid w:val="00261AD7"/>
    <w:rsid w:val="0026236C"/>
    <w:rsid w:val="002646AF"/>
    <w:rsid w:val="00264E4D"/>
    <w:rsid w:val="00266FC5"/>
    <w:rsid w:val="00266FE1"/>
    <w:rsid w:val="00267281"/>
    <w:rsid w:val="00267682"/>
    <w:rsid w:val="00267761"/>
    <w:rsid w:val="002678AE"/>
    <w:rsid w:val="00267C63"/>
    <w:rsid w:val="002714E0"/>
    <w:rsid w:val="002716C0"/>
    <w:rsid w:val="00275DFD"/>
    <w:rsid w:val="00277004"/>
    <w:rsid w:val="002804B5"/>
    <w:rsid w:val="0028059D"/>
    <w:rsid w:val="00283408"/>
    <w:rsid w:val="00287F64"/>
    <w:rsid w:val="00292AC3"/>
    <w:rsid w:val="00293F1D"/>
    <w:rsid w:val="00294846"/>
    <w:rsid w:val="002A0016"/>
    <w:rsid w:val="002A21E4"/>
    <w:rsid w:val="002A3871"/>
    <w:rsid w:val="002A562E"/>
    <w:rsid w:val="002A5F4E"/>
    <w:rsid w:val="002A6E10"/>
    <w:rsid w:val="002B15A6"/>
    <w:rsid w:val="002B22C9"/>
    <w:rsid w:val="002B23E2"/>
    <w:rsid w:val="002B4867"/>
    <w:rsid w:val="002B531C"/>
    <w:rsid w:val="002B7571"/>
    <w:rsid w:val="002B7B01"/>
    <w:rsid w:val="002C0581"/>
    <w:rsid w:val="002C0A23"/>
    <w:rsid w:val="002C0FC2"/>
    <w:rsid w:val="002C1572"/>
    <w:rsid w:val="002C1C46"/>
    <w:rsid w:val="002C56D0"/>
    <w:rsid w:val="002D45D0"/>
    <w:rsid w:val="002D581F"/>
    <w:rsid w:val="002D5BB2"/>
    <w:rsid w:val="002D5D48"/>
    <w:rsid w:val="002D67FA"/>
    <w:rsid w:val="002D7706"/>
    <w:rsid w:val="002E00EC"/>
    <w:rsid w:val="002E00F1"/>
    <w:rsid w:val="002E6157"/>
    <w:rsid w:val="002E7C47"/>
    <w:rsid w:val="002E7CD9"/>
    <w:rsid w:val="002F02DE"/>
    <w:rsid w:val="002F046E"/>
    <w:rsid w:val="002F0CE2"/>
    <w:rsid w:val="002F171B"/>
    <w:rsid w:val="002F2016"/>
    <w:rsid w:val="002F2413"/>
    <w:rsid w:val="002F251F"/>
    <w:rsid w:val="002F7EF1"/>
    <w:rsid w:val="00300D3A"/>
    <w:rsid w:val="003016F6"/>
    <w:rsid w:val="00304B63"/>
    <w:rsid w:val="003053CC"/>
    <w:rsid w:val="00307B06"/>
    <w:rsid w:val="00310636"/>
    <w:rsid w:val="003112D2"/>
    <w:rsid w:val="003121E1"/>
    <w:rsid w:val="00314105"/>
    <w:rsid w:val="003141DE"/>
    <w:rsid w:val="00315353"/>
    <w:rsid w:val="00315F3A"/>
    <w:rsid w:val="003167ED"/>
    <w:rsid w:val="00317BFC"/>
    <w:rsid w:val="00321668"/>
    <w:rsid w:val="00323DD6"/>
    <w:rsid w:val="00323E6B"/>
    <w:rsid w:val="003264D6"/>
    <w:rsid w:val="0032721C"/>
    <w:rsid w:val="003278FD"/>
    <w:rsid w:val="00331CB8"/>
    <w:rsid w:val="003323A8"/>
    <w:rsid w:val="00332762"/>
    <w:rsid w:val="003333E2"/>
    <w:rsid w:val="003344FC"/>
    <w:rsid w:val="003349F5"/>
    <w:rsid w:val="00335366"/>
    <w:rsid w:val="0033586B"/>
    <w:rsid w:val="00341FAF"/>
    <w:rsid w:val="00342A4F"/>
    <w:rsid w:val="003454B6"/>
    <w:rsid w:val="0034654E"/>
    <w:rsid w:val="00347626"/>
    <w:rsid w:val="00350FA8"/>
    <w:rsid w:val="00351086"/>
    <w:rsid w:val="00352183"/>
    <w:rsid w:val="003532E2"/>
    <w:rsid w:val="00353DEC"/>
    <w:rsid w:val="00360316"/>
    <w:rsid w:val="003613F0"/>
    <w:rsid w:val="00361C15"/>
    <w:rsid w:val="00362A12"/>
    <w:rsid w:val="00362D7E"/>
    <w:rsid w:val="0036442C"/>
    <w:rsid w:val="00364A40"/>
    <w:rsid w:val="003653A9"/>
    <w:rsid w:val="00365734"/>
    <w:rsid w:val="003707F8"/>
    <w:rsid w:val="00370A6B"/>
    <w:rsid w:val="003720C5"/>
    <w:rsid w:val="00374213"/>
    <w:rsid w:val="00374D4A"/>
    <w:rsid w:val="00375AF9"/>
    <w:rsid w:val="00376557"/>
    <w:rsid w:val="003772D6"/>
    <w:rsid w:val="0037771F"/>
    <w:rsid w:val="003777F8"/>
    <w:rsid w:val="003779F5"/>
    <w:rsid w:val="00377EC9"/>
    <w:rsid w:val="003801B8"/>
    <w:rsid w:val="003806BA"/>
    <w:rsid w:val="00380DA0"/>
    <w:rsid w:val="00381097"/>
    <w:rsid w:val="003810F9"/>
    <w:rsid w:val="0038143D"/>
    <w:rsid w:val="003820DF"/>
    <w:rsid w:val="003824E3"/>
    <w:rsid w:val="00385B96"/>
    <w:rsid w:val="00387472"/>
    <w:rsid w:val="00390349"/>
    <w:rsid w:val="00392491"/>
    <w:rsid w:val="003940BE"/>
    <w:rsid w:val="0039433B"/>
    <w:rsid w:val="003956AC"/>
    <w:rsid w:val="003957E1"/>
    <w:rsid w:val="003960D3"/>
    <w:rsid w:val="003967E6"/>
    <w:rsid w:val="0039705D"/>
    <w:rsid w:val="003970C6"/>
    <w:rsid w:val="00397797"/>
    <w:rsid w:val="003A01A2"/>
    <w:rsid w:val="003A02AA"/>
    <w:rsid w:val="003A2B50"/>
    <w:rsid w:val="003A3EA1"/>
    <w:rsid w:val="003A5F9F"/>
    <w:rsid w:val="003A6749"/>
    <w:rsid w:val="003A72C8"/>
    <w:rsid w:val="003A7BBD"/>
    <w:rsid w:val="003B286D"/>
    <w:rsid w:val="003B452B"/>
    <w:rsid w:val="003B4EF0"/>
    <w:rsid w:val="003B6A58"/>
    <w:rsid w:val="003B6CAB"/>
    <w:rsid w:val="003B6D66"/>
    <w:rsid w:val="003B7789"/>
    <w:rsid w:val="003C1CE3"/>
    <w:rsid w:val="003C21C9"/>
    <w:rsid w:val="003C275E"/>
    <w:rsid w:val="003C3F86"/>
    <w:rsid w:val="003C4F68"/>
    <w:rsid w:val="003C651D"/>
    <w:rsid w:val="003C6CA8"/>
    <w:rsid w:val="003C7CEE"/>
    <w:rsid w:val="003C7F50"/>
    <w:rsid w:val="003D1D5C"/>
    <w:rsid w:val="003D2D64"/>
    <w:rsid w:val="003D3DE6"/>
    <w:rsid w:val="003D4BD2"/>
    <w:rsid w:val="003D540B"/>
    <w:rsid w:val="003D6F70"/>
    <w:rsid w:val="003E0394"/>
    <w:rsid w:val="003E08DD"/>
    <w:rsid w:val="003E0A32"/>
    <w:rsid w:val="003E0DFB"/>
    <w:rsid w:val="003E1362"/>
    <w:rsid w:val="003E17C3"/>
    <w:rsid w:val="003E1B1F"/>
    <w:rsid w:val="003E1F65"/>
    <w:rsid w:val="003E20FE"/>
    <w:rsid w:val="003E3252"/>
    <w:rsid w:val="003E4586"/>
    <w:rsid w:val="003E5004"/>
    <w:rsid w:val="003E5497"/>
    <w:rsid w:val="003E5F94"/>
    <w:rsid w:val="003E7973"/>
    <w:rsid w:val="003F1181"/>
    <w:rsid w:val="003F2A19"/>
    <w:rsid w:val="003F2A80"/>
    <w:rsid w:val="003F2C63"/>
    <w:rsid w:val="003F5839"/>
    <w:rsid w:val="003F5E71"/>
    <w:rsid w:val="003F6B19"/>
    <w:rsid w:val="003F70F7"/>
    <w:rsid w:val="00400B09"/>
    <w:rsid w:val="00401237"/>
    <w:rsid w:val="004021CC"/>
    <w:rsid w:val="00403914"/>
    <w:rsid w:val="00404051"/>
    <w:rsid w:val="00404094"/>
    <w:rsid w:val="004041BB"/>
    <w:rsid w:val="00404295"/>
    <w:rsid w:val="00404949"/>
    <w:rsid w:val="004055E6"/>
    <w:rsid w:val="00406B07"/>
    <w:rsid w:val="00407C28"/>
    <w:rsid w:val="00407CF1"/>
    <w:rsid w:val="00407F49"/>
    <w:rsid w:val="0041059F"/>
    <w:rsid w:val="0041106C"/>
    <w:rsid w:val="004117C6"/>
    <w:rsid w:val="00412FF5"/>
    <w:rsid w:val="004136C1"/>
    <w:rsid w:val="004141AA"/>
    <w:rsid w:val="00416C93"/>
    <w:rsid w:val="004170C6"/>
    <w:rsid w:val="004209DE"/>
    <w:rsid w:val="00421193"/>
    <w:rsid w:val="00424BD6"/>
    <w:rsid w:val="00425306"/>
    <w:rsid w:val="00425E9C"/>
    <w:rsid w:val="00427BFA"/>
    <w:rsid w:val="00431EC1"/>
    <w:rsid w:val="00432C31"/>
    <w:rsid w:val="0043306D"/>
    <w:rsid w:val="004334EC"/>
    <w:rsid w:val="004336A5"/>
    <w:rsid w:val="004339E1"/>
    <w:rsid w:val="004354A6"/>
    <w:rsid w:val="004366FC"/>
    <w:rsid w:val="00436ADF"/>
    <w:rsid w:val="0043752D"/>
    <w:rsid w:val="004412DA"/>
    <w:rsid w:val="004423C3"/>
    <w:rsid w:val="004438BD"/>
    <w:rsid w:val="00446E8B"/>
    <w:rsid w:val="0044703D"/>
    <w:rsid w:val="0045052E"/>
    <w:rsid w:val="00450B1A"/>
    <w:rsid w:val="0045173F"/>
    <w:rsid w:val="00451A2A"/>
    <w:rsid w:val="00453FF1"/>
    <w:rsid w:val="0045595D"/>
    <w:rsid w:val="004600E4"/>
    <w:rsid w:val="00460486"/>
    <w:rsid w:val="004624EF"/>
    <w:rsid w:val="00463B58"/>
    <w:rsid w:val="004647C5"/>
    <w:rsid w:val="00465433"/>
    <w:rsid w:val="004665A5"/>
    <w:rsid w:val="00472EC8"/>
    <w:rsid w:val="00473066"/>
    <w:rsid w:val="004730E3"/>
    <w:rsid w:val="00473A45"/>
    <w:rsid w:val="004749BA"/>
    <w:rsid w:val="00475D38"/>
    <w:rsid w:val="00475F94"/>
    <w:rsid w:val="00477F24"/>
    <w:rsid w:val="004824C0"/>
    <w:rsid w:val="00483049"/>
    <w:rsid w:val="00483FAF"/>
    <w:rsid w:val="004841C7"/>
    <w:rsid w:val="00485550"/>
    <w:rsid w:val="00485675"/>
    <w:rsid w:val="00490ABC"/>
    <w:rsid w:val="00493FA9"/>
    <w:rsid w:val="00494D4C"/>
    <w:rsid w:val="0049543D"/>
    <w:rsid w:val="004956F3"/>
    <w:rsid w:val="00495C65"/>
    <w:rsid w:val="00496518"/>
    <w:rsid w:val="0049790A"/>
    <w:rsid w:val="004A0681"/>
    <w:rsid w:val="004A0874"/>
    <w:rsid w:val="004A0DDB"/>
    <w:rsid w:val="004A0E51"/>
    <w:rsid w:val="004A4499"/>
    <w:rsid w:val="004A4C5C"/>
    <w:rsid w:val="004A4E48"/>
    <w:rsid w:val="004A6474"/>
    <w:rsid w:val="004A7319"/>
    <w:rsid w:val="004B072A"/>
    <w:rsid w:val="004B3517"/>
    <w:rsid w:val="004B483D"/>
    <w:rsid w:val="004B648E"/>
    <w:rsid w:val="004B6624"/>
    <w:rsid w:val="004B7E9B"/>
    <w:rsid w:val="004C3B8B"/>
    <w:rsid w:val="004C504D"/>
    <w:rsid w:val="004C63DE"/>
    <w:rsid w:val="004C7244"/>
    <w:rsid w:val="004C7360"/>
    <w:rsid w:val="004C788D"/>
    <w:rsid w:val="004C794B"/>
    <w:rsid w:val="004D0CCA"/>
    <w:rsid w:val="004D1963"/>
    <w:rsid w:val="004D2202"/>
    <w:rsid w:val="004D249B"/>
    <w:rsid w:val="004D2E81"/>
    <w:rsid w:val="004D3570"/>
    <w:rsid w:val="004D5109"/>
    <w:rsid w:val="004D5193"/>
    <w:rsid w:val="004D5759"/>
    <w:rsid w:val="004D71FA"/>
    <w:rsid w:val="004D7D6F"/>
    <w:rsid w:val="004E02B4"/>
    <w:rsid w:val="004E061D"/>
    <w:rsid w:val="004E12AE"/>
    <w:rsid w:val="004E304C"/>
    <w:rsid w:val="004E4982"/>
    <w:rsid w:val="004E570F"/>
    <w:rsid w:val="004E5DC5"/>
    <w:rsid w:val="004E750C"/>
    <w:rsid w:val="004F01B2"/>
    <w:rsid w:val="004F02BE"/>
    <w:rsid w:val="004F1B6E"/>
    <w:rsid w:val="004F1E37"/>
    <w:rsid w:val="004F20C0"/>
    <w:rsid w:val="004F400D"/>
    <w:rsid w:val="004F4237"/>
    <w:rsid w:val="004F7755"/>
    <w:rsid w:val="0050092F"/>
    <w:rsid w:val="00500BBA"/>
    <w:rsid w:val="00500D74"/>
    <w:rsid w:val="005012B0"/>
    <w:rsid w:val="00504384"/>
    <w:rsid w:val="00504B81"/>
    <w:rsid w:val="00505C9B"/>
    <w:rsid w:val="00506462"/>
    <w:rsid w:val="0050734E"/>
    <w:rsid w:val="00510350"/>
    <w:rsid w:val="00512C1E"/>
    <w:rsid w:val="00513DA9"/>
    <w:rsid w:val="00516FCA"/>
    <w:rsid w:val="005174BE"/>
    <w:rsid w:val="00520146"/>
    <w:rsid w:val="005203C6"/>
    <w:rsid w:val="00521F8D"/>
    <w:rsid w:val="005228F4"/>
    <w:rsid w:val="00522AC2"/>
    <w:rsid w:val="00523E8D"/>
    <w:rsid w:val="0052473D"/>
    <w:rsid w:val="00524906"/>
    <w:rsid w:val="00526427"/>
    <w:rsid w:val="00526F8F"/>
    <w:rsid w:val="00526FAD"/>
    <w:rsid w:val="005300B4"/>
    <w:rsid w:val="0053023C"/>
    <w:rsid w:val="00531D66"/>
    <w:rsid w:val="00533649"/>
    <w:rsid w:val="00534735"/>
    <w:rsid w:val="005421D9"/>
    <w:rsid w:val="00542C06"/>
    <w:rsid w:val="00542DA1"/>
    <w:rsid w:val="005437CB"/>
    <w:rsid w:val="0054503D"/>
    <w:rsid w:val="005453A7"/>
    <w:rsid w:val="0054745D"/>
    <w:rsid w:val="00550144"/>
    <w:rsid w:val="00551184"/>
    <w:rsid w:val="00552CB7"/>
    <w:rsid w:val="00553810"/>
    <w:rsid w:val="005542A9"/>
    <w:rsid w:val="005561EE"/>
    <w:rsid w:val="00556C1F"/>
    <w:rsid w:val="00557A34"/>
    <w:rsid w:val="00560673"/>
    <w:rsid w:val="0056247A"/>
    <w:rsid w:val="00564C2E"/>
    <w:rsid w:val="00566B03"/>
    <w:rsid w:val="00567CC0"/>
    <w:rsid w:val="00570CE0"/>
    <w:rsid w:val="005730D9"/>
    <w:rsid w:val="00574B51"/>
    <w:rsid w:val="00574BAB"/>
    <w:rsid w:val="00574E29"/>
    <w:rsid w:val="005752ED"/>
    <w:rsid w:val="00575ACB"/>
    <w:rsid w:val="00576293"/>
    <w:rsid w:val="00576F67"/>
    <w:rsid w:val="00577920"/>
    <w:rsid w:val="00580C57"/>
    <w:rsid w:val="00580F1D"/>
    <w:rsid w:val="00582AE4"/>
    <w:rsid w:val="00583411"/>
    <w:rsid w:val="005839C3"/>
    <w:rsid w:val="00583E63"/>
    <w:rsid w:val="005841D1"/>
    <w:rsid w:val="00584286"/>
    <w:rsid w:val="00586FF6"/>
    <w:rsid w:val="00587355"/>
    <w:rsid w:val="00590F64"/>
    <w:rsid w:val="0059150E"/>
    <w:rsid w:val="00592627"/>
    <w:rsid w:val="005929B1"/>
    <w:rsid w:val="0059350A"/>
    <w:rsid w:val="005936AD"/>
    <w:rsid w:val="00593790"/>
    <w:rsid w:val="00594FD6"/>
    <w:rsid w:val="005A01B9"/>
    <w:rsid w:val="005A087D"/>
    <w:rsid w:val="005A201F"/>
    <w:rsid w:val="005A25D9"/>
    <w:rsid w:val="005A3094"/>
    <w:rsid w:val="005A55DC"/>
    <w:rsid w:val="005A56AA"/>
    <w:rsid w:val="005A6415"/>
    <w:rsid w:val="005A6C0E"/>
    <w:rsid w:val="005B19BF"/>
    <w:rsid w:val="005B2FA7"/>
    <w:rsid w:val="005B3033"/>
    <w:rsid w:val="005B4B0F"/>
    <w:rsid w:val="005B5601"/>
    <w:rsid w:val="005B56F4"/>
    <w:rsid w:val="005B62AA"/>
    <w:rsid w:val="005C0675"/>
    <w:rsid w:val="005C17B9"/>
    <w:rsid w:val="005C1AA9"/>
    <w:rsid w:val="005C205E"/>
    <w:rsid w:val="005C279E"/>
    <w:rsid w:val="005C5914"/>
    <w:rsid w:val="005C6330"/>
    <w:rsid w:val="005C66D0"/>
    <w:rsid w:val="005C7C8E"/>
    <w:rsid w:val="005D07D5"/>
    <w:rsid w:val="005D1F9F"/>
    <w:rsid w:val="005D242A"/>
    <w:rsid w:val="005D2701"/>
    <w:rsid w:val="005D3C34"/>
    <w:rsid w:val="005D4502"/>
    <w:rsid w:val="005D5422"/>
    <w:rsid w:val="005D66C4"/>
    <w:rsid w:val="005E0689"/>
    <w:rsid w:val="005E1906"/>
    <w:rsid w:val="005E19CE"/>
    <w:rsid w:val="005E394C"/>
    <w:rsid w:val="005E3FDC"/>
    <w:rsid w:val="005E4298"/>
    <w:rsid w:val="005E562D"/>
    <w:rsid w:val="005E57F6"/>
    <w:rsid w:val="005E5833"/>
    <w:rsid w:val="005E6030"/>
    <w:rsid w:val="005E6485"/>
    <w:rsid w:val="005E6DF3"/>
    <w:rsid w:val="005E6E07"/>
    <w:rsid w:val="005E7A53"/>
    <w:rsid w:val="005F084E"/>
    <w:rsid w:val="005F233A"/>
    <w:rsid w:val="00600307"/>
    <w:rsid w:val="0060155B"/>
    <w:rsid w:val="006020EC"/>
    <w:rsid w:val="006023B3"/>
    <w:rsid w:val="006030C3"/>
    <w:rsid w:val="0060491A"/>
    <w:rsid w:val="006077DF"/>
    <w:rsid w:val="00610120"/>
    <w:rsid w:val="006118A3"/>
    <w:rsid w:val="00613128"/>
    <w:rsid w:val="00613BDC"/>
    <w:rsid w:val="0061400C"/>
    <w:rsid w:val="0061470E"/>
    <w:rsid w:val="00617632"/>
    <w:rsid w:val="0061786A"/>
    <w:rsid w:val="006178C2"/>
    <w:rsid w:val="00617D28"/>
    <w:rsid w:val="006200F0"/>
    <w:rsid w:val="006207DC"/>
    <w:rsid w:val="00620DE6"/>
    <w:rsid w:val="00623310"/>
    <w:rsid w:val="00624887"/>
    <w:rsid w:val="006258E6"/>
    <w:rsid w:val="00626386"/>
    <w:rsid w:val="00626E04"/>
    <w:rsid w:val="00627FB3"/>
    <w:rsid w:val="00630B12"/>
    <w:rsid w:val="00630D6F"/>
    <w:rsid w:val="00631B6E"/>
    <w:rsid w:val="00632A78"/>
    <w:rsid w:val="00632D32"/>
    <w:rsid w:val="00633945"/>
    <w:rsid w:val="00634C9A"/>
    <w:rsid w:val="00637D23"/>
    <w:rsid w:val="006424C6"/>
    <w:rsid w:val="00643F3C"/>
    <w:rsid w:val="006449DF"/>
    <w:rsid w:val="00644A5D"/>
    <w:rsid w:val="00645C6A"/>
    <w:rsid w:val="00646E6C"/>
    <w:rsid w:val="0064703A"/>
    <w:rsid w:val="00650183"/>
    <w:rsid w:val="00650CCF"/>
    <w:rsid w:val="00652680"/>
    <w:rsid w:val="00654367"/>
    <w:rsid w:val="00654AE4"/>
    <w:rsid w:val="00656328"/>
    <w:rsid w:val="006564FF"/>
    <w:rsid w:val="00656BC5"/>
    <w:rsid w:val="00657462"/>
    <w:rsid w:val="00657D5D"/>
    <w:rsid w:val="006630B8"/>
    <w:rsid w:val="0066374C"/>
    <w:rsid w:val="006637B4"/>
    <w:rsid w:val="00663DD9"/>
    <w:rsid w:val="0066416A"/>
    <w:rsid w:val="00665801"/>
    <w:rsid w:val="006668DD"/>
    <w:rsid w:val="00667BFD"/>
    <w:rsid w:val="006700BD"/>
    <w:rsid w:val="00670C9F"/>
    <w:rsid w:val="006716EE"/>
    <w:rsid w:val="00671E1D"/>
    <w:rsid w:val="006738FF"/>
    <w:rsid w:val="00677EBC"/>
    <w:rsid w:val="00680A4A"/>
    <w:rsid w:val="00683A82"/>
    <w:rsid w:val="00683D2A"/>
    <w:rsid w:val="00684C9D"/>
    <w:rsid w:val="00685025"/>
    <w:rsid w:val="00685D65"/>
    <w:rsid w:val="0068626F"/>
    <w:rsid w:val="00690610"/>
    <w:rsid w:val="00696D45"/>
    <w:rsid w:val="0069761A"/>
    <w:rsid w:val="0069772B"/>
    <w:rsid w:val="00697909"/>
    <w:rsid w:val="006A0E5A"/>
    <w:rsid w:val="006A1CAB"/>
    <w:rsid w:val="006A2CB4"/>
    <w:rsid w:val="006A48C8"/>
    <w:rsid w:val="006A55D2"/>
    <w:rsid w:val="006A5C6D"/>
    <w:rsid w:val="006A6F73"/>
    <w:rsid w:val="006A74B9"/>
    <w:rsid w:val="006A79EF"/>
    <w:rsid w:val="006B024E"/>
    <w:rsid w:val="006B16F0"/>
    <w:rsid w:val="006B436E"/>
    <w:rsid w:val="006B5AD7"/>
    <w:rsid w:val="006B65D0"/>
    <w:rsid w:val="006B78A8"/>
    <w:rsid w:val="006C13D6"/>
    <w:rsid w:val="006C3726"/>
    <w:rsid w:val="006C4097"/>
    <w:rsid w:val="006C506F"/>
    <w:rsid w:val="006C67C9"/>
    <w:rsid w:val="006D0A8A"/>
    <w:rsid w:val="006D0D9D"/>
    <w:rsid w:val="006D2634"/>
    <w:rsid w:val="006D2ABA"/>
    <w:rsid w:val="006D5F67"/>
    <w:rsid w:val="006E09FA"/>
    <w:rsid w:val="006E2E74"/>
    <w:rsid w:val="006E531C"/>
    <w:rsid w:val="006E551C"/>
    <w:rsid w:val="006F00A2"/>
    <w:rsid w:val="006F0A6A"/>
    <w:rsid w:val="006F0E13"/>
    <w:rsid w:val="006F1168"/>
    <w:rsid w:val="006F1724"/>
    <w:rsid w:val="006F1B02"/>
    <w:rsid w:val="006F1E8F"/>
    <w:rsid w:val="006F2179"/>
    <w:rsid w:val="006F303C"/>
    <w:rsid w:val="006F3D74"/>
    <w:rsid w:val="006F4FC1"/>
    <w:rsid w:val="006F6296"/>
    <w:rsid w:val="006F6590"/>
    <w:rsid w:val="006F7ABD"/>
    <w:rsid w:val="00700CEB"/>
    <w:rsid w:val="0070119D"/>
    <w:rsid w:val="0070210D"/>
    <w:rsid w:val="00702600"/>
    <w:rsid w:val="00704ED3"/>
    <w:rsid w:val="0070542F"/>
    <w:rsid w:val="00705EA4"/>
    <w:rsid w:val="007072EC"/>
    <w:rsid w:val="00707877"/>
    <w:rsid w:val="0071099F"/>
    <w:rsid w:val="00711063"/>
    <w:rsid w:val="0071147D"/>
    <w:rsid w:val="0071277C"/>
    <w:rsid w:val="007128F9"/>
    <w:rsid w:val="00712E71"/>
    <w:rsid w:val="007130FE"/>
    <w:rsid w:val="007165F8"/>
    <w:rsid w:val="007176B1"/>
    <w:rsid w:val="007202E8"/>
    <w:rsid w:val="007227B2"/>
    <w:rsid w:val="00722D0F"/>
    <w:rsid w:val="007243DD"/>
    <w:rsid w:val="00724B0E"/>
    <w:rsid w:val="00725482"/>
    <w:rsid w:val="0072672A"/>
    <w:rsid w:val="0072719B"/>
    <w:rsid w:val="00730082"/>
    <w:rsid w:val="00730618"/>
    <w:rsid w:val="00730A7B"/>
    <w:rsid w:val="00730B4D"/>
    <w:rsid w:val="00730E60"/>
    <w:rsid w:val="00730F9D"/>
    <w:rsid w:val="00732FE2"/>
    <w:rsid w:val="00733374"/>
    <w:rsid w:val="00733CE7"/>
    <w:rsid w:val="00734AC8"/>
    <w:rsid w:val="0073558B"/>
    <w:rsid w:val="00742D76"/>
    <w:rsid w:val="0074303E"/>
    <w:rsid w:val="007440A1"/>
    <w:rsid w:val="007462F7"/>
    <w:rsid w:val="0074724A"/>
    <w:rsid w:val="00747FA3"/>
    <w:rsid w:val="00750A56"/>
    <w:rsid w:val="00750FF8"/>
    <w:rsid w:val="00751FFD"/>
    <w:rsid w:val="0075354C"/>
    <w:rsid w:val="00754672"/>
    <w:rsid w:val="00755270"/>
    <w:rsid w:val="00756173"/>
    <w:rsid w:val="00756F43"/>
    <w:rsid w:val="007601A7"/>
    <w:rsid w:val="007617DB"/>
    <w:rsid w:val="0076269C"/>
    <w:rsid w:val="0076425D"/>
    <w:rsid w:val="0076449B"/>
    <w:rsid w:val="007656C2"/>
    <w:rsid w:val="00766CC5"/>
    <w:rsid w:val="00767279"/>
    <w:rsid w:val="007672EA"/>
    <w:rsid w:val="00767841"/>
    <w:rsid w:val="00771296"/>
    <w:rsid w:val="0077133F"/>
    <w:rsid w:val="00772C6B"/>
    <w:rsid w:val="00773DBF"/>
    <w:rsid w:val="00773E99"/>
    <w:rsid w:val="00774ADF"/>
    <w:rsid w:val="007764C4"/>
    <w:rsid w:val="00776F4E"/>
    <w:rsid w:val="007770C4"/>
    <w:rsid w:val="007771A0"/>
    <w:rsid w:val="00777424"/>
    <w:rsid w:val="0078086A"/>
    <w:rsid w:val="007829D1"/>
    <w:rsid w:val="007832A9"/>
    <w:rsid w:val="0078349A"/>
    <w:rsid w:val="00785460"/>
    <w:rsid w:val="00785CBC"/>
    <w:rsid w:val="0078641A"/>
    <w:rsid w:val="00786793"/>
    <w:rsid w:val="007876A9"/>
    <w:rsid w:val="00787818"/>
    <w:rsid w:val="007916CF"/>
    <w:rsid w:val="0079249C"/>
    <w:rsid w:val="00792BF5"/>
    <w:rsid w:val="007954C1"/>
    <w:rsid w:val="00796134"/>
    <w:rsid w:val="007972E4"/>
    <w:rsid w:val="00797DCE"/>
    <w:rsid w:val="007A1A9E"/>
    <w:rsid w:val="007A2DD0"/>
    <w:rsid w:val="007A36A6"/>
    <w:rsid w:val="007A38D7"/>
    <w:rsid w:val="007A53A5"/>
    <w:rsid w:val="007A5488"/>
    <w:rsid w:val="007A6A56"/>
    <w:rsid w:val="007A7C61"/>
    <w:rsid w:val="007B1087"/>
    <w:rsid w:val="007B2465"/>
    <w:rsid w:val="007B2C32"/>
    <w:rsid w:val="007B315E"/>
    <w:rsid w:val="007B369C"/>
    <w:rsid w:val="007B469B"/>
    <w:rsid w:val="007B4837"/>
    <w:rsid w:val="007B5C7C"/>
    <w:rsid w:val="007B5D91"/>
    <w:rsid w:val="007C03C9"/>
    <w:rsid w:val="007C2B3C"/>
    <w:rsid w:val="007C36D9"/>
    <w:rsid w:val="007C539D"/>
    <w:rsid w:val="007C6153"/>
    <w:rsid w:val="007C709F"/>
    <w:rsid w:val="007C7940"/>
    <w:rsid w:val="007D0487"/>
    <w:rsid w:val="007D0534"/>
    <w:rsid w:val="007D1AC3"/>
    <w:rsid w:val="007D24C0"/>
    <w:rsid w:val="007D2E8E"/>
    <w:rsid w:val="007D468A"/>
    <w:rsid w:val="007D5788"/>
    <w:rsid w:val="007D75B2"/>
    <w:rsid w:val="007E0F4E"/>
    <w:rsid w:val="007E2310"/>
    <w:rsid w:val="007E264E"/>
    <w:rsid w:val="007E2BB3"/>
    <w:rsid w:val="007E3CB5"/>
    <w:rsid w:val="007E3D4F"/>
    <w:rsid w:val="007E4461"/>
    <w:rsid w:val="007E6CF2"/>
    <w:rsid w:val="007E7508"/>
    <w:rsid w:val="007E77AB"/>
    <w:rsid w:val="007E7939"/>
    <w:rsid w:val="007F4351"/>
    <w:rsid w:val="007F4596"/>
    <w:rsid w:val="007F5361"/>
    <w:rsid w:val="007F5794"/>
    <w:rsid w:val="007F7696"/>
    <w:rsid w:val="008003F1"/>
    <w:rsid w:val="00800552"/>
    <w:rsid w:val="008006D6"/>
    <w:rsid w:val="00801CDF"/>
    <w:rsid w:val="00803733"/>
    <w:rsid w:val="00804489"/>
    <w:rsid w:val="00805C5D"/>
    <w:rsid w:val="00805C8C"/>
    <w:rsid w:val="00805FC3"/>
    <w:rsid w:val="00806B68"/>
    <w:rsid w:val="00806DAE"/>
    <w:rsid w:val="00807B05"/>
    <w:rsid w:val="00807D83"/>
    <w:rsid w:val="00810E30"/>
    <w:rsid w:val="008119A3"/>
    <w:rsid w:val="00812009"/>
    <w:rsid w:val="00812412"/>
    <w:rsid w:val="00812B4D"/>
    <w:rsid w:val="008138DB"/>
    <w:rsid w:val="00814142"/>
    <w:rsid w:val="00814323"/>
    <w:rsid w:val="00814711"/>
    <w:rsid w:val="00814C13"/>
    <w:rsid w:val="00814E27"/>
    <w:rsid w:val="00816486"/>
    <w:rsid w:val="0081692F"/>
    <w:rsid w:val="008169AC"/>
    <w:rsid w:val="008173A3"/>
    <w:rsid w:val="00820411"/>
    <w:rsid w:val="00821FEB"/>
    <w:rsid w:val="008220DD"/>
    <w:rsid w:val="00822126"/>
    <w:rsid w:val="00823D51"/>
    <w:rsid w:val="008242A5"/>
    <w:rsid w:val="0082466D"/>
    <w:rsid w:val="008261A3"/>
    <w:rsid w:val="008268A2"/>
    <w:rsid w:val="00827976"/>
    <w:rsid w:val="00827EC1"/>
    <w:rsid w:val="00830903"/>
    <w:rsid w:val="00831421"/>
    <w:rsid w:val="00831939"/>
    <w:rsid w:val="00831D3D"/>
    <w:rsid w:val="00834F37"/>
    <w:rsid w:val="008360FE"/>
    <w:rsid w:val="0083719B"/>
    <w:rsid w:val="00837F33"/>
    <w:rsid w:val="00841A0E"/>
    <w:rsid w:val="00843182"/>
    <w:rsid w:val="00843B9C"/>
    <w:rsid w:val="00844045"/>
    <w:rsid w:val="00844234"/>
    <w:rsid w:val="00845513"/>
    <w:rsid w:val="00845609"/>
    <w:rsid w:val="00845702"/>
    <w:rsid w:val="00846412"/>
    <w:rsid w:val="0084686C"/>
    <w:rsid w:val="00847916"/>
    <w:rsid w:val="00850E0E"/>
    <w:rsid w:val="00851593"/>
    <w:rsid w:val="00853042"/>
    <w:rsid w:val="008545FB"/>
    <w:rsid w:val="00854BE1"/>
    <w:rsid w:val="0085693A"/>
    <w:rsid w:val="008615C6"/>
    <w:rsid w:val="00862D43"/>
    <w:rsid w:val="0086335F"/>
    <w:rsid w:val="008638E2"/>
    <w:rsid w:val="00863FFD"/>
    <w:rsid w:val="00864A1C"/>
    <w:rsid w:val="00864E80"/>
    <w:rsid w:val="00866BB3"/>
    <w:rsid w:val="00867B60"/>
    <w:rsid w:val="008712F6"/>
    <w:rsid w:val="008712F8"/>
    <w:rsid w:val="00873702"/>
    <w:rsid w:val="00873C80"/>
    <w:rsid w:val="008742DC"/>
    <w:rsid w:val="008751D2"/>
    <w:rsid w:val="00875970"/>
    <w:rsid w:val="008767AA"/>
    <w:rsid w:val="00876EE6"/>
    <w:rsid w:val="00877271"/>
    <w:rsid w:val="008772C0"/>
    <w:rsid w:val="008801FE"/>
    <w:rsid w:val="0088075B"/>
    <w:rsid w:val="00881FC8"/>
    <w:rsid w:val="00882ED4"/>
    <w:rsid w:val="00883A22"/>
    <w:rsid w:val="00885FCE"/>
    <w:rsid w:val="008905FF"/>
    <w:rsid w:val="00890BE6"/>
    <w:rsid w:val="00891D8F"/>
    <w:rsid w:val="008934DB"/>
    <w:rsid w:val="008942A2"/>
    <w:rsid w:val="00896507"/>
    <w:rsid w:val="00896ADC"/>
    <w:rsid w:val="008A0AE7"/>
    <w:rsid w:val="008A1686"/>
    <w:rsid w:val="008A3328"/>
    <w:rsid w:val="008A39B6"/>
    <w:rsid w:val="008A499A"/>
    <w:rsid w:val="008A4DDB"/>
    <w:rsid w:val="008A4EF6"/>
    <w:rsid w:val="008A5E24"/>
    <w:rsid w:val="008A695D"/>
    <w:rsid w:val="008B10D4"/>
    <w:rsid w:val="008B20B0"/>
    <w:rsid w:val="008B368B"/>
    <w:rsid w:val="008B3B85"/>
    <w:rsid w:val="008B430C"/>
    <w:rsid w:val="008B4787"/>
    <w:rsid w:val="008B7B27"/>
    <w:rsid w:val="008C0736"/>
    <w:rsid w:val="008C1B5F"/>
    <w:rsid w:val="008C41E0"/>
    <w:rsid w:val="008C4B2D"/>
    <w:rsid w:val="008C690F"/>
    <w:rsid w:val="008C7C6A"/>
    <w:rsid w:val="008C7CCC"/>
    <w:rsid w:val="008D076E"/>
    <w:rsid w:val="008D122B"/>
    <w:rsid w:val="008D59CD"/>
    <w:rsid w:val="008D65D9"/>
    <w:rsid w:val="008D6C82"/>
    <w:rsid w:val="008E1937"/>
    <w:rsid w:val="008E4151"/>
    <w:rsid w:val="008F0669"/>
    <w:rsid w:val="008F122F"/>
    <w:rsid w:val="008F13A9"/>
    <w:rsid w:val="008F6471"/>
    <w:rsid w:val="009002EC"/>
    <w:rsid w:val="0090187D"/>
    <w:rsid w:val="009025A1"/>
    <w:rsid w:val="00902B4F"/>
    <w:rsid w:val="00902B86"/>
    <w:rsid w:val="00904564"/>
    <w:rsid w:val="0090777F"/>
    <w:rsid w:val="00907F69"/>
    <w:rsid w:val="00910DB6"/>
    <w:rsid w:val="00911038"/>
    <w:rsid w:val="00911C3A"/>
    <w:rsid w:val="00914559"/>
    <w:rsid w:val="00914658"/>
    <w:rsid w:val="00915002"/>
    <w:rsid w:val="0091510D"/>
    <w:rsid w:val="00917789"/>
    <w:rsid w:val="00920166"/>
    <w:rsid w:val="00920BDA"/>
    <w:rsid w:val="00921724"/>
    <w:rsid w:val="00922C70"/>
    <w:rsid w:val="00922F09"/>
    <w:rsid w:val="00923416"/>
    <w:rsid w:val="009239C6"/>
    <w:rsid w:val="00923F04"/>
    <w:rsid w:val="0092417C"/>
    <w:rsid w:val="00927067"/>
    <w:rsid w:val="009270D5"/>
    <w:rsid w:val="00927AF9"/>
    <w:rsid w:val="009320E1"/>
    <w:rsid w:val="009350A5"/>
    <w:rsid w:val="00935A20"/>
    <w:rsid w:val="0093648E"/>
    <w:rsid w:val="009374FE"/>
    <w:rsid w:val="00937784"/>
    <w:rsid w:val="00937C72"/>
    <w:rsid w:val="009407A6"/>
    <w:rsid w:val="009410B8"/>
    <w:rsid w:val="00942216"/>
    <w:rsid w:val="00944A1E"/>
    <w:rsid w:val="00944B11"/>
    <w:rsid w:val="00944D39"/>
    <w:rsid w:val="00945827"/>
    <w:rsid w:val="0094620A"/>
    <w:rsid w:val="00946432"/>
    <w:rsid w:val="00946558"/>
    <w:rsid w:val="00947BE5"/>
    <w:rsid w:val="009506AE"/>
    <w:rsid w:val="009541B0"/>
    <w:rsid w:val="0095460D"/>
    <w:rsid w:val="0095626D"/>
    <w:rsid w:val="00957FB2"/>
    <w:rsid w:val="009606F1"/>
    <w:rsid w:val="00961713"/>
    <w:rsid w:val="00961D17"/>
    <w:rsid w:val="009629EB"/>
    <w:rsid w:val="00963388"/>
    <w:rsid w:val="00964A62"/>
    <w:rsid w:val="00964E51"/>
    <w:rsid w:val="00972FFC"/>
    <w:rsid w:val="009742F6"/>
    <w:rsid w:val="00976A6E"/>
    <w:rsid w:val="009806E1"/>
    <w:rsid w:val="0098219B"/>
    <w:rsid w:val="009834C6"/>
    <w:rsid w:val="00983938"/>
    <w:rsid w:val="00983FF8"/>
    <w:rsid w:val="00986D56"/>
    <w:rsid w:val="009905A8"/>
    <w:rsid w:val="00990FCC"/>
    <w:rsid w:val="00991816"/>
    <w:rsid w:val="00992B3F"/>
    <w:rsid w:val="00993698"/>
    <w:rsid w:val="00995329"/>
    <w:rsid w:val="009967F0"/>
    <w:rsid w:val="009A1F12"/>
    <w:rsid w:val="009A2551"/>
    <w:rsid w:val="009A2C92"/>
    <w:rsid w:val="009A3077"/>
    <w:rsid w:val="009A5960"/>
    <w:rsid w:val="009A5FD6"/>
    <w:rsid w:val="009A63F9"/>
    <w:rsid w:val="009A689F"/>
    <w:rsid w:val="009A6A4E"/>
    <w:rsid w:val="009A7503"/>
    <w:rsid w:val="009A75DA"/>
    <w:rsid w:val="009B020C"/>
    <w:rsid w:val="009B05BF"/>
    <w:rsid w:val="009B1A10"/>
    <w:rsid w:val="009B1EAA"/>
    <w:rsid w:val="009B2908"/>
    <w:rsid w:val="009B32F7"/>
    <w:rsid w:val="009B4660"/>
    <w:rsid w:val="009B4B46"/>
    <w:rsid w:val="009B5A7F"/>
    <w:rsid w:val="009B6062"/>
    <w:rsid w:val="009C182E"/>
    <w:rsid w:val="009C2565"/>
    <w:rsid w:val="009C2827"/>
    <w:rsid w:val="009C35D4"/>
    <w:rsid w:val="009C39DA"/>
    <w:rsid w:val="009C3CA5"/>
    <w:rsid w:val="009C6322"/>
    <w:rsid w:val="009C6972"/>
    <w:rsid w:val="009C76BB"/>
    <w:rsid w:val="009C7EF1"/>
    <w:rsid w:val="009D2959"/>
    <w:rsid w:val="009D4A0A"/>
    <w:rsid w:val="009D60A9"/>
    <w:rsid w:val="009D6B90"/>
    <w:rsid w:val="009D7317"/>
    <w:rsid w:val="009D7CD6"/>
    <w:rsid w:val="009D7E7F"/>
    <w:rsid w:val="009E0FFB"/>
    <w:rsid w:val="009E2124"/>
    <w:rsid w:val="009E33AA"/>
    <w:rsid w:val="009E33DD"/>
    <w:rsid w:val="009E469F"/>
    <w:rsid w:val="009E4A00"/>
    <w:rsid w:val="009E5978"/>
    <w:rsid w:val="009E6B5E"/>
    <w:rsid w:val="009E74A2"/>
    <w:rsid w:val="009E7D59"/>
    <w:rsid w:val="009F1238"/>
    <w:rsid w:val="009F181F"/>
    <w:rsid w:val="009F1B2A"/>
    <w:rsid w:val="009F2DBD"/>
    <w:rsid w:val="009F335F"/>
    <w:rsid w:val="009F4087"/>
    <w:rsid w:val="009F4FA7"/>
    <w:rsid w:val="009F5865"/>
    <w:rsid w:val="009F69D8"/>
    <w:rsid w:val="009F7701"/>
    <w:rsid w:val="00A02E89"/>
    <w:rsid w:val="00A033DC"/>
    <w:rsid w:val="00A03A86"/>
    <w:rsid w:val="00A03E48"/>
    <w:rsid w:val="00A0422F"/>
    <w:rsid w:val="00A04604"/>
    <w:rsid w:val="00A05469"/>
    <w:rsid w:val="00A07044"/>
    <w:rsid w:val="00A10AC2"/>
    <w:rsid w:val="00A13267"/>
    <w:rsid w:val="00A1390C"/>
    <w:rsid w:val="00A13BD1"/>
    <w:rsid w:val="00A155ED"/>
    <w:rsid w:val="00A15C59"/>
    <w:rsid w:val="00A169FC"/>
    <w:rsid w:val="00A20F5B"/>
    <w:rsid w:val="00A22BC5"/>
    <w:rsid w:val="00A2520B"/>
    <w:rsid w:val="00A258A4"/>
    <w:rsid w:val="00A269A4"/>
    <w:rsid w:val="00A27E3A"/>
    <w:rsid w:val="00A30A7D"/>
    <w:rsid w:val="00A328B6"/>
    <w:rsid w:val="00A32E74"/>
    <w:rsid w:val="00A33571"/>
    <w:rsid w:val="00A33C9B"/>
    <w:rsid w:val="00A33F10"/>
    <w:rsid w:val="00A360D5"/>
    <w:rsid w:val="00A36ADE"/>
    <w:rsid w:val="00A36E98"/>
    <w:rsid w:val="00A37139"/>
    <w:rsid w:val="00A37990"/>
    <w:rsid w:val="00A42AE3"/>
    <w:rsid w:val="00A43F63"/>
    <w:rsid w:val="00A44E2D"/>
    <w:rsid w:val="00A45A94"/>
    <w:rsid w:val="00A52C27"/>
    <w:rsid w:val="00A52EE9"/>
    <w:rsid w:val="00A540AE"/>
    <w:rsid w:val="00A5482B"/>
    <w:rsid w:val="00A55C97"/>
    <w:rsid w:val="00A56109"/>
    <w:rsid w:val="00A570F3"/>
    <w:rsid w:val="00A609CD"/>
    <w:rsid w:val="00A63A40"/>
    <w:rsid w:val="00A648E2"/>
    <w:rsid w:val="00A6678F"/>
    <w:rsid w:val="00A67552"/>
    <w:rsid w:val="00A6799A"/>
    <w:rsid w:val="00A72DB1"/>
    <w:rsid w:val="00A73858"/>
    <w:rsid w:val="00A75974"/>
    <w:rsid w:val="00A761B7"/>
    <w:rsid w:val="00A765C4"/>
    <w:rsid w:val="00A807BC"/>
    <w:rsid w:val="00A81E39"/>
    <w:rsid w:val="00A824C7"/>
    <w:rsid w:val="00A83F1E"/>
    <w:rsid w:val="00A848DE"/>
    <w:rsid w:val="00A856C0"/>
    <w:rsid w:val="00A86E6D"/>
    <w:rsid w:val="00A87628"/>
    <w:rsid w:val="00A9097B"/>
    <w:rsid w:val="00A91705"/>
    <w:rsid w:val="00A92144"/>
    <w:rsid w:val="00A92572"/>
    <w:rsid w:val="00A9293C"/>
    <w:rsid w:val="00A9436A"/>
    <w:rsid w:val="00A952F9"/>
    <w:rsid w:val="00A95CE0"/>
    <w:rsid w:val="00A97BFE"/>
    <w:rsid w:val="00AA043A"/>
    <w:rsid w:val="00AA08F5"/>
    <w:rsid w:val="00AA13F2"/>
    <w:rsid w:val="00AA3B58"/>
    <w:rsid w:val="00AA4E22"/>
    <w:rsid w:val="00AA6BAE"/>
    <w:rsid w:val="00AB1355"/>
    <w:rsid w:val="00AB17DC"/>
    <w:rsid w:val="00AB25C8"/>
    <w:rsid w:val="00AB270A"/>
    <w:rsid w:val="00AB2E78"/>
    <w:rsid w:val="00AB43AF"/>
    <w:rsid w:val="00AB4FE8"/>
    <w:rsid w:val="00AB690E"/>
    <w:rsid w:val="00AB79C0"/>
    <w:rsid w:val="00AC0942"/>
    <w:rsid w:val="00AC0AA7"/>
    <w:rsid w:val="00AC1498"/>
    <w:rsid w:val="00AC43FB"/>
    <w:rsid w:val="00AC4FBB"/>
    <w:rsid w:val="00AC51B1"/>
    <w:rsid w:val="00AC6623"/>
    <w:rsid w:val="00AC6DEE"/>
    <w:rsid w:val="00AD21AB"/>
    <w:rsid w:val="00AD3302"/>
    <w:rsid w:val="00AD3A8C"/>
    <w:rsid w:val="00AD5389"/>
    <w:rsid w:val="00AD6153"/>
    <w:rsid w:val="00AE004C"/>
    <w:rsid w:val="00AE2A9B"/>
    <w:rsid w:val="00AE2CA2"/>
    <w:rsid w:val="00AE2DBF"/>
    <w:rsid w:val="00AE3962"/>
    <w:rsid w:val="00AE3FB0"/>
    <w:rsid w:val="00AE413A"/>
    <w:rsid w:val="00AE5497"/>
    <w:rsid w:val="00AE6402"/>
    <w:rsid w:val="00AF3642"/>
    <w:rsid w:val="00AF4A50"/>
    <w:rsid w:val="00AF4EFA"/>
    <w:rsid w:val="00AF55D5"/>
    <w:rsid w:val="00AF59AF"/>
    <w:rsid w:val="00AF5D12"/>
    <w:rsid w:val="00AF65BA"/>
    <w:rsid w:val="00AF749A"/>
    <w:rsid w:val="00B03C3F"/>
    <w:rsid w:val="00B03E8E"/>
    <w:rsid w:val="00B04AB5"/>
    <w:rsid w:val="00B05C6B"/>
    <w:rsid w:val="00B06CF6"/>
    <w:rsid w:val="00B077A6"/>
    <w:rsid w:val="00B07C1D"/>
    <w:rsid w:val="00B10052"/>
    <w:rsid w:val="00B125BD"/>
    <w:rsid w:val="00B12E48"/>
    <w:rsid w:val="00B136A4"/>
    <w:rsid w:val="00B138B8"/>
    <w:rsid w:val="00B13D89"/>
    <w:rsid w:val="00B1465E"/>
    <w:rsid w:val="00B163A7"/>
    <w:rsid w:val="00B20068"/>
    <w:rsid w:val="00B207DB"/>
    <w:rsid w:val="00B2130E"/>
    <w:rsid w:val="00B22F97"/>
    <w:rsid w:val="00B246E0"/>
    <w:rsid w:val="00B24D1F"/>
    <w:rsid w:val="00B24EAF"/>
    <w:rsid w:val="00B256AC"/>
    <w:rsid w:val="00B30CAE"/>
    <w:rsid w:val="00B31503"/>
    <w:rsid w:val="00B32001"/>
    <w:rsid w:val="00B32C2A"/>
    <w:rsid w:val="00B330C3"/>
    <w:rsid w:val="00B33E49"/>
    <w:rsid w:val="00B34B01"/>
    <w:rsid w:val="00B40296"/>
    <w:rsid w:val="00B408AF"/>
    <w:rsid w:val="00B40B22"/>
    <w:rsid w:val="00B40E0B"/>
    <w:rsid w:val="00B40E3D"/>
    <w:rsid w:val="00B42371"/>
    <w:rsid w:val="00B42693"/>
    <w:rsid w:val="00B42AFC"/>
    <w:rsid w:val="00B4373F"/>
    <w:rsid w:val="00B4407D"/>
    <w:rsid w:val="00B44A36"/>
    <w:rsid w:val="00B44CAF"/>
    <w:rsid w:val="00B454AC"/>
    <w:rsid w:val="00B45C9A"/>
    <w:rsid w:val="00B45F91"/>
    <w:rsid w:val="00B4655F"/>
    <w:rsid w:val="00B47D6A"/>
    <w:rsid w:val="00B50D87"/>
    <w:rsid w:val="00B50E66"/>
    <w:rsid w:val="00B516B4"/>
    <w:rsid w:val="00B51721"/>
    <w:rsid w:val="00B51EA1"/>
    <w:rsid w:val="00B52BE7"/>
    <w:rsid w:val="00B5340E"/>
    <w:rsid w:val="00B53A9B"/>
    <w:rsid w:val="00B54156"/>
    <w:rsid w:val="00B54161"/>
    <w:rsid w:val="00B542C1"/>
    <w:rsid w:val="00B54B70"/>
    <w:rsid w:val="00B54CE6"/>
    <w:rsid w:val="00B569CD"/>
    <w:rsid w:val="00B56C30"/>
    <w:rsid w:val="00B57269"/>
    <w:rsid w:val="00B57791"/>
    <w:rsid w:val="00B6019C"/>
    <w:rsid w:val="00B611FC"/>
    <w:rsid w:val="00B61786"/>
    <w:rsid w:val="00B61D41"/>
    <w:rsid w:val="00B64215"/>
    <w:rsid w:val="00B64C47"/>
    <w:rsid w:val="00B66BA6"/>
    <w:rsid w:val="00B7062C"/>
    <w:rsid w:val="00B71306"/>
    <w:rsid w:val="00B72619"/>
    <w:rsid w:val="00B727CB"/>
    <w:rsid w:val="00B7426A"/>
    <w:rsid w:val="00B7787F"/>
    <w:rsid w:val="00B77A5C"/>
    <w:rsid w:val="00B77EC6"/>
    <w:rsid w:val="00B84E1E"/>
    <w:rsid w:val="00B867B3"/>
    <w:rsid w:val="00B90451"/>
    <w:rsid w:val="00B91B1E"/>
    <w:rsid w:val="00B95078"/>
    <w:rsid w:val="00B953D7"/>
    <w:rsid w:val="00B95757"/>
    <w:rsid w:val="00B965DD"/>
    <w:rsid w:val="00B96EBC"/>
    <w:rsid w:val="00B97305"/>
    <w:rsid w:val="00BA789C"/>
    <w:rsid w:val="00BA7F08"/>
    <w:rsid w:val="00BB0183"/>
    <w:rsid w:val="00BB37A3"/>
    <w:rsid w:val="00BB38C5"/>
    <w:rsid w:val="00BB3A13"/>
    <w:rsid w:val="00BB3CCD"/>
    <w:rsid w:val="00BB3E4B"/>
    <w:rsid w:val="00BB4E6B"/>
    <w:rsid w:val="00BB50E4"/>
    <w:rsid w:val="00BB589E"/>
    <w:rsid w:val="00BB6F35"/>
    <w:rsid w:val="00BC00C0"/>
    <w:rsid w:val="00BC0A4F"/>
    <w:rsid w:val="00BC106A"/>
    <w:rsid w:val="00BC1E8D"/>
    <w:rsid w:val="00BC258C"/>
    <w:rsid w:val="00BC3409"/>
    <w:rsid w:val="00BC358B"/>
    <w:rsid w:val="00BC68A9"/>
    <w:rsid w:val="00BD0100"/>
    <w:rsid w:val="00BD0107"/>
    <w:rsid w:val="00BD1C2C"/>
    <w:rsid w:val="00BD238E"/>
    <w:rsid w:val="00BD3C49"/>
    <w:rsid w:val="00BD46FE"/>
    <w:rsid w:val="00BD5D2F"/>
    <w:rsid w:val="00BE07E6"/>
    <w:rsid w:val="00BE0A2A"/>
    <w:rsid w:val="00BE0DF8"/>
    <w:rsid w:val="00BE155E"/>
    <w:rsid w:val="00BE30E0"/>
    <w:rsid w:val="00BE5A67"/>
    <w:rsid w:val="00BE6D6D"/>
    <w:rsid w:val="00BF0F87"/>
    <w:rsid w:val="00BF103C"/>
    <w:rsid w:val="00BF12F3"/>
    <w:rsid w:val="00BF23ED"/>
    <w:rsid w:val="00BF33D6"/>
    <w:rsid w:val="00BF3B3A"/>
    <w:rsid w:val="00BF52E5"/>
    <w:rsid w:val="00BF5F59"/>
    <w:rsid w:val="00BF6898"/>
    <w:rsid w:val="00BF7A7F"/>
    <w:rsid w:val="00C01BC5"/>
    <w:rsid w:val="00C02B72"/>
    <w:rsid w:val="00C04204"/>
    <w:rsid w:val="00C04738"/>
    <w:rsid w:val="00C05964"/>
    <w:rsid w:val="00C06599"/>
    <w:rsid w:val="00C078B9"/>
    <w:rsid w:val="00C11D1C"/>
    <w:rsid w:val="00C12BA6"/>
    <w:rsid w:val="00C12D4C"/>
    <w:rsid w:val="00C1491F"/>
    <w:rsid w:val="00C16936"/>
    <w:rsid w:val="00C169A6"/>
    <w:rsid w:val="00C17B5B"/>
    <w:rsid w:val="00C203C3"/>
    <w:rsid w:val="00C217DE"/>
    <w:rsid w:val="00C2375D"/>
    <w:rsid w:val="00C24DDB"/>
    <w:rsid w:val="00C25267"/>
    <w:rsid w:val="00C25E6D"/>
    <w:rsid w:val="00C32368"/>
    <w:rsid w:val="00C32A84"/>
    <w:rsid w:val="00C334DD"/>
    <w:rsid w:val="00C34D44"/>
    <w:rsid w:val="00C35230"/>
    <w:rsid w:val="00C35DAE"/>
    <w:rsid w:val="00C40AA6"/>
    <w:rsid w:val="00C434CF"/>
    <w:rsid w:val="00C450D9"/>
    <w:rsid w:val="00C45891"/>
    <w:rsid w:val="00C5022D"/>
    <w:rsid w:val="00C51AF4"/>
    <w:rsid w:val="00C535F8"/>
    <w:rsid w:val="00C54AB4"/>
    <w:rsid w:val="00C569A6"/>
    <w:rsid w:val="00C6090F"/>
    <w:rsid w:val="00C6153F"/>
    <w:rsid w:val="00C617A5"/>
    <w:rsid w:val="00C63723"/>
    <w:rsid w:val="00C63732"/>
    <w:rsid w:val="00C648D4"/>
    <w:rsid w:val="00C66853"/>
    <w:rsid w:val="00C66BFC"/>
    <w:rsid w:val="00C70619"/>
    <w:rsid w:val="00C70920"/>
    <w:rsid w:val="00C70D3A"/>
    <w:rsid w:val="00C70E83"/>
    <w:rsid w:val="00C720A3"/>
    <w:rsid w:val="00C7380B"/>
    <w:rsid w:val="00C7465D"/>
    <w:rsid w:val="00C7649F"/>
    <w:rsid w:val="00C766BE"/>
    <w:rsid w:val="00C76D16"/>
    <w:rsid w:val="00C80759"/>
    <w:rsid w:val="00C80BD5"/>
    <w:rsid w:val="00C815A2"/>
    <w:rsid w:val="00C827BA"/>
    <w:rsid w:val="00C834D4"/>
    <w:rsid w:val="00C85C85"/>
    <w:rsid w:val="00C86E00"/>
    <w:rsid w:val="00C922C8"/>
    <w:rsid w:val="00C9348B"/>
    <w:rsid w:val="00C94561"/>
    <w:rsid w:val="00C946AA"/>
    <w:rsid w:val="00C9478F"/>
    <w:rsid w:val="00C954D9"/>
    <w:rsid w:val="00C97BCC"/>
    <w:rsid w:val="00C97D0F"/>
    <w:rsid w:val="00CA000B"/>
    <w:rsid w:val="00CA03DB"/>
    <w:rsid w:val="00CA4721"/>
    <w:rsid w:val="00CA51BA"/>
    <w:rsid w:val="00CA5C7B"/>
    <w:rsid w:val="00CA5CEE"/>
    <w:rsid w:val="00CA616B"/>
    <w:rsid w:val="00CA6765"/>
    <w:rsid w:val="00CB136A"/>
    <w:rsid w:val="00CB3388"/>
    <w:rsid w:val="00CB5179"/>
    <w:rsid w:val="00CB786C"/>
    <w:rsid w:val="00CC2BDD"/>
    <w:rsid w:val="00CC5631"/>
    <w:rsid w:val="00CC5E60"/>
    <w:rsid w:val="00CC60A7"/>
    <w:rsid w:val="00CC6A49"/>
    <w:rsid w:val="00CC6A5B"/>
    <w:rsid w:val="00CC7120"/>
    <w:rsid w:val="00CD0E1B"/>
    <w:rsid w:val="00CD20BF"/>
    <w:rsid w:val="00CD4C19"/>
    <w:rsid w:val="00CD517A"/>
    <w:rsid w:val="00CD543B"/>
    <w:rsid w:val="00CD5EFF"/>
    <w:rsid w:val="00CD7356"/>
    <w:rsid w:val="00CD7A68"/>
    <w:rsid w:val="00CE1219"/>
    <w:rsid w:val="00CE1A19"/>
    <w:rsid w:val="00CE2236"/>
    <w:rsid w:val="00CE2888"/>
    <w:rsid w:val="00CE2CED"/>
    <w:rsid w:val="00CE323C"/>
    <w:rsid w:val="00CE3ADD"/>
    <w:rsid w:val="00CE4B17"/>
    <w:rsid w:val="00CE5BDB"/>
    <w:rsid w:val="00CE6D6C"/>
    <w:rsid w:val="00CE6DB0"/>
    <w:rsid w:val="00CF12B4"/>
    <w:rsid w:val="00CF2EE0"/>
    <w:rsid w:val="00CF3015"/>
    <w:rsid w:val="00CF3ABC"/>
    <w:rsid w:val="00CF5A94"/>
    <w:rsid w:val="00CF62A3"/>
    <w:rsid w:val="00CF63ED"/>
    <w:rsid w:val="00CF6A43"/>
    <w:rsid w:val="00D04034"/>
    <w:rsid w:val="00D068AA"/>
    <w:rsid w:val="00D07C3D"/>
    <w:rsid w:val="00D103B2"/>
    <w:rsid w:val="00D10E82"/>
    <w:rsid w:val="00D13DCB"/>
    <w:rsid w:val="00D1487B"/>
    <w:rsid w:val="00D14B7E"/>
    <w:rsid w:val="00D15297"/>
    <w:rsid w:val="00D172C1"/>
    <w:rsid w:val="00D24461"/>
    <w:rsid w:val="00D25D94"/>
    <w:rsid w:val="00D25E41"/>
    <w:rsid w:val="00D277B0"/>
    <w:rsid w:val="00D30CB4"/>
    <w:rsid w:val="00D30EB7"/>
    <w:rsid w:val="00D31120"/>
    <w:rsid w:val="00D311F4"/>
    <w:rsid w:val="00D3185A"/>
    <w:rsid w:val="00D320A6"/>
    <w:rsid w:val="00D32699"/>
    <w:rsid w:val="00D36604"/>
    <w:rsid w:val="00D43195"/>
    <w:rsid w:val="00D437BB"/>
    <w:rsid w:val="00D43A80"/>
    <w:rsid w:val="00D44AFC"/>
    <w:rsid w:val="00D504AF"/>
    <w:rsid w:val="00D50BE4"/>
    <w:rsid w:val="00D50CF9"/>
    <w:rsid w:val="00D511C6"/>
    <w:rsid w:val="00D51421"/>
    <w:rsid w:val="00D523FB"/>
    <w:rsid w:val="00D529EE"/>
    <w:rsid w:val="00D52C57"/>
    <w:rsid w:val="00D53282"/>
    <w:rsid w:val="00D53B7A"/>
    <w:rsid w:val="00D54140"/>
    <w:rsid w:val="00D54366"/>
    <w:rsid w:val="00D54FD0"/>
    <w:rsid w:val="00D5620F"/>
    <w:rsid w:val="00D57560"/>
    <w:rsid w:val="00D57761"/>
    <w:rsid w:val="00D5788E"/>
    <w:rsid w:val="00D57D25"/>
    <w:rsid w:val="00D608F7"/>
    <w:rsid w:val="00D60901"/>
    <w:rsid w:val="00D60CF5"/>
    <w:rsid w:val="00D61995"/>
    <w:rsid w:val="00D6299D"/>
    <w:rsid w:val="00D62DEF"/>
    <w:rsid w:val="00D65204"/>
    <w:rsid w:val="00D65480"/>
    <w:rsid w:val="00D66A0C"/>
    <w:rsid w:val="00D66EBC"/>
    <w:rsid w:val="00D671DF"/>
    <w:rsid w:val="00D70FF8"/>
    <w:rsid w:val="00D71805"/>
    <w:rsid w:val="00D745AF"/>
    <w:rsid w:val="00D74766"/>
    <w:rsid w:val="00D776C2"/>
    <w:rsid w:val="00D80A47"/>
    <w:rsid w:val="00D81C14"/>
    <w:rsid w:val="00D83DA6"/>
    <w:rsid w:val="00D84113"/>
    <w:rsid w:val="00D85225"/>
    <w:rsid w:val="00D855F7"/>
    <w:rsid w:val="00D85844"/>
    <w:rsid w:val="00D93343"/>
    <w:rsid w:val="00D9464C"/>
    <w:rsid w:val="00D978D4"/>
    <w:rsid w:val="00D97E5D"/>
    <w:rsid w:val="00DA213D"/>
    <w:rsid w:val="00DA4E3B"/>
    <w:rsid w:val="00DA5CC0"/>
    <w:rsid w:val="00DA68DE"/>
    <w:rsid w:val="00DA7352"/>
    <w:rsid w:val="00DB5271"/>
    <w:rsid w:val="00DB70DC"/>
    <w:rsid w:val="00DC0638"/>
    <w:rsid w:val="00DC08D7"/>
    <w:rsid w:val="00DC1742"/>
    <w:rsid w:val="00DC1DCD"/>
    <w:rsid w:val="00DC24E0"/>
    <w:rsid w:val="00DC3D8A"/>
    <w:rsid w:val="00DC3EAB"/>
    <w:rsid w:val="00DC4121"/>
    <w:rsid w:val="00DC6062"/>
    <w:rsid w:val="00DC62EA"/>
    <w:rsid w:val="00DC6846"/>
    <w:rsid w:val="00DC69BD"/>
    <w:rsid w:val="00DC79CC"/>
    <w:rsid w:val="00DC7C39"/>
    <w:rsid w:val="00DD06FC"/>
    <w:rsid w:val="00DD1123"/>
    <w:rsid w:val="00DD2B26"/>
    <w:rsid w:val="00DD4216"/>
    <w:rsid w:val="00DD5820"/>
    <w:rsid w:val="00DD7019"/>
    <w:rsid w:val="00DD72D9"/>
    <w:rsid w:val="00DD73A0"/>
    <w:rsid w:val="00DE03FB"/>
    <w:rsid w:val="00DE3D23"/>
    <w:rsid w:val="00DE48C3"/>
    <w:rsid w:val="00DE51A3"/>
    <w:rsid w:val="00DE5453"/>
    <w:rsid w:val="00DE5E6C"/>
    <w:rsid w:val="00DE74D3"/>
    <w:rsid w:val="00DF5DC6"/>
    <w:rsid w:val="00DF6364"/>
    <w:rsid w:val="00DF6E09"/>
    <w:rsid w:val="00DF7020"/>
    <w:rsid w:val="00DF7855"/>
    <w:rsid w:val="00E00055"/>
    <w:rsid w:val="00E02947"/>
    <w:rsid w:val="00E04128"/>
    <w:rsid w:val="00E04AD9"/>
    <w:rsid w:val="00E130E3"/>
    <w:rsid w:val="00E147E7"/>
    <w:rsid w:val="00E15868"/>
    <w:rsid w:val="00E175F6"/>
    <w:rsid w:val="00E22A8B"/>
    <w:rsid w:val="00E22B14"/>
    <w:rsid w:val="00E2301F"/>
    <w:rsid w:val="00E24BF3"/>
    <w:rsid w:val="00E27F65"/>
    <w:rsid w:val="00E317F3"/>
    <w:rsid w:val="00E3237C"/>
    <w:rsid w:val="00E349AB"/>
    <w:rsid w:val="00E34CBE"/>
    <w:rsid w:val="00E37198"/>
    <w:rsid w:val="00E42366"/>
    <w:rsid w:val="00E44663"/>
    <w:rsid w:val="00E50178"/>
    <w:rsid w:val="00E529B4"/>
    <w:rsid w:val="00E53CCB"/>
    <w:rsid w:val="00E55097"/>
    <w:rsid w:val="00E55D4D"/>
    <w:rsid w:val="00E55E4D"/>
    <w:rsid w:val="00E56724"/>
    <w:rsid w:val="00E61AE7"/>
    <w:rsid w:val="00E622A0"/>
    <w:rsid w:val="00E64713"/>
    <w:rsid w:val="00E65375"/>
    <w:rsid w:val="00E657A5"/>
    <w:rsid w:val="00E65ED9"/>
    <w:rsid w:val="00E6610C"/>
    <w:rsid w:val="00E6667D"/>
    <w:rsid w:val="00E6679E"/>
    <w:rsid w:val="00E71DC0"/>
    <w:rsid w:val="00E72A13"/>
    <w:rsid w:val="00E73370"/>
    <w:rsid w:val="00E8074E"/>
    <w:rsid w:val="00E812A3"/>
    <w:rsid w:val="00E840CC"/>
    <w:rsid w:val="00E858FB"/>
    <w:rsid w:val="00E85AB3"/>
    <w:rsid w:val="00E85D6C"/>
    <w:rsid w:val="00E85F9B"/>
    <w:rsid w:val="00E8689E"/>
    <w:rsid w:val="00E91B2B"/>
    <w:rsid w:val="00E93F9C"/>
    <w:rsid w:val="00EA12A7"/>
    <w:rsid w:val="00EA2C24"/>
    <w:rsid w:val="00EA60A1"/>
    <w:rsid w:val="00EB34C8"/>
    <w:rsid w:val="00EB4738"/>
    <w:rsid w:val="00EB4835"/>
    <w:rsid w:val="00EB5A7E"/>
    <w:rsid w:val="00EB6D3A"/>
    <w:rsid w:val="00EB7347"/>
    <w:rsid w:val="00EC1B4C"/>
    <w:rsid w:val="00EC3CB7"/>
    <w:rsid w:val="00EC3F22"/>
    <w:rsid w:val="00EC47AC"/>
    <w:rsid w:val="00EC4F45"/>
    <w:rsid w:val="00EC5C9D"/>
    <w:rsid w:val="00EC799D"/>
    <w:rsid w:val="00EC7F65"/>
    <w:rsid w:val="00ED6DFA"/>
    <w:rsid w:val="00ED7B61"/>
    <w:rsid w:val="00EE0704"/>
    <w:rsid w:val="00EE183E"/>
    <w:rsid w:val="00EE2E2A"/>
    <w:rsid w:val="00EE2FCD"/>
    <w:rsid w:val="00EE45A1"/>
    <w:rsid w:val="00EE4C8A"/>
    <w:rsid w:val="00EE71DF"/>
    <w:rsid w:val="00EE7706"/>
    <w:rsid w:val="00EE7F8B"/>
    <w:rsid w:val="00EF1F78"/>
    <w:rsid w:val="00EF3B8B"/>
    <w:rsid w:val="00EF447A"/>
    <w:rsid w:val="00EF480E"/>
    <w:rsid w:val="00EF4F2B"/>
    <w:rsid w:val="00EF5893"/>
    <w:rsid w:val="00EF722F"/>
    <w:rsid w:val="00EF7DF7"/>
    <w:rsid w:val="00F00BF0"/>
    <w:rsid w:val="00F00BF4"/>
    <w:rsid w:val="00F00CEC"/>
    <w:rsid w:val="00F02938"/>
    <w:rsid w:val="00F02F62"/>
    <w:rsid w:val="00F02FE1"/>
    <w:rsid w:val="00F046D7"/>
    <w:rsid w:val="00F05B72"/>
    <w:rsid w:val="00F05EA7"/>
    <w:rsid w:val="00F07683"/>
    <w:rsid w:val="00F0787C"/>
    <w:rsid w:val="00F10DDB"/>
    <w:rsid w:val="00F11517"/>
    <w:rsid w:val="00F11986"/>
    <w:rsid w:val="00F1376A"/>
    <w:rsid w:val="00F1478D"/>
    <w:rsid w:val="00F14D1B"/>
    <w:rsid w:val="00F14E02"/>
    <w:rsid w:val="00F15C3D"/>
    <w:rsid w:val="00F20013"/>
    <w:rsid w:val="00F20FCF"/>
    <w:rsid w:val="00F21A5B"/>
    <w:rsid w:val="00F24543"/>
    <w:rsid w:val="00F26D06"/>
    <w:rsid w:val="00F3702E"/>
    <w:rsid w:val="00F402E3"/>
    <w:rsid w:val="00F41F69"/>
    <w:rsid w:val="00F425BC"/>
    <w:rsid w:val="00F42646"/>
    <w:rsid w:val="00F42690"/>
    <w:rsid w:val="00F44415"/>
    <w:rsid w:val="00F44E2C"/>
    <w:rsid w:val="00F45567"/>
    <w:rsid w:val="00F45B41"/>
    <w:rsid w:val="00F4731C"/>
    <w:rsid w:val="00F47736"/>
    <w:rsid w:val="00F503F4"/>
    <w:rsid w:val="00F505A4"/>
    <w:rsid w:val="00F52649"/>
    <w:rsid w:val="00F53196"/>
    <w:rsid w:val="00F531C5"/>
    <w:rsid w:val="00F5352C"/>
    <w:rsid w:val="00F538AC"/>
    <w:rsid w:val="00F53929"/>
    <w:rsid w:val="00F54191"/>
    <w:rsid w:val="00F5419C"/>
    <w:rsid w:val="00F5723B"/>
    <w:rsid w:val="00F57444"/>
    <w:rsid w:val="00F6213B"/>
    <w:rsid w:val="00F64462"/>
    <w:rsid w:val="00F6511D"/>
    <w:rsid w:val="00F66477"/>
    <w:rsid w:val="00F678C8"/>
    <w:rsid w:val="00F67B61"/>
    <w:rsid w:val="00F70420"/>
    <w:rsid w:val="00F771E1"/>
    <w:rsid w:val="00F77827"/>
    <w:rsid w:val="00F806C2"/>
    <w:rsid w:val="00F814F5"/>
    <w:rsid w:val="00F8208C"/>
    <w:rsid w:val="00F82D19"/>
    <w:rsid w:val="00F837A8"/>
    <w:rsid w:val="00F85547"/>
    <w:rsid w:val="00F86757"/>
    <w:rsid w:val="00F86D06"/>
    <w:rsid w:val="00F90AB3"/>
    <w:rsid w:val="00F91799"/>
    <w:rsid w:val="00F92DAC"/>
    <w:rsid w:val="00F941FF"/>
    <w:rsid w:val="00F94CCD"/>
    <w:rsid w:val="00F9558B"/>
    <w:rsid w:val="00F95B38"/>
    <w:rsid w:val="00F96C86"/>
    <w:rsid w:val="00FA0DDF"/>
    <w:rsid w:val="00FA1FAA"/>
    <w:rsid w:val="00FA45F1"/>
    <w:rsid w:val="00FA47BB"/>
    <w:rsid w:val="00FA5FC5"/>
    <w:rsid w:val="00FA690D"/>
    <w:rsid w:val="00FA7785"/>
    <w:rsid w:val="00FA7C69"/>
    <w:rsid w:val="00FB0CAD"/>
    <w:rsid w:val="00FB1FE2"/>
    <w:rsid w:val="00FB20BE"/>
    <w:rsid w:val="00FB33F7"/>
    <w:rsid w:val="00FB45CE"/>
    <w:rsid w:val="00FB45E8"/>
    <w:rsid w:val="00FB5BE2"/>
    <w:rsid w:val="00FB5EE5"/>
    <w:rsid w:val="00FB7060"/>
    <w:rsid w:val="00FC0703"/>
    <w:rsid w:val="00FC0C25"/>
    <w:rsid w:val="00FC2660"/>
    <w:rsid w:val="00FC3A0F"/>
    <w:rsid w:val="00FC5BDD"/>
    <w:rsid w:val="00FC5E08"/>
    <w:rsid w:val="00FD189F"/>
    <w:rsid w:val="00FD1A04"/>
    <w:rsid w:val="00FD1BB0"/>
    <w:rsid w:val="00FD3E99"/>
    <w:rsid w:val="00FD4283"/>
    <w:rsid w:val="00FD5C5B"/>
    <w:rsid w:val="00FD6409"/>
    <w:rsid w:val="00FD69B6"/>
    <w:rsid w:val="00FE0A71"/>
    <w:rsid w:val="00FE0F76"/>
    <w:rsid w:val="00FE1062"/>
    <w:rsid w:val="00FE291C"/>
    <w:rsid w:val="00FE66CF"/>
    <w:rsid w:val="00FF0E7C"/>
    <w:rsid w:val="00FF10C8"/>
    <w:rsid w:val="00FF2E54"/>
    <w:rsid w:val="00FF463B"/>
    <w:rsid w:val="00FF5980"/>
    <w:rsid w:val="00FF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4E7AC0"/>
  <w15:docId w15:val="{651630BB-38D6-4E32-A170-CD669888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1A"/>
    <w:pPr>
      <w:tabs>
        <w:tab w:val="center" w:pos="4680"/>
        <w:tab w:val="right" w:pos="9360"/>
      </w:tabs>
      <w:spacing w:after="240" w:line="240" w:lineRule="auto"/>
    </w:pPr>
    <w:rPr>
      <w:rFonts w:ascii="Arial" w:hAnsi="Arial" w:cs="Arial"/>
      <w:sz w:val="24"/>
    </w:rPr>
  </w:style>
  <w:style w:type="paragraph" w:styleId="Heading1">
    <w:name w:val="heading 1"/>
    <w:basedOn w:val="Normal"/>
    <w:next w:val="Normal"/>
    <w:link w:val="Heading1Char"/>
    <w:qFormat/>
    <w:rsid w:val="00BB6F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BB6F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BB6F35"/>
    <w:pPr>
      <w:widowControl w:val="0"/>
      <w:numPr>
        <w:ilvl w:val="2"/>
        <w:numId w:val="2"/>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BB6F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ColorfulList-Accent11"/>
    <w:link w:val="ListParagraphChar"/>
    <w:uiPriority w:val="34"/>
    <w:qFormat/>
    <w:rsid w:val="00494D4C"/>
    <w:pPr>
      <w:numPr>
        <w:numId w:val="1"/>
      </w:numPr>
    </w:pPr>
    <w:rPr>
      <w:rFonts w:ascii="Arial" w:hAnsi="Arial" w:cs="Arial"/>
      <w:sz w:val="24"/>
    </w:r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BB6F35"/>
    <w:pPr>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BB6F35"/>
    <w:rPr>
      <w:b/>
      <w:sz w:val="28"/>
      <w:szCs w:val="28"/>
    </w:rPr>
  </w:style>
  <w:style w:type="paragraph" w:customStyle="1" w:styleId="ISSAsubheads">
    <w:name w:val="ISSA_subheads"/>
    <w:basedOn w:val="Normal"/>
    <w:link w:val="ISSAsubheadsChar"/>
    <w:qFormat/>
    <w:rsid w:val="00BB6F35"/>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BB6F35"/>
  </w:style>
  <w:style w:type="paragraph" w:customStyle="1" w:styleId="ISSATableHeader">
    <w:name w:val="ISSA_TableHeader"/>
    <w:basedOn w:val="ISSATableTitle"/>
    <w:qFormat/>
    <w:rsid w:val="00BB6F35"/>
  </w:style>
  <w:style w:type="character" w:customStyle="1" w:styleId="ISSAsubheadsChar">
    <w:name w:val="ISSA_subheads Char"/>
    <w:basedOn w:val="DefaultParagraphFont"/>
    <w:link w:val="ISSAsubheads"/>
    <w:rsid w:val="00BB6F35"/>
    <w:rPr>
      <w:rFonts w:ascii="Arial" w:hAnsi="Arial" w:cs="Arial"/>
      <w:b/>
      <w:sz w:val="28"/>
      <w:szCs w:val="28"/>
    </w:rPr>
  </w:style>
  <w:style w:type="paragraph" w:customStyle="1" w:styleId="ISSATableTitle">
    <w:name w:val="ISSA_TableTitle"/>
    <w:basedOn w:val="Normal"/>
    <w:qFormat/>
    <w:rsid w:val="00BB6F35"/>
    <w:pPr>
      <w:jc w:val="center"/>
    </w:pPr>
    <w:rPr>
      <w:b/>
      <w:color w:val="FFFFFF" w:themeColor="background1"/>
      <w:sz w:val="28"/>
      <w:szCs w:val="28"/>
    </w:rPr>
  </w:style>
  <w:style w:type="paragraph" w:customStyle="1" w:styleId="ISSAbullet">
    <w:name w:val="ISSA_bullet"/>
    <w:basedOn w:val="ISSANumStepIndent"/>
    <w:link w:val="ISSAbulletChar"/>
    <w:qFormat/>
    <w:rsid w:val="002F251F"/>
    <w:pPr>
      <w:numPr>
        <w:numId w:val="3"/>
      </w:numPr>
      <w:spacing w:after="0"/>
    </w:pPr>
  </w:style>
  <w:style w:type="paragraph" w:customStyle="1" w:styleId="ISSAHead1">
    <w:name w:val="ISSA_Head1"/>
    <w:basedOn w:val="Normal"/>
    <w:link w:val="ISSAHead1Char"/>
    <w:qFormat/>
    <w:rsid w:val="00BB6F35"/>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BB6F35"/>
    <w:rPr>
      <w:rFonts w:ascii="Arial" w:hAnsi="Arial" w:cs="Arial"/>
      <w:b/>
      <w:sz w:val="28"/>
      <w:szCs w:val="28"/>
    </w:rPr>
  </w:style>
  <w:style w:type="paragraph" w:customStyle="1" w:styleId="ISSAnumbers">
    <w:name w:val="ISSA_numbers"/>
    <w:basedOn w:val="ListParagraph"/>
    <w:link w:val="ISSAnumbersChar"/>
    <w:qFormat/>
    <w:rsid w:val="00BB6F35"/>
    <w:pPr>
      <w:ind w:left="0"/>
      <w:contextualSpacing w:val="0"/>
    </w:pPr>
    <w:rPr>
      <w:szCs w:val="24"/>
    </w:rPr>
  </w:style>
  <w:style w:type="character" w:customStyle="1" w:styleId="ISSAAssessTitleChar">
    <w:name w:val="ISSA_AssessTitle Char"/>
    <w:basedOn w:val="DefaultParagraphFont"/>
    <w:link w:val="ISSAAssessTitle"/>
    <w:rsid w:val="00BB6F35"/>
    <w:rPr>
      <w:rFonts w:ascii="Arial" w:hAnsi="Arial" w:cs="Arial"/>
      <w:b/>
      <w:sz w:val="28"/>
      <w:szCs w:val="28"/>
    </w:rPr>
  </w:style>
  <w:style w:type="paragraph" w:customStyle="1" w:styleId="ISSAFigCap">
    <w:name w:val="ISSA_FigCap"/>
    <w:basedOn w:val="ListParagraph"/>
    <w:link w:val="ISSAFigCapChar"/>
    <w:autoRedefine/>
    <w:qFormat/>
    <w:rsid w:val="001712B3"/>
    <w:pPr>
      <w:numPr>
        <w:numId w:val="0"/>
      </w:numPr>
      <w:ind w:left="720"/>
      <w:jc w:val="center"/>
    </w:pPr>
    <w:rPr>
      <w:rFonts w:ascii="Arial Narrow" w:hAnsi="Arial Narrow"/>
    </w:rPr>
  </w:style>
  <w:style w:type="character" w:customStyle="1" w:styleId="ListParagraphChar">
    <w:name w:val="List Paragraph Char"/>
    <w:basedOn w:val="DefaultParagraphFont"/>
    <w:link w:val="ListParagraph"/>
    <w:uiPriority w:val="34"/>
    <w:rsid w:val="00494D4C"/>
    <w:rPr>
      <w:rFonts w:ascii="Arial" w:eastAsia="Calibri" w:hAnsi="Arial" w:cs="Arial"/>
      <w:sz w:val="24"/>
      <w:szCs w:val="20"/>
    </w:rPr>
  </w:style>
  <w:style w:type="character" w:customStyle="1" w:styleId="ISSAnumbersChar">
    <w:name w:val="ISSA_numbers Char"/>
    <w:basedOn w:val="ListParagraphChar"/>
    <w:link w:val="ISSAnumbers"/>
    <w:rsid w:val="00BB6F35"/>
    <w:rPr>
      <w:rFonts w:ascii="Arial" w:eastAsia="Calibri" w:hAnsi="Arial" w:cs="Arial"/>
      <w:sz w:val="24"/>
      <w:szCs w:val="24"/>
    </w:rPr>
  </w:style>
  <w:style w:type="character" w:customStyle="1" w:styleId="ISSAFigCapChar">
    <w:name w:val="ISSA_FigCap Char"/>
    <w:basedOn w:val="ListParagraphChar"/>
    <w:link w:val="ISSAFigCap"/>
    <w:rsid w:val="001712B3"/>
    <w:rPr>
      <w:rFonts w:ascii="Arial Narrow" w:eastAsia="Calibri" w:hAnsi="Arial Narrow" w:cs="Arial"/>
      <w:sz w:val="24"/>
      <w:szCs w:val="20"/>
    </w:rPr>
  </w:style>
  <w:style w:type="character" w:styleId="IntenseEmphasis">
    <w:name w:val="Intense Emphasis"/>
    <w:uiPriority w:val="21"/>
    <w:qFormat/>
    <w:rsid w:val="00BB6F35"/>
  </w:style>
  <w:style w:type="paragraph" w:customStyle="1" w:styleId="ISSindent">
    <w:name w:val="ISS_indent"/>
    <w:basedOn w:val="ListParagraph"/>
    <w:link w:val="ISSindentChar"/>
    <w:qFormat/>
    <w:rsid w:val="00BB6F35"/>
    <w:pPr>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BB6F35"/>
    <w:rPr>
      <w:rFonts w:ascii="Arial" w:eastAsia="Calibri" w:hAnsi="Arial" w:cs="Arial"/>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BB6F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6F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6F35"/>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BB6F35"/>
    <w:pPr>
      <w:spacing w:before="960" w:after="0"/>
      <w:jc w:val="center"/>
    </w:pPr>
    <w:rPr>
      <w:rFonts w:ascii="Arial Narrow" w:hAnsi="Arial Narrow"/>
      <w:b w:val="0"/>
      <w:sz w:val="40"/>
      <w:szCs w:val="40"/>
    </w:rPr>
  </w:style>
  <w:style w:type="paragraph" w:customStyle="1" w:styleId="ISSAHead2">
    <w:name w:val="ISSA_Head2"/>
    <w:basedOn w:val="ISSAHead1"/>
    <w:qFormat/>
    <w:rsid w:val="00BB6F35"/>
    <w:rPr>
      <w:rFonts w:eastAsiaTheme="majorEastAsia"/>
      <w:i/>
    </w:rPr>
  </w:style>
  <w:style w:type="paragraph" w:customStyle="1" w:styleId="ISSANote">
    <w:name w:val="ISSA_Note"/>
    <w:basedOn w:val="Normal"/>
    <w:next w:val="Normal"/>
    <w:link w:val="ISSANoteChar"/>
    <w:qFormat/>
    <w:rsid w:val="007202E8"/>
  </w:style>
  <w:style w:type="paragraph" w:customStyle="1" w:styleId="ISSANoteHeading">
    <w:name w:val="ISSA_NoteHeading"/>
    <w:basedOn w:val="ISSANote"/>
    <w:next w:val="ISSANote"/>
    <w:link w:val="ISSANoteHeadingChar"/>
    <w:qFormat/>
    <w:rsid w:val="007202E8"/>
    <w:pPr>
      <w:spacing w:after="0"/>
    </w:pPr>
    <w:rPr>
      <w:b/>
      <w:sz w:val="28"/>
    </w:rPr>
  </w:style>
  <w:style w:type="paragraph" w:customStyle="1" w:styleId="ISSATitlePgCourseTitle">
    <w:name w:val="ISSA_TitlePg_CourseTitle"/>
    <w:basedOn w:val="Normal"/>
    <w:qFormat/>
    <w:rsid w:val="00BB6F35"/>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BB6F35"/>
    <w:pPr>
      <w:jc w:val="center"/>
    </w:pPr>
    <w:rPr>
      <w:rFonts w:ascii="Arial Narrow" w:eastAsia="Calibri" w:hAnsi="Arial Narrow" w:cs="Times New Roman"/>
      <w:sz w:val="48"/>
      <w:szCs w:val="48"/>
    </w:rPr>
  </w:style>
  <w:style w:type="paragraph" w:customStyle="1" w:styleId="ISSAToCTitle">
    <w:name w:val="ISSA_ToC_Title"/>
    <w:basedOn w:val="Normal"/>
    <w:qFormat/>
    <w:rsid w:val="00BB6F35"/>
    <w:pPr>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BB6F35"/>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BB6F35"/>
    <w:pPr>
      <w:tabs>
        <w:tab w:val="clear" w:pos="9360"/>
        <w:tab w:val="right" w:leader="dot" w:pos="9350"/>
      </w:tabs>
      <w:spacing w:before="120"/>
    </w:pPr>
    <w:rPr>
      <w:rFonts w:ascii="Arial Narrow" w:hAnsi="Arial Narrow"/>
      <w:b/>
      <w:noProof/>
      <w:sz w:val="22"/>
      <w:szCs w:val="24"/>
    </w:rPr>
  </w:style>
  <w:style w:type="paragraph" w:styleId="TOC2">
    <w:name w:val="toc 2"/>
    <w:basedOn w:val="Normal"/>
    <w:link w:val="TOC2Char"/>
    <w:uiPriority w:val="39"/>
    <w:qFormat/>
    <w:rsid w:val="00BB6F35"/>
    <w:pPr>
      <w:tabs>
        <w:tab w:val="clear" w:pos="9360"/>
        <w:tab w:val="right" w:leader="dot" w:pos="9350"/>
      </w:tabs>
      <w:ind w:left="900"/>
    </w:pPr>
    <w:rPr>
      <w:rFonts w:ascii="Arial Narrow" w:hAnsi="Arial Narrow"/>
      <w:noProof/>
      <w:sz w:val="22"/>
    </w:rPr>
  </w:style>
  <w:style w:type="paragraph" w:styleId="TOC3">
    <w:name w:val="toc 3"/>
    <w:basedOn w:val="TOC2"/>
    <w:uiPriority w:val="39"/>
    <w:qFormat/>
    <w:rsid w:val="00BB6F35"/>
    <w:rPr>
      <w:b/>
    </w:rPr>
  </w:style>
  <w:style w:type="paragraph" w:styleId="Caption">
    <w:name w:val="caption"/>
    <w:basedOn w:val="Normal"/>
    <w:qFormat/>
    <w:rsid w:val="00BB6F35"/>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BB6F35"/>
    <w:pPr>
      <w:suppressAutoHyphens/>
      <w:spacing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BB6F35"/>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BB6F35"/>
    <w:pPr>
      <w:suppressAutoHyphens/>
      <w:spacing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BB6F35"/>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BB6F35"/>
    <w:rPr>
      <w:b/>
      <w:bCs/>
    </w:rPr>
  </w:style>
  <w:style w:type="paragraph" w:styleId="NoSpacing">
    <w:name w:val="No Spacing"/>
    <w:uiPriority w:val="1"/>
    <w:qFormat/>
    <w:rsid w:val="00BB6F35"/>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BB6F35"/>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style>
  <w:style w:type="character" w:customStyle="1" w:styleId="ISSAnumbernoteChar">
    <w:name w:val="ISSA_number note Char"/>
    <w:basedOn w:val="ISSAnumbersChar"/>
    <w:link w:val="ISSAnumbernote"/>
    <w:rsid w:val="008E1937"/>
    <w:rPr>
      <w:rFonts w:ascii="Arial" w:eastAsia="Calibri" w:hAnsi="Arial" w:cs="Arial"/>
      <w:sz w:val="24"/>
      <w:szCs w:val="24"/>
    </w:rPr>
  </w:style>
  <w:style w:type="paragraph" w:customStyle="1" w:styleId="ISSAnumbersbullet0">
    <w:name w:val="ISSA_numbers+bullet"/>
    <w:basedOn w:val="ListParagraph"/>
    <w:link w:val="ISSAnumbersbulletChar0"/>
    <w:rsid w:val="00534735"/>
    <w:pPr>
      <w:ind w:left="0"/>
    </w:pPr>
    <w:rPr>
      <w:rFonts w:cs="Times New Roman"/>
      <w:szCs w:val="24"/>
    </w:rPr>
  </w:style>
  <w:style w:type="character" w:customStyle="1" w:styleId="ISSAnumbersBulletChar">
    <w:name w:val="ISSA_numbersBullet Char"/>
    <w:basedOn w:val="ISSAnumbersChar"/>
    <w:link w:val="ISSAnumbersBullet"/>
    <w:rsid w:val="00534735"/>
    <w:rPr>
      <w:rFonts w:ascii="Arial" w:eastAsia="Calibri" w:hAnsi="Arial"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Arial" w:eastAsia="Calibri" w:hAnsi="Arial" w:cs="Times New Roman"/>
      <w:sz w:val="24"/>
      <w:szCs w:val="24"/>
    </w:rPr>
  </w:style>
  <w:style w:type="paragraph" w:customStyle="1" w:styleId="ISSADeliverableTitle">
    <w:name w:val="ISSA_DeliverableTitle"/>
    <w:basedOn w:val="Normal"/>
    <w:link w:val="ISSADeliverableTitleChar"/>
    <w:rsid w:val="00DE74D3"/>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eastAsia="Calibri"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A04604"/>
    <w:pPr>
      <w:numPr>
        <w:numId w:val="10"/>
      </w:numPr>
      <w:spacing w:after="200"/>
      <w:contextualSpacing w:val="0"/>
    </w:pPr>
    <w:rPr>
      <w:szCs w:val="24"/>
    </w:rPr>
  </w:style>
  <w:style w:type="character" w:customStyle="1" w:styleId="ISSANumStepChar">
    <w:name w:val="ISSA_NumStep Char"/>
    <w:basedOn w:val="ListParagraphChar"/>
    <w:link w:val="ISSANumStep"/>
    <w:rsid w:val="00A04604"/>
    <w:rPr>
      <w:rFonts w:ascii="Arial" w:eastAsia="Calibri"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BB6F35"/>
    <w:pPr>
      <w:tabs>
        <w:tab w:val="num" w:pos="720"/>
      </w:tabs>
      <w:ind w:left="1080"/>
    </w:pPr>
    <w:rPr>
      <w:szCs w:val="24"/>
    </w:rPr>
  </w:style>
  <w:style w:type="character" w:customStyle="1" w:styleId="ISSAInstructionStep">
    <w:name w:val="ISSA_InstructionStep"/>
    <w:basedOn w:val="DefaultParagraphFont"/>
    <w:uiPriority w:val="1"/>
    <w:qFormat/>
    <w:rsid w:val="00BB6F35"/>
    <w:rPr>
      <w:rFonts w:ascii="Arial Narrow" w:hAnsi="Arial Narrow"/>
      <w:b/>
      <w:color w:val="000000" w:themeColor="text1"/>
    </w:rPr>
  </w:style>
  <w:style w:type="character" w:customStyle="1" w:styleId="ISSANumStepBulletChar">
    <w:name w:val="ISSA_NumStep_Bullet Char"/>
    <w:basedOn w:val="ListParagraphChar"/>
    <w:link w:val="ISSANumStepBullet"/>
    <w:rsid w:val="00BB6F35"/>
    <w:rPr>
      <w:rFonts w:ascii="Arial" w:eastAsia="Calibri" w:hAnsi="Arial" w:cs="Arial"/>
      <w:sz w:val="24"/>
      <w:szCs w:val="24"/>
    </w:rPr>
  </w:style>
  <w:style w:type="paragraph" w:customStyle="1" w:styleId="ISSANumStepIndent">
    <w:name w:val="ISSA_NumStepIndent"/>
    <w:basedOn w:val="ISSindent"/>
    <w:link w:val="ISSANumStepIndentChar"/>
    <w:qFormat/>
    <w:rsid w:val="00A04604"/>
    <w:pPr>
      <w:numPr>
        <w:numId w:val="0"/>
      </w:numPr>
      <w:spacing w:after="200"/>
      <w:ind w:left="720"/>
    </w:pPr>
  </w:style>
  <w:style w:type="character" w:customStyle="1" w:styleId="ISSANumStepIndentChar">
    <w:name w:val="ISSA_NumStepIndent Char"/>
    <w:basedOn w:val="DefaultParagraphFont"/>
    <w:link w:val="ISSANumStepIndent"/>
    <w:rsid w:val="00A04604"/>
    <w:rPr>
      <w:rFonts w:ascii="Arial" w:eastAsia="Calibri" w:hAnsi="Arial" w:cs="Arial"/>
      <w:sz w:val="24"/>
      <w:szCs w:val="24"/>
    </w:rPr>
  </w:style>
  <w:style w:type="paragraph" w:customStyle="1" w:styleId="ISSATableColHead">
    <w:name w:val="ISSA_TableColHead"/>
    <w:basedOn w:val="Normal"/>
    <w:qFormat/>
    <w:rsid w:val="00BB6F35"/>
    <w:rPr>
      <w:rFonts w:eastAsiaTheme="minorHAnsi"/>
      <w:b/>
      <w:color w:val="000000" w:themeColor="text1"/>
      <w:sz w:val="22"/>
      <w:szCs w:val="24"/>
    </w:rPr>
  </w:style>
  <w:style w:type="paragraph" w:customStyle="1" w:styleId="ISSATableText">
    <w:name w:val="ISSA_TableText"/>
    <w:basedOn w:val="Normal"/>
    <w:qFormat/>
    <w:rsid w:val="00BB6F35"/>
    <w:rPr>
      <w:rFonts w:eastAsiaTheme="minorHAnsi"/>
      <w:sz w:val="22"/>
    </w:rPr>
  </w:style>
  <w:style w:type="paragraph" w:customStyle="1" w:styleId="ISSAHead0">
    <w:name w:val="ISSA_Head0"/>
    <w:basedOn w:val="ISSAHead1"/>
    <w:link w:val="ISSAHead0Char"/>
    <w:qFormat/>
    <w:rsid w:val="00BB6F35"/>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BB6F35"/>
    <w:pPr>
      <w:tabs>
        <w:tab w:val="left" w:pos="0"/>
      </w:tabs>
    </w:pPr>
    <w:rPr>
      <w:rFonts w:ascii="Times New Roman" w:hAnsi="Times New Roman"/>
    </w:rPr>
  </w:style>
  <w:style w:type="paragraph" w:customStyle="1" w:styleId="ISSASidebarText">
    <w:name w:val="ISSA_SidebarText"/>
    <w:basedOn w:val="Normal"/>
    <w:qFormat/>
    <w:rsid w:val="00BB6F35"/>
    <w:rPr>
      <w:color w:val="000000" w:themeColor="text1"/>
      <w:szCs w:val="24"/>
    </w:rPr>
  </w:style>
  <w:style w:type="paragraph" w:customStyle="1" w:styleId="ISSAfootnote1st">
    <w:name w:val="ISSA_footnote1st"/>
    <w:basedOn w:val="Normal"/>
    <w:qFormat/>
    <w:rsid w:val="00BB6F35"/>
    <w:pPr>
      <w:tabs>
        <w:tab w:val="left" w:pos="738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BB6F35"/>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2F251F"/>
    <w:pPr>
      <w:numPr>
        <w:numId w:val="0"/>
      </w:numPr>
      <w:spacing w:after="0"/>
      <w:ind w:left="720"/>
      <w:jc w:val="center"/>
    </w:pPr>
    <w:rPr>
      <w:noProof/>
    </w:rPr>
  </w:style>
  <w:style w:type="paragraph" w:customStyle="1" w:styleId="ISSAHead02">
    <w:name w:val="ISSA_Head02"/>
    <w:basedOn w:val="Normal"/>
    <w:link w:val="ISSAHead02Char"/>
    <w:qFormat/>
    <w:rsid w:val="00BB6F35"/>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BB6F35"/>
    <w:rPr>
      <w:rFonts w:ascii="Arial Narrow" w:hAnsi="Arial Narrow"/>
      <w:b/>
      <w:sz w:val="36"/>
      <w:szCs w:val="36"/>
    </w:rPr>
  </w:style>
  <w:style w:type="paragraph" w:customStyle="1" w:styleId="ISSAHead03">
    <w:name w:val="ISSA_Head03"/>
    <w:basedOn w:val="ISSAHead02"/>
    <w:link w:val="ISSAHead03Char"/>
    <w:qFormat/>
    <w:rsid w:val="00BB6F35"/>
    <w:pPr>
      <w:spacing w:before="840"/>
    </w:pPr>
  </w:style>
  <w:style w:type="character" w:customStyle="1" w:styleId="ISSAHead03Char">
    <w:name w:val="ISSA_Head03 Char"/>
    <w:basedOn w:val="ISSAHead02Char"/>
    <w:link w:val="ISSAHead03"/>
    <w:rsid w:val="00BB6F35"/>
    <w:rPr>
      <w:rFonts w:ascii="Arial Narrow" w:hAnsi="Arial Narrow"/>
      <w:b/>
      <w:sz w:val="36"/>
      <w:szCs w:val="36"/>
    </w:rPr>
  </w:style>
  <w:style w:type="paragraph" w:customStyle="1" w:styleId="ISSAHead01">
    <w:name w:val="ISSA_Head01"/>
    <w:basedOn w:val="ISSAHead03"/>
    <w:link w:val="ISSAHead01Char"/>
    <w:qFormat/>
    <w:rsid w:val="00BB6F35"/>
    <w:pPr>
      <w:spacing w:before="1560"/>
    </w:pPr>
  </w:style>
  <w:style w:type="character" w:customStyle="1" w:styleId="ISSAHead01Char">
    <w:name w:val="ISSA_Head01 Char"/>
    <w:basedOn w:val="ISSAHead03Char"/>
    <w:link w:val="ISSAHead01"/>
    <w:rsid w:val="00BB6F35"/>
    <w:rPr>
      <w:rFonts w:ascii="Arial Narrow" w:hAnsi="Arial Narrow"/>
      <w:b/>
      <w:sz w:val="36"/>
      <w:szCs w:val="36"/>
    </w:rPr>
  </w:style>
  <w:style w:type="paragraph" w:customStyle="1" w:styleId="ISSANoteAfter">
    <w:name w:val="ISSA_NoteAfter"/>
    <w:basedOn w:val="ISSANote"/>
    <w:next w:val="ISSANumStep"/>
    <w:qFormat/>
    <w:rsid w:val="00BB6F35"/>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494D4C"/>
    <w:rPr>
      <w:rFonts w:ascii="Arial Narrow" w:hAnsi="Arial Narrow"/>
      <w:color w:val="FF0000"/>
    </w:rPr>
  </w:style>
  <w:style w:type="character" w:customStyle="1" w:styleId="ISSAInstructorNoteChar">
    <w:name w:val="ISSA_InstructorNote Char"/>
    <w:basedOn w:val="ISSANumStepIndentChar"/>
    <w:link w:val="ISSAInstructorNote"/>
    <w:rsid w:val="00494D4C"/>
    <w:rPr>
      <w:rFonts w:ascii="Arial Narrow" w:eastAsia="Calibri" w:hAnsi="Arial Narrow" w:cs="Arial"/>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7202E8"/>
    <w:rPr>
      <w:rFonts w:ascii="Arial" w:hAnsi="Arial" w:cs="Arial"/>
      <w:sz w:val="24"/>
    </w:rPr>
  </w:style>
  <w:style w:type="paragraph" w:customStyle="1" w:styleId="ISSANumBullet2">
    <w:name w:val="ISSA_NumBullet2"/>
    <w:basedOn w:val="ISSANumStepBullet"/>
    <w:link w:val="ISSANumBullet2Char"/>
    <w:qFormat/>
    <w:rsid w:val="00BB6F35"/>
    <w:pPr>
      <w:tabs>
        <w:tab w:val="clear" w:pos="720"/>
      </w:tabs>
    </w:pPr>
  </w:style>
  <w:style w:type="character" w:customStyle="1" w:styleId="ISSANumBullet2Char">
    <w:name w:val="ISSA_NumBullet2 Char"/>
    <w:basedOn w:val="ISSANumStepBulletChar"/>
    <w:link w:val="ISSANumBullet2"/>
    <w:rsid w:val="00BB6F35"/>
    <w:rPr>
      <w:rFonts w:ascii="Arial" w:eastAsia="Calibri" w:hAnsi="Arial" w:cs="Arial"/>
      <w:sz w:val="24"/>
      <w:szCs w:val="24"/>
    </w:rPr>
  </w:style>
  <w:style w:type="paragraph" w:customStyle="1" w:styleId="bullet2">
    <w:name w:val="bullet2"/>
    <w:basedOn w:val="ISSAbullet"/>
    <w:link w:val="bullet2Char"/>
    <w:qFormat/>
    <w:rsid w:val="00BB6F35"/>
    <w:pPr>
      <w:numPr>
        <w:numId w:val="0"/>
      </w:numPr>
      <w:tabs>
        <w:tab w:val="num" w:pos="720"/>
      </w:tabs>
      <w:spacing w:after="240"/>
      <w:ind w:left="720" w:hanging="360"/>
    </w:pPr>
    <w:rPr>
      <w:i/>
    </w:rPr>
  </w:style>
  <w:style w:type="character" w:customStyle="1" w:styleId="bullet2Char">
    <w:name w:val="bullet2 Char"/>
    <w:basedOn w:val="ISSAbulletChar"/>
    <w:link w:val="bullet2"/>
    <w:rsid w:val="00BB6F35"/>
    <w:rPr>
      <w:rFonts w:ascii="Times New Roman" w:eastAsia="Calibri" w:hAnsi="Times New Roman" w:cs="Arial"/>
      <w:i/>
      <w:sz w:val="24"/>
      <w:szCs w:val="24"/>
    </w:rPr>
  </w:style>
  <w:style w:type="paragraph" w:customStyle="1" w:styleId="ISSALabTitleinPicture">
    <w:name w:val="ISSA_LabTitleinPicture"/>
    <w:basedOn w:val="ISSAHead0"/>
    <w:link w:val="ISSALabTitleinPictureChar"/>
    <w:qFormat/>
    <w:rsid w:val="00BB6F35"/>
    <w:rPr>
      <w:sz w:val="44"/>
    </w:rPr>
  </w:style>
  <w:style w:type="character" w:customStyle="1" w:styleId="ISSALabTitleinPictureChar">
    <w:name w:val="ISSA_LabTitleinPicture Char"/>
    <w:basedOn w:val="ISSAHead0Char"/>
    <w:link w:val="ISSALabTitleinPicture"/>
    <w:rsid w:val="00BB6F35"/>
    <w:rPr>
      <w:rFonts w:ascii="Arial Narrow" w:eastAsia="Times New Roman" w:hAnsi="Arial Narrow" w:cs="Arial"/>
      <w:b/>
      <w:sz w:val="44"/>
      <w:szCs w:val="28"/>
    </w:rPr>
  </w:style>
  <w:style w:type="paragraph" w:customStyle="1" w:styleId="ISSAHeadno">
    <w:name w:val="ISSA_Headno"/>
    <w:basedOn w:val="ISSAHead0"/>
    <w:link w:val="ISSAHeadnoChar"/>
    <w:qFormat/>
    <w:rsid w:val="00BB6F35"/>
  </w:style>
  <w:style w:type="character" w:customStyle="1" w:styleId="ISSAHeadnoChar">
    <w:name w:val="ISSA_Headno Char"/>
    <w:basedOn w:val="ISSAHead0Char"/>
    <w:link w:val="ISSAHeadno"/>
    <w:rsid w:val="00BB6F35"/>
    <w:rPr>
      <w:rFonts w:ascii="Arial Narrow" w:eastAsia="Times New Roman" w:hAnsi="Arial Narrow" w:cs="Arial"/>
      <w:b/>
      <w:sz w:val="36"/>
      <w:szCs w:val="28"/>
    </w:rPr>
  </w:style>
  <w:style w:type="character" w:customStyle="1" w:styleId="TOC2Char">
    <w:name w:val="TOC 2 Char"/>
    <w:basedOn w:val="DefaultParagraphFont"/>
    <w:link w:val="TOC2"/>
    <w:uiPriority w:val="39"/>
    <w:rsid w:val="00BB6F35"/>
    <w:rPr>
      <w:rFonts w:ascii="Arial Narrow" w:hAnsi="Arial Narrow"/>
      <w:noProof/>
    </w:rPr>
  </w:style>
  <w:style w:type="character" w:styleId="Emphasis">
    <w:name w:val="Emphasis"/>
    <w:basedOn w:val="DefaultParagraphFont"/>
    <w:uiPriority w:val="20"/>
    <w:qFormat/>
    <w:rsid w:val="00BB6F35"/>
    <w:rPr>
      <w:i/>
      <w:iCs/>
    </w:rPr>
  </w:style>
  <w:style w:type="character" w:customStyle="1" w:styleId="ISSAbulletChar">
    <w:name w:val="ISSA_bullet Char"/>
    <w:basedOn w:val="DefaultParagraphFont"/>
    <w:link w:val="ISSAbullet"/>
    <w:rsid w:val="002F251F"/>
    <w:rPr>
      <w:rFonts w:ascii="Arial" w:eastAsia="Calibri" w:hAnsi="Arial" w:cs="Arial"/>
      <w:sz w:val="24"/>
      <w:szCs w:val="24"/>
    </w:rPr>
  </w:style>
  <w:style w:type="character" w:customStyle="1" w:styleId="ISSAHead1Char">
    <w:name w:val="ISSA_Head1 Char"/>
    <w:basedOn w:val="DefaultParagraphFont"/>
    <w:link w:val="ISSAHead1"/>
    <w:rsid w:val="00BB6F35"/>
    <w:rPr>
      <w:rFonts w:ascii="Arial Narrow" w:hAnsi="Arial Narrow" w:cs="Arial"/>
      <w:b/>
      <w:sz w:val="28"/>
      <w:szCs w:val="28"/>
    </w:rPr>
  </w:style>
  <w:style w:type="character" w:customStyle="1" w:styleId="ISSANoteHeadingChar">
    <w:name w:val="ISSA_NoteHeading Char"/>
    <w:basedOn w:val="ISSANoteChar"/>
    <w:link w:val="ISSANoteHeading"/>
    <w:rsid w:val="007202E8"/>
    <w:rPr>
      <w:rFonts w:ascii="Arial" w:hAnsi="Arial" w:cs="Arial"/>
      <w:b/>
      <w:sz w:val="28"/>
    </w:rPr>
  </w:style>
  <w:style w:type="character" w:customStyle="1" w:styleId="ISSAHead0Char">
    <w:name w:val="ISSA_Head0 Char"/>
    <w:basedOn w:val="ISSAHead1Char"/>
    <w:link w:val="ISSAHead0"/>
    <w:rsid w:val="00BB6F35"/>
    <w:rPr>
      <w:rFonts w:ascii="Arial Narrow" w:eastAsia="Times New Roman" w:hAnsi="Arial Narrow" w:cs="Arial"/>
      <w:b/>
      <w:sz w:val="36"/>
      <w:szCs w:val="28"/>
    </w:rPr>
  </w:style>
  <w:style w:type="character" w:customStyle="1" w:styleId="UnresolvedMention1">
    <w:name w:val="Unresolved Mention1"/>
    <w:basedOn w:val="DefaultParagraphFont"/>
    <w:uiPriority w:val="99"/>
    <w:semiHidden/>
    <w:unhideWhenUsed/>
    <w:rsid w:val="00494D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726">
      <w:bodyDiv w:val="1"/>
      <w:marLeft w:val="0"/>
      <w:marRight w:val="0"/>
      <w:marTop w:val="0"/>
      <w:marBottom w:val="0"/>
      <w:divBdr>
        <w:top w:val="none" w:sz="0" w:space="0" w:color="auto"/>
        <w:left w:val="none" w:sz="0" w:space="0" w:color="auto"/>
        <w:bottom w:val="none" w:sz="0" w:space="0" w:color="auto"/>
        <w:right w:val="none" w:sz="0" w:space="0" w:color="auto"/>
      </w:divBdr>
    </w:div>
    <w:div w:id="7686374">
      <w:bodyDiv w:val="1"/>
      <w:marLeft w:val="0"/>
      <w:marRight w:val="0"/>
      <w:marTop w:val="0"/>
      <w:marBottom w:val="0"/>
      <w:divBdr>
        <w:top w:val="none" w:sz="0" w:space="0" w:color="auto"/>
        <w:left w:val="none" w:sz="0" w:space="0" w:color="auto"/>
        <w:bottom w:val="none" w:sz="0" w:space="0" w:color="auto"/>
        <w:right w:val="none" w:sz="0" w:space="0" w:color="auto"/>
      </w:divBdr>
    </w:div>
    <w:div w:id="58987986">
      <w:bodyDiv w:val="1"/>
      <w:marLeft w:val="0"/>
      <w:marRight w:val="0"/>
      <w:marTop w:val="0"/>
      <w:marBottom w:val="0"/>
      <w:divBdr>
        <w:top w:val="none" w:sz="0" w:space="0" w:color="auto"/>
        <w:left w:val="none" w:sz="0" w:space="0" w:color="auto"/>
        <w:bottom w:val="none" w:sz="0" w:space="0" w:color="auto"/>
        <w:right w:val="none" w:sz="0" w:space="0" w:color="auto"/>
      </w:divBdr>
    </w:div>
    <w:div w:id="188373653">
      <w:bodyDiv w:val="1"/>
      <w:marLeft w:val="0"/>
      <w:marRight w:val="0"/>
      <w:marTop w:val="0"/>
      <w:marBottom w:val="0"/>
      <w:divBdr>
        <w:top w:val="none" w:sz="0" w:space="0" w:color="auto"/>
        <w:left w:val="none" w:sz="0" w:space="0" w:color="auto"/>
        <w:bottom w:val="none" w:sz="0" w:space="0" w:color="auto"/>
        <w:right w:val="none" w:sz="0" w:space="0" w:color="auto"/>
      </w:divBdr>
    </w:div>
    <w:div w:id="204831317">
      <w:bodyDiv w:val="1"/>
      <w:marLeft w:val="0"/>
      <w:marRight w:val="0"/>
      <w:marTop w:val="0"/>
      <w:marBottom w:val="0"/>
      <w:divBdr>
        <w:top w:val="none" w:sz="0" w:space="0" w:color="auto"/>
        <w:left w:val="none" w:sz="0" w:space="0" w:color="auto"/>
        <w:bottom w:val="none" w:sz="0" w:space="0" w:color="auto"/>
        <w:right w:val="none" w:sz="0" w:space="0" w:color="auto"/>
      </w:divBdr>
    </w:div>
    <w:div w:id="234701831">
      <w:bodyDiv w:val="1"/>
      <w:marLeft w:val="0"/>
      <w:marRight w:val="0"/>
      <w:marTop w:val="0"/>
      <w:marBottom w:val="0"/>
      <w:divBdr>
        <w:top w:val="none" w:sz="0" w:space="0" w:color="auto"/>
        <w:left w:val="none" w:sz="0" w:space="0" w:color="auto"/>
        <w:bottom w:val="none" w:sz="0" w:space="0" w:color="auto"/>
        <w:right w:val="none" w:sz="0" w:space="0" w:color="auto"/>
      </w:divBdr>
    </w:div>
    <w:div w:id="256867911">
      <w:bodyDiv w:val="1"/>
      <w:marLeft w:val="0"/>
      <w:marRight w:val="0"/>
      <w:marTop w:val="0"/>
      <w:marBottom w:val="0"/>
      <w:divBdr>
        <w:top w:val="none" w:sz="0" w:space="0" w:color="auto"/>
        <w:left w:val="none" w:sz="0" w:space="0" w:color="auto"/>
        <w:bottom w:val="none" w:sz="0" w:space="0" w:color="auto"/>
        <w:right w:val="none" w:sz="0" w:space="0" w:color="auto"/>
      </w:divBdr>
    </w:div>
    <w:div w:id="275061567">
      <w:bodyDiv w:val="1"/>
      <w:marLeft w:val="0"/>
      <w:marRight w:val="0"/>
      <w:marTop w:val="0"/>
      <w:marBottom w:val="0"/>
      <w:divBdr>
        <w:top w:val="none" w:sz="0" w:space="0" w:color="auto"/>
        <w:left w:val="none" w:sz="0" w:space="0" w:color="auto"/>
        <w:bottom w:val="none" w:sz="0" w:space="0" w:color="auto"/>
        <w:right w:val="none" w:sz="0" w:space="0" w:color="auto"/>
      </w:divBdr>
    </w:div>
    <w:div w:id="307050936">
      <w:bodyDiv w:val="1"/>
      <w:marLeft w:val="0"/>
      <w:marRight w:val="0"/>
      <w:marTop w:val="0"/>
      <w:marBottom w:val="0"/>
      <w:divBdr>
        <w:top w:val="none" w:sz="0" w:space="0" w:color="auto"/>
        <w:left w:val="none" w:sz="0" w:space="0" w:color="auto"/>
        <w:bottom w:val="none" w:sz="0" w:space="0" w:color="auto"/>
        <w:right w:val="none" w:sz="0" w:space="0" w:color="auto"/>
      </w:divBdr>
    </w:div>
    <w:div w:id="311640254">
      <w:bodyDiv w:val="1"/>
      <w:marLeft w:val="0"/>
      <w:marRight w:val="0"/>
      <w:marTop w:val="0"/>
      <w:marBottom w:val="0"/>
      <w:divBdr>
        <w:top w:val="none" w:sz="0" w:space="0" w:color="auto"/>
        <w:left w:val="none" w:sz="0" w:space="0" w:color="auto"/>
        <w:bottom w:val="none" w:sz="0" w:space="0" w:color="auto"/>
        <w:right w:val="none" w:sz="0" w:space="0" w:color="auto"/>
      </w:divBdr>
    </w:div>
    <w:div w:id="357512967">
      <w:bodyDiv w:val="1"/>
      <w:marLeft w:val="0"/>
      <w:marRight w:val="0"/>
      <w:marTop w:val="0"/>
      <w:marBottom w:val="0"/>
      <w:divBdr>
        <w:top w:val="none" w:sz="0" w:space="0" w:color="auto"/>
        <w:left w:val="none" w:sz="0" w:space="0" w:color="auto"/>
        <w:bottom w:val="none" w:sz="0" w:space="0" w:color="auto"/>
        <w:right w:val="none" w:sz="0" w:space="0" w:color="auto"/>
      </w:divBdr>
    </w:div>
    <w:div w:id="359546564">
      <w:bodyDiv w:val="1"/>
      <w:marLeft w:val="0"/>
      <w:marRight w:val="0"/>
      <w:marTop w:val="0"/>
      <w:marBottom w:val="0"/>
      <w:divBdr>
        <w:top w:val="none" w:sz="0" w:space="0" w:color="auto"/>
        <w:left w:val="none" w:sz="0" w:space="0" w:color="auto"/>
        <w:bottom w:val="none" w:sz="0" w:space="0" w:color="auto"/>
        <w:right w:val="none" w:sz="0" w:space="0" w:color="auto"/>
      </w:divBdr>
    </w:div>
    <w:div w:id="369183813">
      <w:bodyDiv w:val="1"/>
      <w:marLeft w:val="0"/>
      <w:marRight w:val="0"/>
      <w:marTop w:val="0"/>
      <w:marBottom w:val="0"/>
      <w:divBdr>
        <w:top w:val="none" w:sz="0" w:space="0" w:color="auto"/>
        <w:left w:val="none" w:sz="0" w:space="0" w:color="auto"/>
        <w:bottom w:val="none" w:sz="0" w:space="0" w:color="auto"/>
        <w:right w:val="none" w:sz="0" w:space="0" w:color="auto"/>
      </w:divBdr>
    </w:div>
    <w:div w:id="372923981">
      <w:bodyDiv w:val="1"/>
      <w:marLeft w:val="0"/>
      <w:marRight w:val="0"/>
      <w:marTop w:val="0"/>
      <w:marBottom w:val="0"/>
      <w:divBdr>
        <w:top w:val="none" w:sz="0" w:space="0" w:color="auto"/>
        <w:left w:val="none" w:sz="0" w:space="0" w:color="auto"/>
        <w:bottom w:val="none" w:sz="0" w:space="0" w:color="auto"/>
        <w:right w:val="none" w:sz="0" w:space="0" w:color="auto"/>
      </w:divBdr>
    </w:div>
    <w:div w:id="425006151">
      <w:bodyDiv w:val="1"/>
      <w:marLeft w:val="0"/>
      <w:marRight w:val="0"/>
      <w:marTop w:val="0"/>
      <w:marBottom w:val="0"/>
      <w:divBdr>
        <w:top w:val="none" w:sz="0" w:space="0" w:color="auto"/>
        <w:left w:val="none" w:sz="0" w:space="0" w:color="auto"/>
        <w:bottom w:val="none" w:sz="0" w:space="0" w:color="auto"/>
        <w:right w:val="none" w:sz="0" w:space="0" w:color="auto"/>
      </w:divBdr>
    </w:div>
    <w:div w:id="525295671">
      <w:bodyDiv w:val="1"/>
      <w:marLeft w:val="0"/>
      <w:marRight w:val="0"/>
      <w:marTop w:val="0"/>
      <w:marBottom w:val="0"/>
      <w:divBdr>
        <w:top w:val="none" w:sz="0" w:space="0" w:color="auto"/>
        <w:left w:val="none" w:sz="0" w:space="0" w:color="auto"/>
        <w:bottom w:val="none" w:sz="0" w:space="0" w:color="auto"/>
        <w:right w:val="none" w:sz="0" w:space="0" w:color="auto"/>
      </w:divBdr>
    </w:div>
    <w:div w:id="547033172">
      <w:bodyDiv w:val="1"/>
      <w:marLeft w:val="0"/>
      <w:marRight w:val="0"/>
      <w:marTop w:val="0"/>
      <w:marBottom w:val="0"/>
      <w:divBdr>
        <w:top w:val="none" w:sz="0" w:space="0" w:color="auto"/>
        <w:left w:val="none" w:sz="0" w:space="0" w:color="auto"/>
        <w:bottom w:val="none" w:sz="0" w:space="0" w:color="auto"/>
        <w:right w:val="none" w:sz="0" w:space="0" w:color="auto"/>
      </w:divBdr>
    </w:div>
    <w:div w:id="597253149">
      <w:bodyDiv w:val="1"/>
      <w:marLeft w:val="0"/>
      <w:marRight w:val="0"/>
      <w:marTop w:val="0"/>
      <w:marBottom w:val="0"/>
      <w:divBdr>
        <w:top w:val="none" w:sz="0" w:space="0" w:color="auto"/>
        <w:left w:val="none" w:sz="0" w:space="0" w:color="auto"/>
        <w:bottom w:val="none" w:sz="0" w:space="0" w:color="auto"/>
        <w:right w:val="none" w:sz="0" w:space="0" w:color="auto"/>
      </w:divBdr>
    </w:div>
    <w:div w:id="667681565">
      <w:bodyDiv w:val="1"/>
      <w:marLeft w:val="0"/>
      <w:marRight w:val="0"/>
      <w:marTop w:val="0"/>
      <w:marBottom w:val="0"/>
      <w:divBdr>
        <w:top w:val="none" w:sz="0" w:space="0" w:color="auto"/>
        <w:left w:val="none" w:sz="0" w:space="0" w:color="auto"/>
        <w:bottom w:val="none" w:sz="0" w:space="0" w:color="auto"/>
        <w:right w:val="none" w:sz="0" w:space="0" w:color="auto"/>
      </w:divBdr>
    </w:div>
    <w:div w:id="689264158">
      <w:bodyDiv w:val="1"/>
      <w:marLeft w:val="0"/>
      <w:marRight w:val="0"/>
      <w:marTop w:val="0"/>
      <w:marBottom w:val="0"/>
      <w:divBdr>
        <w:top w:val="none" w:sz="0" w:space="0" w:color="auto"/>
        <w:left w:val="none" w:sz="0" w:space="0" w:color="auto"/>
        <w:bottom w:val="none" w:sz="0" w:space="0" w:color="auto"/>
        <w:right w:val="none" w:sz="0" w:space="0" w:color="auto"/>
      </w:divBdr>
    </w:div>
    <w:div w:id="690881102">
      <w:bodyDiv w:val="1"/>
      <w:marLeft w:val="0"/>
      <w:marRight w:val="0"/>
      <w:marTop w:val="0"/>
      <w:marBottom w:val="0"/>
      <w:divBdr>
        <w:top w:val="none" w:sz="0" w:space="0" w:color="auto"/>
        <w:left w:val="none" w:sz="0" w:space="0" w:color="auto"/>
        <w:bottom w:val="none" w:sz="0" w:space="0" w:color="auto"/>
        <w:right w:val="none" w:sz="0" w:space="0" w:color="auto"/>
      </w:divBdr>
    </w:div>
    <w:div w:id="713120169">
      <w:bodyDiv w:val="1"/>
      <w:marLeft w:val="0"/>
      <w:marRight w:val="0"/>
      <w:marTop w:val="0"/>
      <w:marBottom w:val="0"/>
      <w:divBdr>
        <w:top w:val="none" w:sz="0" w:space="0" w:color="auto"/>
        <w:left w:val="none" w:sz="0" w:space="0" w:color="auto"/>
        <w:bottom w:val="none" w:sz="0" w:space="0" w:color="auto"/>
        <w:right w:val="none" w:sz="0" w:space="0" w:color="auto"/>
      </w:divBdr>
    </w:div>
    <w:div w:id="750351941">
      <w:bodyDiv w:val="1"/>
      <w:marLeft w:val="0"/>
      <w:marRight w:val="0"/>
      <w:marTop w:val="0"/>
      <w:marBottom w:val="0"/>
      <w:divBdr>
        <w:top w:val="none" w:sz="0" w:space="0" w:color="auto"/>
        <w:left w:val="none" w:sz="0" w:space="0" w:color="auto"/>
        <w:bottom w:val="none" w:sz="0" w:space="0" w:color="auto"/>
        <w:right w:val="none" w:sz="0" w:space="0" w:color="auto"/>
      </w:divBdr>
    </w:div>
    <w:div w:id="763108933">
      <w:bodyDiv w:val="1"/>
      <w:marLeft w:val="0"/>
      <w:marRight w:val="0"/>
      <w:marTop w:val="0"/>
      <w:marBottom w:val="0"/>
      <w:divBdr>
        <w:top w:val="none" w:sz="0" w:space="0" w:color="auto"/>
        <w:left w:val="none" w:sz="0" w:space="0" w:color="auto"/>
        <w:bottom w:val="none" w:sz="0" w:space="0" w:color="auto"/>
        <w:right w:val="none" w:sz="0" w:space="0" w:color="auto"/>
      </w:divBdr>
    </w:div>
    <w:div w:id="818617132">
      <w:bodyDiv w:val="1"/>
      <w:marLeft w:val="0"/>
      <w:marRight w:val="0"/>
      <w:marTop w:val="0"/>
      <w:marBottom w:val="0"/>
      <w:divBdr>
        <w:top w:val="none" w:sz="0" w:space="0" w:color="auto"/>
        <w:left w:val="none" w:sz="0" w:space="0" w:color="auto"/>
        <w:bottom w:val="none" w:sz="0" w:space="0" w:color="auto"/>
        <w:right w:val="none" w:sz="0" w:space="0" w:color="auto"/>
      </w:divBdr>
    </w:div>
    <w:div w:id="1022049389">
      <w:bodyDiv w:val="1"/>
      <w:marLeft w:val="0"/>
      <w:marRight w:val="0"/>
      <w:marTop w:val="0"/>
      <w:marBottom w:val="0"/>
      <w:divBdr>
        <w:top w:val="none" w:sz="0" w:space="0" w:color="auto"/>
        <w:left w:val="none" w:sz="0" w:space="0" w:color="auto"/>
        <w:bottom w:val="none" w:sz="0" w:space="0" w:color="auto"/>
        <w:right w:val="none" w:sz="0" w:space="0" w:color="auto"/>
      </w:divBdr>
    </w:div>
    <w:div w:id="1063021464">
      <w:bodyDiv w:val="1"/>
      <w:marLeft w:val="0"/>
      <w:marRight w:val="0"/>
      <w:marTop w:val="0"/>
      <w:marBottom w:val="0"/>
      <w:divBdr>
        <w:top w:val="none" w:sz="0" w:space="0" w:color="auto"/>
        <w:left w:val="none" w:sz="0" w:space="0" w:color="auto"/>
        <w:bottom w:val="none" w:sz="0" w:space="0" w:color="auto"/>
        <w:right w:val="none" w:sz="0" w:space="0" w:color="auto"/>
      </w:divBdr>
    </w:div>
    <w:div w:id="1124615114">
      <w:bodyDiv w:val="1"/>
      <w:marLeft w:val="0"/>
      <w:marRight w:val="0"/>
      <w:marTop w:val="0"/>
      <w:marBottom w:val="0"/>
      <w:divBdr>
        <w:top w:val="none" w:sz="0" w:space="0" w:color="auto"/>
        <w:left w:val="none" w:sz="0" w:space="0" w:color="auto"/>
        <w:bottom w:val="none" w:sz="0" w:space="0" w:color="auto"/>
        <w:right w:val="none" w:sz="0" w:space="0" w:color="auto"/>
      </w:divBdr>
    </w:div>
    <w:div w:id="1165558058">
      <w:bodyDiv w:val="1"/>
      <w:marLeft w:val="0"/>
      <w:marRight w:val="0"/>
      <w:marTop w:val="0"/>
      <w:marBottom w:val="0"/>
      <w:divBdr>
        <w:top w:val="none" w:sz="0" w:space="0" w:color="auto"/>
        <w:left w:val="none" w:sz="0" w:space="0" w:color="auto"/>
        <w:bottom w:val="none" w:sz="0" w:space="0" w:color="auto"/>
        <w:right w:val="none" w:sz="0" w:space="0" w:color="auto"/>
      </w:divBdr>
    </w:div>
    <w:div w:id="1287586284">
      <w:bodyDiv w:val="1"/>
      <w:marLeft w:val="0"/>
      <w:marRight w:val="0"/>
      <w:marTop w:val="0"/>
      <w:marBottom w:val="0"/>
      <w:divBdr>
        <w:top w:val="none" w:sz="0" w:space="0" w:color="auto"/>
        <w:left w:val="none" w:sz="0" w:space="0" w:color="auto"/>
        <w:bottom w:val="none" w:sz="0" w:space="0" w:color="auto"/>
        <w:right w:val="none" w:sz="0" w:space="0" w:color="auto"/>
      </w:divBdr>
    </w:div>
    <w:div w:id="1325158982">
      <w:bodyDiv w:val="1"/>
      <w:marLeft w:val="0"/>
      <w:marRight w:val="0"/>
      <w:marTop w:val="0"/>
      <w:marBottom w:val="0"/>
      <w:divBdr>
        <w:top w:val="none" w:sz="0" w:space="0" w:color="auto"/>
        <w:left w:val="none" w:sz="0" w:space="0" w:color="auto"/>
        <w:bottom w:val="none" w:sz="0" w:space="0" w:color="auto"/>
        <w:right w:val="none" w:sz="0" w:space="0" w:color="auto"/>
      </w:divBdr>
    </w:div>
    <w:div w:id="1429278863">
      <w:bodyDiv w:val="1"/>
      <w:marLeft w:val="0"/>
      <w:marRight w:val="0"/>
      <w:marTop w:val="0"/>
      <w:marBottom w:val="0"/>
      <w:divBdr>
        <w:top w:val="none" w:sz="0" w:space="0" w:color="auto"/>
        <w:left w:val="none" w:sz="0" w:space="0" w:color="auto"/>
        <w:bottom w:val="none" w:sz="0" w:space="0" w:color="auto"/>
        <w:right w:val="none" w:sz="0" w:space="0" w:color="auto"/>
      </w:divBdr>
    </w:div>
    <w:div w:id="1545749903">
      <w:bodyDiv w:val="1"/>
      <w:marLeft w:val="0"/>
      <w:marRight w:val="0"/>
      <w:marTop w:val="0"/>
      <w:marBottom w:val="0"/>
      <w:divBdr>
        <w:top w:val="none" w:sz="0" w:space="0" w:color="auto"/>
        <w:left w:val="none" w:sz="0" w:space="0" w:color="auto"/>
        <w:bottom w:val="none" w:sz="0" w:space="0" w:color="auto"/>
        <w:right w:val="none" w:sz="0" w:space="0" w:color="auto"/>
      </w:divBdr>
    </w:div>
    <w:div w:id="1580602609">
      <w:bodyDiv w:val="1"/>
      <w:marLeft w:val="0"/>
      <w:marRight w:val="0"/>
      <w:marTop w:val="0"/>
      <w:marBottom w:val="0"/>
      <w:divBdr>
        <w:top w:val="none" w:sz="0" w:space="0" w:color="auto"/>
        <w:left w:val="none" w:sz="0" w:space="0" w:color="auto"/>
        <w:bottom w:val="none" w:sz="0" w:space="0" w:color="auto"/>
        <w:right w:val="none" w:sz="0" w:space="0" w:color="auto"/>
      </w:divBdr>
    </w:div>
    <w:div w:id="1588539390">
      <w:bodyDiv w:val="1"/>
      <w:marLeft w:val="0"/>
      <w:marRight w:val="0"/>
      <w:marTop w:val="0"/>
      <w:marBottom w:val="0"/>
      <w:divBdr>
        <w:top w:val="none" w:sz="0" w:space="0" w:color="auto"/>
        <w:left w:val="none" w:sz="0" w:space="0" w:color="auto"/>
        <w:bottom w:val="none" w:sz="0" w:space="0" w:color="auto"/>
        <w:right w:val="none" w:sz="0" w:space="0" w:color="auto"/>
      </w:divBdr>
    </w:div>
    <w:div w:id="1594363892">
      <w:bodyDiv w:val="1"/>
      <w:marLeft w:val="0"/>
      <w:marRight w:val="0"/>
      <w:marTop w:val="0"/>
      <w:marBottom w:val="0"/>
      <w:divBdr>
        <w:top w:val="none" w:sz="0" w:space="0" w:color="auto"/>
        <w:left w:val="none" w:sz="0" w:space="0" w:color="auto"/>
        <w:bottom w:val="none" w:sz="0" w:space="0" w:color="auto"/>
        <w:right w:val="none" w:sz="0" w:space="0" w:color="auto"/>
      </w:divBdr>
    </w:div>
    <w:div w:id="1599099800">
      <w:bodyDiv w:val="1"/>
      <w:marLeft w:val="0"/>
      <w:marRight w:val="0"/>
      <w:marTop w:val="0"/>
      <w:marBottom w:val="0"/>
      <w:divBdr>
        <w:top w:val="none" w:sz="0" w:space="0" w:color="auto"/>
        <w:left w:val="none" w:sz="0" w:space="0" w:color="auto"/>
        <w:bottom w:val="none" w:sz="0" w:space="0" w:color="auto"/>
        <w:right w:val="none" w:sz="0" w:space="0" w:color="auto"/>
      </w:divBdr>
    </w:div>
    <w:div w:id="1637564810">
      <w:bodyDiv w:val="1"/>
      <w:marLeft w:val="0"/>
      <w:marRight w:val="0"/>
      <w:marTop w:val="0"/>
      <w:marBottom w:val="0"/>
      <w:divBdr>
        <w:top w:val="none" w:sz="0" w:space="0" w:color="auto"/>
        <w:left w:val="none" w:sz="0" w:space="0" w:color="auto"/>
        <w:bottom w:val="none" w:sz="0" w:space="0" w:color="auto"/>
        <w:right w:val="none" w:sz="0" w:space="0" w:color="auto"/>
      </w:divBdr>
    </w:div>
    <w:div w:id="1702897630">
      <w:bodyDiv w:val="1"/>
      <w:marLeft w:val="0"/>
      <w:marRight w:val="0"/>
      <w:marTop w:val="0"/>
      <w:marBottom w:val="0"/>
      <w:divBdr>
        <w:top w:val="none" w:sz="0" w:space="0" w:color="auto"/>
        <w:left w:val="none" w:sz="0" w:space="0" w:color="auto"/>
        <w:bottom w:val="none" w:sz="0" w:space="0" w:color="auto"/>
        <w:right w:val="none" w:sz="0" w:space="0" w:color="auto"/>
      </w:divBdr>
    </w:div>
    <w:div w:id="1728918946">
      <w:bodyDiv w:val="1"/>
      <w:marLeft w:val="0"/>
      <w:marRight w:val="0"/>
      <w:marTop w:val="0"/>
      <w:marBottom w:val="0"/>
      <w:divBdr>
        <w:top w:val="none" w:sz="0" w:space="0" w:color="auto"/>
        <w:left w:val="none" w:sz="0" w:space="0" w:color="auto"/>
        <w:bottom w:val="none" w:sz="0" w:space="0" w:color="auto"/>
        <w:right w:val="none" w:sz="0" w:space="0" w:color="auto"/>
      </w:divBdr>
    </w:div>
    <w:div w:id="1788237099">
      <w:bodyDiv w:val="1"/>
      <w:marLeft w:val="0"/>
      <w:marRight w:val="0"/>
      <w:marTop w:val="0"/>
      <w:marBottom w:val="0"/>
      <w:divBdr>
        <w:top w:val="none" w:sz="0" w:space="0" w:color="auto"/>
        <w:left w:val="none" w:sz="0" w:space="0" w:color="auto"/>
        <w:bottom w:val="none" w:sz="0" w:space="0" w:color="auto"/>
        <w:right w:val="none" w:sz="0" w:space="0" w:color="auto"/>
      </w:divBdr>
    </w:div>
    <w:div w:id="1902015341">
      <w:bodyDiv w:val="1"/>
      <w:marLeft w:val="0"/>
      <w:marRight w:val="0"/>
      <w:marTop w:val="0"/>
      <w:marBottom w:val="0"/>
      <w:divBdr>
        <w:top w:val="none" w:sz="0" w:space="0" w:color="auto"/>
        <w:left w:val="none" w:sz="0" w:space="0" w:color="auto"/>
        <w:bottom w:val="none" w:sz="0" w:space="0" w:color="auto"/>
        <w:right w:val="none" w:sz="0" w:space="0" w:color="auto"/>
      </w:divBdr>
    </w:div>
    <w:div w:id="1922565821">
      <w:bodyDiv w:val="1"/>
      <w:marLeft w:val="0"/>
      <w:marRight w:val="0"/>
      <w:marTop w:val="0"/>
      <w:marBottom w:val="0"/>
      <w:divBdr>
        <w:top w:val="none" w:sz="0" w:space="0" w:color="auto"/>
        <w:left w:val="none" w:sz="0" w:space="0" w:color="auto"/>
        <w:bottom w:val="none" w:sz="0" w:space="0" w:color="auto"/>
        <w:right w:val="none" w:sz="0" w:space="0" w:color="auto"/>
      </w:divBdr>
    </w:div>
    <w:div w:id="1941450569">
      <w:bodyDiv w:val="1"/>
      <w:marLeft w:val="0"/>
      <w:marRight w:val="0"/>
      <w:marTop w:val="0"/>
      <w:marBottom w:val="0"/>
      <w:divBdr>
        <w:top w:val="none" w:sz="0" w:space="0" w:color="auto"/>
        <w:left w:val="none" w:sz="0" w:space="0" w:color="auto"/>
        <w:bottom w:val="none" w:sz="0" w:space="0" w:color="auto"/>
        <w:right w:val="none" w:sz="0" w:space="0" w:color="auto"/>
      </w:divBdr>
    </w:div>
    <w:div w:id="1968197183">
      <w:bodyDiv w:val="1"/>
      <w:marLeft w:val="0"/>
      <w:marRight w:val="0"/>
      <w:marTop w:val="0"/>
      <w:marBottom w:val="0"/>
      <w:divBdr>
        <w:top w:val="none" w:sz="0" w:space="0" w:color="auto"/>
        <w:left w:val="none" w:sz="0" w:space="0" w:color="auto"/>
        <w:bottom w:val="none" w:sz="0" w:space="0" w:color="auto"/>
        <w:right w:val="none" w:sz="0" w:space="0" w:color="auto"/>
      </w:divBdr>
    </w:div>
    <w:div w:id="2041389776">
      <w:bodyDiv w:val="1"/>
      <w:marLeft w:val="0"/>
      <w:marRight w:val="0"/>
      <w:marTop w:val="0"/>
      <w:marBottom w:val="0"/>
      <w:divBdr>
        <w:top w:val="none" w:sz="0" w:space="0" w:color="auto"/>
        <w:left w:val="none" w:sz="0" w:space="0" w:color="auto"/>
        <w:bottom w:val="none" w:sz="0" w:space="0" w:color="auto"/>
        <w:right w:val="none" w:sz="0" w:space="0" w:color="auto"/>
      </w:divBdr>
    </w:div>
    <w:div w:id="21325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jb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1AFD1-2CCF-44E2-8E7C-93DCC030A011}">
  <ds:schemaRefs>
    <ds:schemaRef ds:uri="http://schemas.openxmlformats.org/officeDocument/2006/bibliography"/>
  </ds:schemaRefs>
</ds:datastoreItem>
</file>

<file path=customXml/itemProps2.xml><?xml version="1.0" encoding="utf-8"?>
<ds:datastoreItem xmlns:ds="http://schemas.openxmlformats.org/officeDocument/2006/customXml" ds:itemID="{F0E85DF6-52FE-4CF8-8C86-E883FFFE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 Hayes</dc:creator>
  <cp:lastModifiedBy>Corbin M Osman</cp:lastModifiedBy>
  <cp:revision>10</cp:revision>
  <dcterms:created xsi:type="dcterms:W3CDTF">2017-12-04T19:54:00Z</dcterms:created>
  <dcterms:modified xsi:type="dcterms:W3CDTF">2022-11-18T18:39:00Z</dcterms:modified>
</cp:coreProperties>
</file>