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239" w:rsidRDefault="00E36EA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4065071</wp:posOffset>
            </wp:positionH>
            <wp:positionV relativeFrom="paragraph">
              <wp:posOffset>5008454</wp:posOffset>
            </wp:positionV>
            <wp:extent cx="2129051" cy="1671928"/>
            <wp:effectExtent l="0" t="0" r="5080" b="508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051" cy="167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123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BBD" w:rsidRDefault="00036BBD" w:rsidP="00E36EA3">
      <w:pPr>
        <w:spacing w:after="0" w:line="240" w:lineRule="auto"/>
      </w:pPr>
      <w:r>
        <w:separator/>
      </w:r>
    </w:p>
  </w:endnote>
  <w:endnote w:type="continuationSeparator" w:id="0">
    <w:p w:rsidR="00036BBD" w:rsidRDefault="00036BBD" w:rsidP="00E36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EA3" w:rsidRPr="00E36EA3" w:rsidRDefault="00E36EA3" w:rsidP="00E36EA3">
    <w:pPr>
      <w:pStyle w:val="Rodap"/>
      <w:jc w:val="center"/>
      <w:rPr>
        <w:color w:val="66FFCC"/>
        <w14:textFill>
          <w14:gradFill>
            <w14:gsLst>
              <w14:gs w14:pos="0">
                <w14:srgbClr w14:val="66FFCC">
                  <w14:shade w14:val="30000"/>
                  <w14:satMod w14:val="115000"/>
                </w14:srgbClr>
              </w14:gs>
              <w14:gs w14:pos="50000">
                <w14:srgbClr w14:val="66FFCC">
                  <w14:shade w14:val="67500"/>
                  <w14:satMod w14:val="115000"/>
                </w14:srgbClr>
              </w14:gs>
              <w14:gs w14:pos="100000">
                <w14:srgbClr w14:val="66FFCC">
                  <w14:shade w14:val="100000"/>
                  <w14:satMod w14:val="115000"/>
                </w14:srgbClr>
              </w14:gs>
            </w14:gsLst>
            <w14:lin w14:ang="13500000" w14:scaled="0"/>
          </w14:gradFill>
        </w14:textFill>
      </w:rPr>
    </w:pPr>
    <w:r w:rsidRPr="00E36EA3">
      <w:rPr>
        <w:color w:val="66FFCC"/>
        <w14:textFill>
          <w14:gradFill>
            <w14:gsLst>
              <w14:gs w14:pos="0">
                <w14:srgbClr w14:val="66FFCC">
                  <w14:shade w14:val="30000"/>
                  <w14:satMod w14:val="115000"/>
                </w14:srgbClr>
              </w14:gs>
              <w14:gs w14:pos="50000">
                <w14:srgbClr w14:val="66FFCC">
                  <w14:shade w14:val="67500"/>
                  <w14:satMod w14:val="115000"/>
                </w14:srgbClr>
              </w14:gs>
              <w14:gs w14:pos="100000">
                <w14:srgbClr w14:val="66FFCC">
                  <w14:shade w14:val="100000"/>
                  <w14:satMod w14:val="115000"/>
                </w14:srgbClr>
              </w14:gs>
            </w14:gsLst>
            <w14:lin w14:ang="13500000" w14:scaled="0"/>
          </w14:gradFill>
        </w14:textFill>
      </w:rPr>
      <w:t>Rua Baronesa, 123 – Barueri – São Paulo – CEP. 056329040 – TEL. 37636333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BBD" w:rsidRDefault="00036BBD" w:rsidP="00E36EA3">
      <w:pPr>
        <w:spacing w:after="0" w:line="240" w:lineRule="auto"/>
      </w:pPr>
      <w:r>
        <w:separator/>
      </w:r>
    </w:p>
  </w:footnote>
  <w:footnote w:type="continuationSeparator" w:id="0">
    <w:p w:rsidR="00036BBD" w:rsidRDefault="00036BBD" w:rsidP="00E36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E36EA3" w:rsidRPr="00E36EA3" w:rsidTr="00E36EA3">
      <w:tc>
        <w:tcPr>
          <w:tcW w:w="4247" w:type="dxa"/>
        </w:tcPr>
        <w:p w:rsidR="00E36EA3" w:rsidRPr="00E36EA3" w:rsidRDefault="00E36EA3">
          <w:pPr>
            <w:pStyle w:val="Cabealho"/>
            <w:rPr>
              <w:color w:val="B18FD7"/>
            </w:rPr>
          </w:pPr>
          <w:r w:rsidRPr="00E36EA3">
            <w:rPr>
              <w:noProof/>
              <w:color w:val="B18FD7"/>
            </w:rPr>
            <w:drawing>
              <wp:inline distT="0" distB="0" distL="0" distR="0">
                <wp:extent cx="2456597" cy="1997862"/>
                <wp:effectExtent l="0" t="0" r="1270" b="254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línica veterinária.jf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1315" cy="2050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  <w:vAlign w:val="center"/>
        </w:tcPr>
        <w:p w:rsidR="00E36EA3" w:rsidRPr="00E36EA3" w:rsidRDefault="00E36EA3" w:rsidP="00E36EA3">
          <w:pPr>
            <w:pStyle w:val="Cabealho"/>
            <w:jc w:val="center"/>
            <w:rPr>
              <w:color w:val="B18FD7"/>
              <w:sz w:val="32"/>
              <w:szCs w:val="32"/>
            </w:rPr>
          </w:pPr>
          <w:r w:rsidRPr="00E36EA3">
            <w:rPr>
              <w:color w:val="66FFCC"/>
              <w:sz w:val="32"/>
              <w:szCs w:val="32"/>
              <w14:textFill>
                <w14:gradFill>
                  <w14:gsLst>
                    <w14:gs w14:pos="0">
                      <w14:srgbClr w14:val="66FFCC">
                        <w14:shade w14:val="30000"/>
                        <w14:satMod w14:val="115000"/>
                      </w14:srgbClr>
                    </w14:gs>
                    <w14:gs w14:pos="50000">
                      <w14:srgbClr w14:val="66FFCC">
                        <w14:shade w14:val="67500"/>
                        <w14:satMod w14:val="115000"/>
                      </w14:srgbClr>
                    </w14:gs>
                    <w14:gs w14:pos="100000">
                      <w14:srgbClr w14:val="66FFCC">
                        <w14:shade w14:val="100000"/>
                        <w14:satMod w14:val="115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t>Clínica Veterinária PIGOVET</w:t>
          </w:r>
        </w:p>
      </w:tc>
    </w:tr>
  </w:tbl>
  <w:p w:rsidR="00E36EA3" w:rsidRDefault="00E36EA3">
    <w:pPr>
      <w:pStyle w:val="Cabealho"/>
    </w:pPr>
    <w:r w:rsidRPr="00E36EA3">
      <w:rPr>
        <w:noProof/>
        <w:color w:val="B18FD7"/>
      </w:rPr>
      <w:drawing>
        <wp:anchor distT="0" distB="0" distL="114300" distR="114300" simplePos="0" relativeHeight="251658240" behindDoc="1" locked="0" layoutInCell="1" allowOverlap="1" wp14:anchorId="196FE855">
          <wp:simplePos x="0" y="0"/>
          <wp:positionH relativeFrom="margin">
            <wp:align>left</wp:align>
          </wp:positionH>
          <wp:positionV relativeFrom="paragraph">
            <wp:posOffset>750526</wp:posOffset>
          </wp:positionV>
          <wp:extent cx="5272851" cy="4288220"/>
          <wp:effectExtent l="0" t="0" r="444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línica veterinária.jfif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851" cy="4288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A3"/>
    <w:rsid w:val="00036BBD"/>
    <w:rsid w:val="009704DD"/>
    <w:rsid w:val="00B43651"/>
    <w:rsid w:val="00D11239"/>
    <w:rsid w:val="00E3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7E4804"/>
  <w15:chartTrackingRefBased/>
  <w15:docId w15:val="{A62944DE-DA74-4A05-9E0E-7DE22DE4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6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EA3"/>
  </w:style>
  <w:style w:type="paragraph" w:styleId="Rodap">
    <w:name w:val="footer"/>
    <w:basedOn w:val="Normal"/>
    <w:link w:val="RodapChar"/>
    <w:uiPriority w:val="99"/>
    <w:unhideWhenUsed/>
    <w:rsid w:val="00E36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EA3"/>
  </w:style>
  <w:style w:type="table" w:styleId="Tabelacomgrade">
    <w:name w:val="Table Grid"/>
    <w:basedOn w:val="Tabelanormal"/>
    <w:uiPriority w:val="39"/>
    <w:rsid w:val="00E3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ALUNO-22</dc:creator>
  <cp:keywords/>
  <dc:description/>
  <cp:lastModifiedBy>ALUNO-22</cp:lastModifiedBy>
  <cp:revision>1</cp:revision>
  <dcterms:created xsi:type="dcterms:W3CDTF">2021-07-15T12:59:00Z</dcterms:created>
  <dcterms:modified xsi:type="dcterms:W3CDTF">2021-07-15T13:24:00Z</dcterms:modified>
</cp:coreProperties>
</file>