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Actividad de Aplicación: Operadores ,Condicionales y Diagramas de Flujo</w:t>
      </w:r>
    </w:p>
    <w:p>
      <w:pPr>
        <w:pStyle w:val="BodyText"/>
        <w:widowControl/>
        <w:bidi w:val="0"/>
        <w:jc w:val="both"/>
        <w:rPr>
          <w:rFonts w:ascii="Ubuntu" w:hAnsi="Ubuntu"/>
        </w:rPr>
      </w:pPr>
      <w:r>
        <w:rPr/>
        <w:t xml:space="preserve">Diseñar el diagrama de flujo que represente la lógica completa y el código de Python </w:t>
      </w:r>
      <w:r>
        <w:rPr/>
        <w:t xml:space="preserve">teniendo en cuenta </w:t>
      </w:r>
      <w:r>
        <w:rPr/>
        <w:t xml:space="preserve"> los temas vistos anteriormente </w:t>
      </w:r>
      <w:r>
        <w:rPr/>
        <w:t>(</w:t>
      </w:r>
      <w:r>
        <w:rPr/>
        <w:t>condicionales, operadores y diagramas de flujo</w:t>
      </w:r>
      <w:r>
        <w:rPr/>
        <w:t>)</w:t>
      </w:r>
    </w:p>
    <w:p>
      <w:pPr>
        <w:pStyle w:val="Normal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</w:r>
    </w:p>
    <w:p>
      <w:pPr>
        <w:pStyle w:val="BodyText"/>
        <w:widowControl/>
        <w:bidi w:val="0"/>
        <w:jc w:val="both"/>
        <w:rPr/>
      </w:pPr>
      <w:r>
        <w:rPr>
          <w:rStyle w:val="Strong"/>
        </w:rPr>
        <w:t>1. Determinar signo y paridad</w:t>
      </w:r>
    </w:p>
    <w:p>
      <w:pPr>
        <w:pStyle w:val="BodyText"/>
        <w:widowControl/>
        <w:bidi w:val="0"/>
        <w:jc w:val="both"/>
        <w:rPr/>
      </w:pPr>
      <w:r>
        <w:rPr/>
        <w:t>Dado un número entero proporcionado por el usuario, determina primero si es positivo, negativo o cero. Si el número no es cero, establece además si es par o impar.</w:t>
      </w:r>
    </w:p>
    <w:p>
      <w:pPr>
        <w:pStyle w:val="Normal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</w:r>
    </w:p>
    <w:p>
      <w:pPr>
        <w:pStyle w:val="BodyText"/>
        <w:widowControl/>
        <w:bidi w:val="0"/>
        <w:jc w:val="both"/>
        <w:rPr/>
      </w:pPr>
      <w:r>
        <w:rPr>
          <w:rStyle w:val="Strong"/>
        </w:rPr>
        <w:t>2. Una persona ingresa su edad. Clasifica esa edad en una de las siguientes categorías: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Menor de edad (&lt;18).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Adulto joven (18–30).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Adulto maduro (31–65).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Adulto mayor (&gt;65).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Style w:val="Strong"/>
        </w:rPr>
        <w:t>3. Tarifa de transporte según día y hora</w:t>
      </w:r>
    </w:p>
    <w:p>
      <w:pPr>
        <w:pStyle w:val="BodyText"/>
        <w:rPr/>
      </w:pPr>
      <w:r>
        <w:rPr/>
        <w:t>Un usuario indica si el día es laborable (“S”/“N”) y la hora del día (0–23). Calcula la tarifa aplicable:</w:t>
      </w:r>
    </w:p>
    <w:p>
      <w:pPr>
        <w:pStyle w:val="BodyText"/>
        <w:rPr/>
      </w:pPr>
      <w:r>
        <w:rPr>
          <w:rStyle w:val="Strong"/>
        </w:rPr>
        <w:t>Día laborable</w:t>
      </w:r>
      <w:r>
        <w:rPr/>
        <w:t>:</w:t>
      </w:r>
    </w:p>
    <w:p>
      <w:pPr>
        <w:pStyle w:val="BodyText"/>
        <w:numPr>
          <w:ilvl w:val="0"/>
          <w:numId w:val="2"/>
        </w:numPr>
        <w:rPr/>
      </w:pPr>
      <w:r>
        <w:rPr/>
        <w:t>PICO si la hora está entre 7–9 o 17–19 (inclusive).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NORMAL en cualquier otra hora. </w:t>
      </w:r>
    </w:p>
    <w:p>
      <w:pPr>
        <w:pStyle w:val="BodyText"/>
        <w:rPr/>
      </w:pPr>
      <w:r>
        <w:rPr>
          <w:rStyle w:val="Strong"/>
        </w:rPr>
        <w:t>Fin de semana</w:t>
      </w:r>
      <w:r>
        <w:rPr/>
        <w:t xml:space="preserve"> (día no laborable): </w:t>
      </w:r>
    </w:p>
    <w:p>
      <w:pPr>
        <w:pStyle w:val="BodyText"/>
        <w:numPr>
          <w:ilvl w:val="0"/>
          <w:numId w:val="3"/>
        </w:numPr>
        <w:rPr/>
      </w:pPr>
      <w:r>
        <w:rPr/>
        <w:t>FIN DE SEMANA.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Style w:val="Strong"/>
        </w:rPr>
        <w:t>4. Descuento en tienda según monto y tipo de cliente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Enunciado:</w:t>
      </w:r>
      <w:r>
        <w:rPr/>
        <w:br/>
        <w:t>Un cliente ingresa el monto de su compra y si es VIP (“S”/“N”). Aplica el siguiente descuento: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</w:rPr>
        <w:t>VIP:</w:t>
      </w:r>
    </w:p>
    <w:p>
      <w:pPr>
        <w:pStyle w:val="BodyText"/>
        <w:numPr>
          <w:ilvl w:val="2"/>
          <w:numId w:val="4"/>
        </w:numPr>
        <w:tabs>
          <w:tab w:val="clear" w:pos="720"/>
          <w:tab w:val="left" w:pos="0" w:leader="none"/>
        </w:tabs>
        <w:ind w:hanging="283" w:left="2127"/>
        <w:rPr/>
      </w:pPr>
      <w:r>
        <w:rPr/>
        <w:t>20 % si monto ≥ 500.</w:t>
      </w:r>
    </w:p>
    <w:p>
      <w:pPr>
        <w:pStyle w:val="BodyText"/>
        <w:numPr>
          <w:ilvl w:val="2"/>
          <w:numId w:val="4"/>
        </w:numPr>
        <w:tabs>
          <w:tab w:val="clear" w:pos="720"/>
          <w:tab w:val="left" w:pos="0" w:leader="none"/>
        </w:tabs>
        <w:ind w:hanging="283" w:left="2127"/>
        <w:rPr/>
      </w:pPr>
      <w:r>
        <w:rPr/>
        <w:t>10 % si monto &lt; 500.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</w:rPr>
        <w:t>No VIP:</w:t>
      </w:r>
    </w:p>
    <w:p>
      <w:pPr>
        <w:pStyle w:val="BodyText"/>
        <w:numPr>
          <w:ilvl w:val="2"/>
          <w:numId w:val="4"/>
        </w:numPr>
        <w:tabs>
          <w:tab w:val="clear" w:pos="720"/>
          <w:tab w:val="left" w:pos="0" w:leader="none"/>
        </w:tabs>
        <w:ind w:hanging="283" w:left="2127"/>
        <w:rPr/>
      </w:pPr>
      <w:r>
        <w:rPr/>
        <w:t>5 % si monto ≥ 500.</w:t>
      </w:r>
    </w:p>
    <w:p>
      <w:pPr>
        <w:pStyle w:val="BodyText"/>
        <w:numPr>
          <w:ilvl w:val="2"/>
          <w:numId w:val="4"/>
        </w:numPr>
        <w:tabs>
          <w:tab w:val="clear" w:pos="720"/>
          <w:tab w:val="left" w:pos="0" w:leader="none"/>
        </w:tabs>
        <w:ind w:hanging="283" w:left="2127"/>
        <w:rPr/>
      </w:pPr>
      <w:r>
        <w:rPr/>
        <w:t>0 % si monto &lt; 500.</w:t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  <w:sz w:val="28"/>
          <w:szCs w:val="28"/>
          <w:lang w:val="es-ES"/>
        </w:rPr>
      </w:pPr>
      <w:r>
        <w:rPr>
          <w:rStyle w:val="Strong"/>
          <w:sz w:val="28"/>
          <w:szCs w:val="28"/>
          <w:lang w:val="es-ES"/>
        </w:rPr>
        <w:t>5. Validación de contraseña simple</w:t>
      </w:r>
    </w:p>
    <w:p>
      <w:pPr>
        <w:pStyle w:val="BodyText"/>
        <w:rPr>
          <w:b/>
          <w:bCs/>
          <w:sz w:val="28"/>
          <w:szCs w:val="28"/>
          <w:lang w:val="es-ES"/>
        </w:rPr>
      </w:pPr>
      <w:r>
        <w:rPr/>
        <w:t>El usuario crea una contraseña que debe cumplir dos requisitos: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Tener al menos 8 caracteres.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Contener al menos el carácter </w:t>
      </w:r>
      <w:r>
        <w:rPr>
          <w:rStyle w:val="Textooriginal"/>
        </w:rPr>
        <w:t>@</w:t>
      </w:r>
      <w:r>
        <w:rPr/>
        <w:t>.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  <w:t xml:space="preserve">Si la longitud es insuficiente, informar “Contraseña muy corta”. Si la longitud es correcta pero falta </w:t>
      </w:r>
      <w:r>
        <w:rPr>
          <w:rStyle w:val="Textooriginal"/>
        </w:rPr>
        <w:t>@</w:t>
      </w:r>
      <w:r>
        <w:rPr/>
        <w:t>, informar “La contraseña debe incluir al menos un '@'”. Sólo cuando ambos requisitos se cumplan, mostrar “Contraseña válida”.</w:t>
      </w:r>
    </w:p>
    <w:p>
      <w:pPr>
        <w:pStyle w:val="Normal"/>
        <w:spacing w:before="0" w:after="1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701" w:right="1701" w:gutter="0" w:header="2268" w:top="2325" w:footer="0" w:bottom="141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Ubuntu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-1061085</wp:posOffset>
          </wp:positionH>
          <wp:positionV relativeFrom="paragraph">
            <wp:posOffset>-1411605</wp:posOffset>
          </wp:positionV>
          <wp:extent cx="7799070" cy="1392555"/>
          <wp:effectExtent l="0" t="0" r="0" b="0"/>
          <wp:wrapNone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949" b="0"/>
                  <a:stretch>
                    <a:fillRect/>
                  </a:stretch>
                </pic:blipFill>
                <pic:spPr bwMode="auto">
                  <a:xfrm>
                    <a:off x="0" y="0"/>
                    <a:ext cx="7799070" cy="1392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-1061085</wp:posOffset>
          </wp:positionH>
          <wp:positionV relativeFrom="paragraph">
            <wp:posOffset>-1411605</wp:posOffset>
          </wp:positionV>
          <wp:extent cx="7799070" cy="1392555"/>
          <wp:effectExtent l="0" t="0" r="0" b="0"/>
          <wp:wrapNone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949" b="0"/>
                  <a:stretch>
                    <a:fillRect/>
                  </a:stretch>
                </pic:blipFill>
                <pic:spPr bwMode="auto">
                  <a:xfrm>
                    <a:off x="0" y="0"/>
                    <a:ext cx="7799070" cy="1392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4b38"/>
    <w:pPr>
      <w:widowControl/>
      <w:bidi w:val="0"/>
      <w:spacing w:lineRule="auto" w:line="259" w:before="0" w:after="160"/>
      <w:jc w:val="both"/>
    </w:pPr>
    <w:rPr>
      <w:rFonts w:ascii="Ubuntu" w:hAnsi="Ubuntu" w:eastAsia="Calibri" w:cs="Calibri"/>
      <w:color w:val="auto"/>
      <w:kern w:val="0"/>
      <w:sz w:val="22"/>
      <w:szCs w:val="22"/>
      <w:lang w:val="es-CO" w:eastAsia="es-CO" w:bidi="ar-SA"/>
    </w:rPr>
  </w:style>
  <w:style w:type="paragraph" w:styleId="Heading1">
    <w:name w:val="Heading 1"/>
    <w:basedOn w:val="Normal"/>
    <w:next w:val="Normal"/>
    <w:uiPriority w:val="9"/>
    <w:qFormat/>
    <w:rsid w:val="16cefb47"/>
    <w:pPr>
      <w:keepNext w:val="true"/>
      <w:keepLines/>
      <w:spacing w:before="480" w:after="120"/>
      <w:outlineLvl w:val="0"/>
    </w:pPr>
    <w:rPr>
      <w:b/>
      <w:bCs/>
      <w:sz w:val="48"/>
      <w:szCs w:val="48"/>
      <w:lang w:val="es-ES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29511d"/>
    <w:rPr/>
  </w:style>
  <w:style w:type="character" w:styleId="FooterChar" w:customStyle="1">
    <w:name w:val="Footer Char"/>
    <w:basedOn w:val="DefaultParagraphFont"/>
    <w:uiPriority w:val="99"/>
    <w:qFormat/>
    <w:rsid w:val="0029511d"/>
    <w:rPr/>
  </w:style>
  <w:style w:type="character" w:styleId="Strong">
    <w:name w:val="Strong"/>
    <w:basedOn w:val="DefaultParagraphFont"/>
    <w:uiPriority w:val="22"/>
    <w:qFormat/>
    <w:rsid w:val="002478e8"/>
    <w:rPr>
      <w:b/>
      <w:bCs/>
    </w:rPr>
  </w:style>
  <w:style w:type="character" w:styleId="Hyperlink">
    <w:name w:val="Hyperlink"/>
    <w:basedOn w:val="DefaultParagraphFont"/>
    <w:uiPriority w:val="99"/>
    <w:unhideWhenUsed/>
    <w:rsid w:val="00a578a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578aa"/>
    <w:rPr>
      <w:color w:val="605E5C"/>
      <w:shd w:fill="E1DFDD" w:val="clear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9511d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9511d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62b97"/>
    <w:pPr>
      <w:spacing w:before="0" w:after="160"/>
      <w:ind w:left="72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48a35f2"/>
    <w:pPr>
      <w:widowControl/>
      <w:bidi w:val="0"/>
      <w:spacing w:lineRule="auto" w:line="259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es-CO" w:bidi="ar-SA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EDvjmOYPB/yw3iRGLTDctTQ7UFA==">CgMxLjA4AHIhMUZGMmdEc1F2NlNSRXR4RmMwME1QdmxVR19GSld6UHlR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283B922A63294B8BE6A7A11A160EAA" ma:contentTypeVersion="11" ma:contentTypeDescription="Crear nuevo documento." ma:contentTypeScope="" ma:versionID="f86fa199c9423d1f92634d7c7e9f03cb">
  <xsd:schema xmlns:xsd="http://www.w3.org/2001/XMLSchema" xmlns:xs="http://www.w3.org/2001/XMLSchema" xmlns:p="http://schemas.microsoft.com/office/2006/metadata/properties" xmlns:ns2="4c06654d-9cb3-4e65-a3e4-4ce49bc9a7fc" targetNamespace="http://schemas.microsoft.com/office/2006/metadata/properties" ma:root="true" ma:fieldsID="d5ab7cf2179b08938eaa6c1ff2e39031" ns2:_="">
    <xsd:import namespace="4c06654d-9cb3-4e65-a3e4-4ce49bc9a7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6654d-9cb3-4e65-a3e4-4ce49bc9a7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19922fb-9e1e-4b29-b8d5-1360192847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18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06654d-9cb3-4e65-a3e4-4ce49bc9a7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CC8F23-EEAF-470B-A692-B30AF50085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53B356A-F584-4C7D-899E-2006886F8DE0}"/>
</file>

<file path=customXml/itemProps4.xml><?xml version="1.0" encoding="utf-8"?>
<ds:datastoreItem xmlns:ds="http://schemas.openxmlformats.org/officeDocument/2006/customXml" ds:itemID="{AC27E05D-4C86-4ACD-8CAE-409D9FB3F028}">
  <ds:schemaRefs>
    <ds:schemaRef ds:uri="http://schemas.microsoft.com/office/2006/metadata/properties"/>
    <ds:schemaRef ds:uri="http://schemas.microsoft.com/office/infopath/2007/PartnerControls"/>
    <ds:schemaRef ds:uri="4c06654d-9cb3-4e65-a3e4-4ce49bc9a7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LibreOffice/24.2.7.2$Linux_X86_64 LibreOffice_project/420$Build-2</Application>
  <AppVersion>15.0000</AppVersion>
  <DocSecurity>4</DocSecurity>
  <Pages>2</Pages>
  <Words>290</Words>
  <Characters>1315</Characters>
  <CharactersWithSpaces>1557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2023-05-11T23:43:00Z</dcterms:created>
  <dc:creator>Alejandra Maria Martinez Ocampo</dc:creator>
  <dc:description/>
  <dc:language>es-ES</dc:language>
  <cp:lastModifiedBy/>
  <dcterms:modified xsi:type="dcterms:W3CDTF">2025-04-28T12:19:13Z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0x0101006B283B922A63294B8BE6A7A11A160EAA</vt:lpwstr>
  </property>
  <property fmtid="{D5CDD505-2E9C-101B-9397-08002B2CF9AE}" pid="3" name="MediaServiceImageTags">
    <vt:lpwstr/>
  </property>
</Properties>
</file>