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1F4E79"/>
          <w:sz w:val="40"/>
          <w:szCs w:val="40"/>
        </w:rPr>
        <w:t xml:space="preserve">Fiche de révision 2I2D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22"/>
          <w:szCs w:val="22"/>
        </w:rPr>
        <w:t xml:space="preserve">Séquences 1.1 – 1.2 – 1.3 : conversions, énergie, rendement, capteur 4-20 mA</w:t>
      </w:r>
    </w:p>
    <w:p>
      <w:pPr>
        <w:pStyle w:val="Heading1"/>
        <w:shd w:fill="1F4E79" w:color="auto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0"/>
          <w:szCs w:val="30"/>
        </w:rPr>
        <w:t xml:space="preserve">1. Les données à connaître par cœur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c>
          <w:tcPr>
            <w:tcW w:type="dxa" w:w="4200"/>
            <w:shd w:fill="DCE9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Relation</w:t>
            </w:r>
          </w:p>
        </w:tc>
        <w:tc>
          <w:tcPr>
            <w:tcW w:type="dxa" w:w="5438"/>
            <w:shd w:fill="DCE9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Valeur</w:t>
            </w:r>
          </w:p>
        </w:tc>
      </w:tr>
      <w:tr>
        <w:tc>
          <w:tcPr>
            <w:tcW w:type="dxa" w:w="42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 Wh</w:t>
            </w:r>
          </w:p>
        </w:tc>
        <w:tc>
          <w:tcPr>
            <w:tcW w:type="dxa" w:w="5438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3 600 J</w:t>
            </w:r>
          </w:p>
        </w:tc>
      </w:tr>
      <w:tr>
        <w:tc>
          <w:tcPr>
            <w:tcW w:type="dxa" w:w="42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 kWh</w:t>
            </w:r>
          </w:p>
        </w:tc>
        <w:tc>
          <w:tcPr>
            <w:tcW w:type="dxa" w:w="5438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3 600 000 J = 3,6 MJ</w:t>
            </w:r>
          </w:p>
        </w:tc>
      </w:tr>
      <w:tr>
        <w:tc>
          <w:tcPr>
            <w:tcW w:type="dxa" w:w="42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 h</w:t>
            </w:r>
          </w:p>
        </w:tc>
        <w:tc>
          <w:tcPr>
            <w:tcW w:type="dxa" w:w="5438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3 600 s</w:t>
            </w:r>
          </w:p>
        </w:tc>
      </w:tr>
      <w:tr>
        <w:tc>
          <w:tcPr>
            <w:tcW w:type="dxa" w:w="42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 calorie</w:t>
            </w:r>
          </w:p>
        </w:tc>
        <w:tc>
          <w:tcPr>
            <w:tcW w:type="dxa" w:w="5438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4 180 J (valeur du cours)</w:t>
            </w:r>
          </w:p>
        </w:tc>
      </w:tr>
      <w:tr>
        <w:tc>
          <w:tcPr>
            <w:tcW w:type="dxa" w:w="42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 kg de pétrole</w:t>
            </w:r>
          </w:p>
        </w:tc>
        <w:tc>
          <w:tcPr>
            <w:tcW w:type="dxa" w:w="5438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11,6 kWh ↔ 0,0001 g d'uranium enrichi</w:t>
            </w:r>
          </w:p>
        </w:tc>
      </w:tr>
      <w:tr>
        <w:tc>
          <w:tcPr>
            <w:tcW w:type="dxa" w:w="42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 tep (= 1 000 kg de pétrole)</w:t>
            </w:r>
          </w:p>
        </w:tc>
        <w:tc>
          <w:tcPr>
            <w:tcW w:type="dxa" w:w="5438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11 600 kWh = 11,6 MWh = 11,6×10⁶ Wh</w:t>
            </w:r>
          </w:p>
        </w:tc>
      </w:tr>
      <w:tr>
        <w:tc>
          <w:tcPr>
            <w:tcW w:type="dxa" w:w="42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 g d'uranium</w:t>
            </w:r>
          </w:p>
        </w:tc>
        <w:tc>
          <w:tcPr>
            <w:tcW w:type="dxa" w:w="5438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10 tep (car 0,0001 g ↔ 1 kg pétrole = 0,001 tep)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Équivalences en tep (pour 1 tonne de combustible)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8"/>
        <w:gridCol w:w="1750"/>
        <w:gridCol w:w="1750"/>
        <w:gridCol w:w="1750"/>
        <w:gridCol w:w="1750"/>
      </w:tblGrid>
      <w:tr>
        <w:tc>
          <w:tcPr>
            <w:tcW w:type="dxa" w:w="2638"/>
            <w:shd w:fill="DCE9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Combustible (1 tonne)</w:t>
            </w:r>
          </w:p>
        </w:tc>
        <w:tc>
          <w:tcPr>
            <w:tcW w:type="dxa" w:w="1750"/>
            <w:shd w:fill="DCE9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Charbon</w:t>
            </w:r>
          </w:p>
        </w:tc>
        <w:tc>
          <w:tcPr>
            <w:tcW w:type="dxa" w:w="1750"/>
            <w:shd w:fill="DCE9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Fioul</w:t>
            </w:r>
          </w:p>
        </w:tc>
        <w:tc>
          <w:tcPr>
            <w:tcW w:type="dxa" w:w="1750"/>
            <w:shd w:fill="DCE9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Essence</w:t>
            </w:r>
          </w:p>
        </w:tc>
        <w:tc>
          <w:tcPr>
            <w:tcW w:type="dxa" w:w="1750"/>
            <w:shd w:fill="DCE9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Bois</w:t>
            </w:r>
          </w:p>
        </w:tc>
      </w:tr>
      <w:tr>
        <w:tc>
          <w:tcPr>
            <w:tcW w:type="dxa" w:w="2638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Énergie en tep</w:t>
            </w:r>
          </w:p>
        </w:tc>
        <w:tc>
          <w:tcPr>
            <w:tcW w:type="dxa" w:w="175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0,6</w:t>
            </w:r>
          </w:p>
        </w:tc>
        <w:tc>
          <w:tcPr>
            <w:tcW w:type="dxa" w:w="175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</w:t>
            </w:r>
          </w:p>
        </w:tc>
        <w:tc>
          <w:tcPr>
            <w:tcW w:type="dxa" w:w="175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1,05</w:t>
            </w:r>
          </w:p>
        </w:tc>
        <w:tc>
          <w:tcPr>
            <w:tcW w:type="dxa" w:w="175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0,3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Les préfixes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8"/>
        <w:gridCol w:w="1500"/>
        <w:gridCol w:w="1500"/>
        <w:gridCol w:w="1500"/>
        <w:gridCol w:w="1500"/>
        <w:gridCol w:w="1500"/>
      </w:tblGrid>
      <w:tr>
        <w:tc>
          <w:tcPr>
            <w:tcW w:type="dxa" w:w="2138"/>
            <w:shd w:fill="DCE9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Préfixe</w:t>
            </w:r>
          </w:p>
        </w:tc>
        <w:tc>
          <w:tcPr>
            <w:tcW w:type="dxa" w:w="1500"/>
            <w:shd w:fill="DCE9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m (milli)</w:t>
            </w:r>
          </w:p>
        </w:tc>
        <w:tc>
          <w:tcPr>
            <w:tcW w:type="dxa" w:w="1500"/>
            <w:shd w:fill="DCE9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k (kilo)</w:t>
            </w:r>
          </w:p>
        </w:tc>
        <w:tc>
          <w:tcPr>
            <w:tcW w:type="dxa" w:w="1500"/>
            <w:shd w:fill="DCE9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M (méga)</w:t>
            </w:r>
          </w:p>
        </w:tc>
        <w:tc>
          <w:tcPr>
            <w:tcW w:type="dxa" w:w="1500"/>
            <w:shd w:fill="DCE9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 (giga)</w:t>
            </w:r>
          </w:p>
        </w:tc>
        <w:tc>
          <w:tcPr>
            <w:tcW w:type="dxa" w:w="1500"/>
            <w:shd w:fill="DCE9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 (téra)</w:t>
            </w:r>
          </w:p>
        </w:tc>
      </w:tr>
      <w:tr>
        <w:tc>
          <w:tcPr>
            <w:tcW w:type="dxa" w:w="2138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Puissance de 10</w:t>
            </w:r>
          </w:p>
        </w:tc>
        <w:tc>
          <w:tcPr>
            <w:tcW w:type="dxa" w:w="15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10⁻³</w:t>
            </w:r>
          </w:p>
        </w:tc>
        <w:tc>
          <w:tcPr>
            <w:tcW w:type="dxa" w:w="15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10³</w:t>
            </w:r>
          </w:p>
        </w:tc>
        <w:tc>
          <w:tcPr>
            <w:tcW w:type="dxa" w:w="15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10⁶</w:t>
            </w:r>
          </w:p>
        </w:tc>
        <w:tc>
          <w:tcPr>
            <w:tcW w:type="dxa" w:w="15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10⁹</w:t>
            </w:r>
          </w:p>
        </w:tc>
        <w:tc>
          <w:tcPr>
            <w:tcW w:type="dxa" w:w="1500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10¹²</w:t>
            </w:r>
          </w:p>
        </w:tc>
      </w:tr>
    </w:tbl>
    <w:p>
      <w:pPr>
        <w:pBdr>
          <w:left w:val="single" w:color="BF9000" w:sz="18" w:space="6"/>
        </w:pBdr>
        <w:shd w:fill="FFF4CC" w:color="auto" w:val="clear"/>
        <w:spacing w:after="120" w:before="80"/>
        <w:ind w:left="200" w:right="200"/>
      </w:pPr>
      <w:r>
        <w:rPr>
          <w:rFonts w:ascii="Arial" w:cs="Arial" w:eastAsia="Arial" w:hAnsi="Arial"/>
          <w:sz w:val="22"/>
          <w:szCs w:val="22"/>
        </w:rPr>
        <w:t xml:space="preserve">⚠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</w:t>
      </w:r>
      <w:r>
        <w:rPr>
          <w:rFonts w:ascii="Arial" w:cs="Arial" w:eastAsia="Arial" w:hAnsi="Arial"/>
          <w:sz w:val="22"/>
          <w:szCs w:val="22"/>
        </w:rPr>
        <w:t xml:space="preserve"> (majuscule) = méga = 10⁶ mais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</w:t>
      </w:r>
      <w:r>
        <w:rPr>
          <w:rFonts w:ascii="Arial" w:cs="Arial" w:eastAsia="Arial" w:hAnsi="Arial"/>
          <w:sz w:val="22"/>
          <w:szCs w:val="22"/>
        </w:rPr>
        <w:t xml:space="preserve"> (minuscule) = milli = 10⁻³. Écrire « 1,1 mW » au lieu de « 1,1 MW » est une erreur d'un facteur 1 milliard !</w:t>
      </w:r>
    </w:p>
    <w:p>
      <w:pPr>
        <w:pStyle w:val="Heading1"/>
        <w:shd w:fill="1F4E79" w:color="auto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0"/>
          <w:szCs w:val="30"/>
        </w:rPr>
        <w:t xml:space="preserve">2. Méthode des conversions (d / F / R)</w:t>
      </w:r>
    </w:p>
    <w:p>
      <w:pPr>
        <w:spacing w:after="80"/>
      </w:pPr>
      <w:r>
        <w:rPr>
          <w:rFonts w:ascii="Arial" w:cs="Arial" w:eastAsia="Arial" w:hAnsi="Arial"/>
          <w:sz w:val="21"/>
          <w:szCs w:val="21"/>
        </w:rPr>
        <w:t xml:space="preserve">Toujours rédiger en 3 lignes, puis vérifier avec le tableau de proportionnalité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</w:t>
      </w:r>
      <w:r>
        <w:rPr>
          <w:rFonts w:ascii="Arial" w:cs="Arial" w:eastAsia="Arial" w:hAnsi="Arial"/>
          <w:sz w:val="21"/>
          <w:szCs w:val="21"/>
        </w:rPr>
        <w:t xml:space="preserve"> : donnée de départ (avec son unité)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</w:t>
      </w:r>
      <w:r>
        <w:rPr>
          <w:rFonts w:ascii="Arial" w:cs="Arial" w:eastAsia="Arial" w:hAnsi="Arial"/>
          <w:sz w:val="21"/>
          <w:szCs w:val="21"/>
        </w:rPr>
        <w:t xml:space="preserve"> : formule / équivalence utilisée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</w:t>
      </w:r>
      <w:r>
        <w:rPr>
          <w:rFonts w:ascii="Arial" w:cs="Arial" w:eastAsia="Arial" w:hAnsi="Arial"/>
          <w:sz w:val="21"/>
          <w:szCs w:val="21"/>
        </w:rPr>
        <w:t xml:space="preserve"> : résultat (avec son unité)</w:t>
      </w:r>
    </w:p>
    <w:p>
      <w:pPr>
        <w:pBdr>
          <w:left w:val="single" w:color="1F4E79" w:sz="18" w:space="6"/>
        </w:pBdr>
        <w:shd w:fill="DCE9F5" w:color="auto" w:val="clear"/>
        <w:spacing w:after="0" w:before="80"/>
        <w:ind w:left="200" w:right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Combustible → tep : on MULTIPLIE</w:t>
      </w:r>
      <w:r>
        <w:rPr>
          <w:rFonts w:ascii="Arial" w:cs="Arial" w:eastAsia="Arial" w:hAnsi="Arial"/>
          <w:sz w:val="22"/>
          <w:szCs w:val="22"/>
        </w:rPr>
        <w:t xml:space="preserve"> par le coefficient (0,6 ; 1 ; 1,05 ; 0,3)</w:t>
      </w:r>
    </w:p>
    <w:p>
      <w:pPr>
        <w:pBdr>
          <w:left w:val="single" w:color="1F4E79" w:sz="18" w:space="6"/>
        </w:pBdr>
        <w:shd w:fill="DCE9F5" w:color="auto" w:val="clear"/>
        <w:spacing w:after="120" w:before="0"/>
        <w:ind w:left="200" w:right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tep → combustible : on DIVISE</w:t>
      </w:r>
      <w:r>
        <w:rPr>
          <w:rFonts w:ascii="Arial" w:cs="Arial" w:eastAsia="Arial" w:hAnsi="Arial"/>
          <w:sz w:val="22"/>
          <w:szCs w:val="22"/>
        </w:rPr>
        <w:t xml:space="preserve"> par le coefficient</w:t>
      </w:r>
    </w:p>
    <w:p>
      <w:pPr>
        <w:pBdr>
          <w:left w:val="single" w:color="BF9000" w:sz="18" w:space="6"/>
        </w:pBdr>
        <w:shd w:fill="FFF4CC" w:color="auto" w:val="clear"/>
        <w:spacing w:after="0" w:before="80"/>
        <w:ind w:left="200" w:right="200"/>
      </w:pPr>
      <w:r>
        <w:rPr>
          <w:rFonts w:ascii="Arial" w:cs="Arial" w:eastAsia="Arial" w:hAnsi="Arial"/>
          <w:sz w:val="22"/>
          <w:szCs w:val="22"/>
        </w:rPr>
        <w:t xml:space="preserve">⚠ Vérification rapide : 1 tonne de charbon vaut moins qu'1 tep (0,6).</w:t>
      </w:r>
    </w:p>
    <w:p>
      <w:pPr>
        <w:pBdr>
          <w:left w:val="single" w:color="BF9000" w:sz="18" w:space="6"/>
        </w:pBdr>
        <w:shd w:fill="FFF4CC" w:color="auto" w:val="clear"/>
        <w:spacing w:after="120" w:before="0"/>
        <w:ind w:left="200" w:right="200"/>
      </w:pPr>
      <w:r>
        <w:rPr>
          <w:rFonts w:ascii="Arial" w:cs="Arial" w:eastAsia="Arial" w:hAnsi="Arial"/>
          <w:sz w:val="22"/>
          <w:szCs w:val="22"/>
        </w:rPr>
        <w:t xml:space="preserve">Donc pour une même énergie, il faut PLUS de tonnes de charbon que de tep. Si ton résultat en tonnes de charbon est plus petit que le nombre de tep → tu t'es trompé de sens.</w:t>
      </w:r>
    </w:p>
    <w:p>
      <w:pPr>
        <w:pStyle w:val="Heading2"/>
        <w:pBdr>
          <w:bottom w:val="single" w:color="1F4E79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Exemples corrigés – 1 étape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 1 : 4,7 T charbon → tep</w:t>
      </w:r>
    </w:p>
    <w:p>
      <w:pPr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 : 4,7 T charbon   F : 1 T charbon = 0,6 tep</w:t>
      </w:r>
    </w:p>
    <w:p>
      <w:pPr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R : 4,7 × 0,6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2,82 tep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 2 : 53×10³ tep → T bois</w:t>
      </w:r>
    </w:p>
    <w:p>
      <w:pPr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 : 53 000 tep   F : 1 T bois = 0,3 tep</w:t>
      </w:r>
    </w:p>
    <w:p>
      <w:pPr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R : 53 000 ÷ 0,3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176 667 T de bois</w:t>
      </w:r>
      <w:r>
        <w:rPr>
          <w:rFonts w:ascii="Arial" w:cs="Arial" w:eastAsia="Arial" w:hAnsi="Arial"/>
          <w:sz w:val="21"/>
          <w:szCs w:val="21"/>
        </w:rPr>
        <w:t xml:space="preserve"> (≈ 176,7 kT)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 3 : 4 ktep → T charbon</w:t>
      </w:r>
    </w:p>
    <w:p>
      <w:pPr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 : 4 ktep = 4 000 tep   F : 1 T charbon = 0,6 tep</w:t>
      </w:r>
    </w:p>
    <w:p>
      <w:pPr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R : 4 000 ÷ 0,6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6 667 T de charbon</w:t>
      </w:r>
      <w:r>
        <w:rPr>
          <w:rFonts w:ascii="Arial" w:cs="Arial" w:eastAsia="Arial" w:hAnsi="Arial"/>
          <w:sz w:val="21"/>
          <w:szCs w:val="21"/>
        </w:rPr>
        <w:t xml:space="preserve"> (on divise : tep → combustible)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 4 : 2,7 MWh → GJ</w:t>
      </w:r>
    </w:p>
    <w:p>
      <w:pPr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 : 2,7 MWh = 2,7×10⁶ Wh   F : 1 Wh = 3 600 J</w:t>
      </w:r>
    </w:p>
    <w:p>
      <w:pPr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R : 2,7×10⁶ × 3 600 = 9,72×10⁹ J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9,72 GJ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 5 : 5,5 Mtep → TWh</w:t>
      </w:r>
    </w:p>
    <w:p>
      <w:pPr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 : 5,5 Mtep = 5,5×10⁶ tep   F : 1 tep = 11,6 MWh</w:t>
      </w:r>
    </w:p>
    <w:p>
      <w:pPr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R : 5,5×10⁶ × 11,6 = 63,8×10⁶ MWh = 63,8×10¹² Wh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63,8 TWh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 6 : 6,27 kg uranium → ktep</w:t>
      </w:r>
    </w:p>
    <w:p>
      <w:pPr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 : 6,27 kg = 6 270 g   F : 1 g uranium = 10 tep</w:t>
      </w:r>
    </w:p>
    <w:p>
      <w:pPr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R : 6 270 × 10 = 62 700 tep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62,7 ktep</w:t>
      </w:r>
    </w:p>
    <w:p>
      <w:pPr>
        <w:pStyle w:val="Heading2"/>
        <w:pBdr>
          <w:bottom w:val="single" w:color="1F4E79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Exemples corrigés – 2 ou 3 étapes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 7 : 23,4 T bois → Wh</w:t>
      </w:r>
    </w:p>
    <w:p>
      <w:pPr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Étape 1 : 23,4 × 0,3 = 7,02 tep</w:t>
      </w:r>
    </w:p>
    <w:p>
      <w:pPr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Étape 2 : 7,02 × 11,6×10⁶ = 8,14×10⁷ Wh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81,4 MWh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 8 : 23,4 T essence → J</w:t>
      </w:r>
    </w:p>
    <w:p>
      <w:pPr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Étape 1 : 23,4 × 1,05 = 24,57 tep</w:t>
      </w:r>
    </w:p>
    <w:p>
      <w:pPr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Étape 2 : 24,57 × 11,6×10⁶ = 2,85×10⁸ Wh</w:t>
      </w:r>
    </w:p>
    <w:p>
      <w:pPr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Étape 3 : 2,85×10⁸ × 3 600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1,03×10¹² J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 9 : 3,7 kT uranium → T charbon</w:t>
      </w:r>
    </w:p>
    <w:p>
      <w:pPr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Étape 1 : 3,7 kT = 3,7×10⁹ g → 3,7×10⁹ × 10 = 3,7×10¹⁰ tep</w:t>
      </w:r>
    </w:p>
    <w:p>
      <w:pPr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Étape 2 : 3,7×10¹⁰ ÷ 0,6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6,17×10¹⁰ T de charbon</w:t>
      </w:r>
      <w:r>
        <w:rPr>
          <w:rFonts w:ascii="Arial" w:cs="Arial" w:eastAsia="Arial" w:hAnsi="Arial"/>
          <w:sz w:val="21"/>
          <w:szCs w:val="21"/>
        </w:rPr>
        <w:t xml:space="preserve"> (on DIVISE)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 10 : 3,7 T uranium → Wh</w:t>
      </w:r>
    </w:p>
    <w:p>
      <w:pPr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Étape 1 : 3,7 T = 3,7×10⁶ g → 3,7×10⁶ ÷ 0,0001 = 3,7×10¹⁰ « paquets » de 11,6 kWh</w:t>
      </w:r>
    </w:p>
    <w:p>
      <w:pPr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Étape 2 : 3,7×10¹⁰ × 11 600 Wh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4,29×10¹⁴ Wh</w:t>
      </w:r>
      <w:r>
        <w:rPr>
          <w:rFonts w:ascii="Arial" w:cs="Arial" w:eastAsia="Arial" w:hAnsi="Arial"/>
          <w:sz w:val="21"/>
          <w:szCs w:val="21"/>
        </w:rPr>
        <w:t xml:space="preserve">  (ne pas oublier le × 11 600 !)</w:t>
      </w:r>
    </w:p>
    <w:p>
      <w:pPr>
        <w:pStyle w:val="Heading1"/>
        <w:shd w:fill="1F4E79" w:color="auto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0"/>
          <w:szCs w:val="30"/>
        </w:rPr>
        <w:t xml:space="preserve">3. Énergie et puissance</w:t>
      </w:r>
    </w:p>
    <w:p>
      <w:pPr>
        <w:pBdr>
          <w:left w:val="single" w:color="1F4E79" w:sz="18" w:space="6"/>
        </w:pBdr>
        <w:shd w:fill="DCE9F5" w:color="auto" w:val="clear"/>
        <w:spacing w:after="0" w:before="80"/>
        <w:ind w:left="200" w:right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 = P × Δt</w:t>
      </w:r>
      <w:r>
        <w:rPr>
          <w:rFonts w:ascii="Arial" w:cs="Arial" w:eastAsia="Arial" w:hAnsi="Arial"/>
          <w:sz w:val="22"/>
          <w:szCs w:val="22"/>
        </w:rPr>
        <w:t xml:space="preserve">      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 = E ÷ Δt</w:t>
      </w:r>
      <w:r>
        <w:rPr>
          <w:rFonts w:ascii="Arial" w:cs="Arial" w:eastAsia="Arial" w:hAnsi="Arial"/>
          <w:sz w:val="22"/>
          <w:szCs w:val="22"/>
        </w:rPr>
        <w:t xml:space="preserve">      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Δt = E ÷ P</w:t>
      </w:r>
    </w:p>
    <w:p>
      <w:pPr>
        <w:pBdr>
          <w:left w:val="single" w:color="1F4E79" w:sz="18" w:space="6"/>
        </w:pBdr>
        <w:shd w:fill="DCE9F5" w:color="auto" w:val="clear"/>
        <w:spacing w:after="0" w:before="0"/>
        <w:ind w:left="200" w:right="200"/>
      </w:pPr>
      <w:r>
        <w:rPr>
          <w:rFonts w:ascii="Arial" w:cs="Arial" w:eastAsia="Arial" w:hAnsi="Arial"/>
          <w:sz w:val="22"/>
          <w:szCs w:val="22"/>
        </w:rPr>
        <w:t xml:space="preserve">E en J ⇔ P en W et Δt 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secondes</w:t>
      </w:r>
    </w:p>
    <w:p>
      <w:pPr>
        <w:pBdr>
          <w:left w:val="single" w:color="1F4E79" w:sz="18" w:space="6"/>
        </w:pBdr>
        <w:shd w:fill="DCE9F5" w:color="auto" w:val="clear"/>
        <w:spacing w:after="120" w:before="0"/>
        <w:ind w:left="200" w:right="200"/>
      </w:pPr>
      <w:r>
        <w:rPr>
          <w:rFonts w:ascii="Arial" w:cs="Arial" w:eastAsia="Arial" w:hAnsi="Arial"/>
          <w:sz w:val="22"/>
          <w:szCs w:val="22"/>
        </w:rPr>
        <w:t xml:space="preserve">E en Wh ⇔ P en W et Δt en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heures</w:t>
      </w:r>
    </w:p>
    <w:p>
      <w:pPr>
        <w:pBdr>
          <w:left w:val="single" w:color="BF9000" w:sz="18" w:space="6"/>
        </w:pBdr>
        <w:shd w:fill="FFF4CC" w:color="auto" w:val="clear"/>
        <w:spacing w:after="120" w:before="80"/>
        <w:ind w:left="200" w:right="200"/>
      </w:pPr>
      <w:r>
        <w:rPr>
          <w:rFonts w:ascii="Arial" w:cs="Arial" w:eastAsia="Arial" w:hAnsi="Arial"/>
          <w:sz w:val="22"/>
          <w:szCs w:val="22"/>
        </w:rPr>
        <w:t xml:space="preserve">⚠ Avant de calculer, mettre tout dans des unités compatibles : J avec s, Wh avec h.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 11 : P = 5 kW, Δt = 200 s → E en J</w:t>
      </w:r>
    </w:p>
    <w:p>
      <w:pPr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E = 5 000 × 200 = 1×10⁶ J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1 MJ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 12 : P = 4,2 MW, Δt = 50 s → E en Wh</w:t>
      </w:r>
    </w:p>
    <w:p>
      <w:pPr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Δt = 50 ÷ 3 600 h → E = 4,2×10⁶ × 50 ÷ 3 600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58 333 Wh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 13 : P = 0,4 GW, Δt = 2 h → E en J</w:t>
      </w:r>
    </w:p>
    <w:p>
      <w:pPr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Δt = 7 200 s → E = 0,4×10⁹ × 7 200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2,88×10¹² J</w:t>
      </w:r>
      <w:r>
        <w:rPr>
          <w:rFonts w:ascii="Arial" w:cs="Arial" w:eastAsia="Arial" w:hAnsi="Arial"/>
          <w:sz w:val="21"/>
          <w:szCs w:val="21"/>
        </w:rPr>
        <w:t xml:space="preserve"> = 2,88 TJ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 14 : E = 30 kWh, P = 1 000 W → Δt</w:t>
      </w:r>
    </w:p>
    <w:p>
      <w:pPr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Δt = 30 000 ÷ 1 000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30 h</w:t>
      </w:r>
      <w:r>
        <w:rPr>
          <w:rFonts w:ascii="Arial" w:cs="Arial" w:eastAsia="Arial" w:hAnsi="Arial"/>
          <w:sz w:val="21"/>
          <w:szCs w:val="21"/>
        </w:rPr>
        <w:t xml:space="preserve"> = 30 × 3 600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108 000 s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 15 (piège) : E = 253,54 GJ, Δt = 400 h → P en MW</w:t>
      </w:r>
    </w:p>
    <w:p>
      <w:pPr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Énergie en J ⇒ temps en s : Δt = 400 × 3 600 = 1 440 000 s</w:t>
      </w:r>
    </w:p>
    <w:p>
      <w:pPr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P = 253,54×10⁹ ÷ 1 440 000 = 176 069 W ≈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0,176 MW</w:t>
      </w:r>
    </w:p>
    <w:p>
      <w:pPr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(diviser par 400 sans convertir donne 633,85 MW : FAUX)</w:t>
      </w:r>
    </w:p>
    <w:p>
      <w:pPr>
        <w:pStyle w:val="Heading2"/>
        <w:pBdr>
          <w:bottom w:val="single" w:color="1F4E79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Consommation d'une installation et coût</w:t>
      </w:r>
    </w:p>
    <w:p>
      <w:pPr>
        <w:pBdr>
          <w:left w:val="single" w:color="1F4E79" w:sz="18" w:space="6"/>
        </w:pBdr>
        <w:shd w:fill="DCE9F5" w:color="auto" w:val="clear"/>
        <w:spacing w:after="0" w:before="80"/>
        <w:ind w:left="200" w:right="200"/>
      </w:pPr>
      <w:r>
        <w:rPr>
          <w:rFonts w:ascii="Arial" w:cs="Arial" w:eastAsia="Arial" w:hAnsi="Arial"/>
          <w:sz w:val="22"/>
          <w:szCs w:val="22"/>
        </w:rPr>
        <w:t xml:space="preserve">E par appareil = P × durée d'utilisation, puis on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additionne</w:t>
      </w:r>
      <w:r>
        <w:rPr>
          <w:rFonts w:ascii="Arial" w:cs="Arial" w:eastAsia="Arial" w:hAnsi="Arial"/>
          <w:sz w:val="22"/>
          <w:szCs w:val="22"/>
        </w:rPr>
        <w:t xml:space="preserve"> tous les appareils</w:t>
      </w:r>
    </w:p>
    <w:p>
      <w:pPr>
        <w:pBdr>
          <w:left w:val="single" w:color="1F4E79" w:sz="18" w:space="6"/>
        </w:pBdr>
        <w:shd w:fill="DCE9F5" w:color="auto" w:val="clear"/>
        <w:spacing w:after="120" w:before="0"/>
        <w:ind w:left="200" w:right="200"/>
      </w:pPr>
      <w:r>
        <w:rPr>
          <w:rFonts w:ascii="Arial" w:cs="Arial" w:eastAsia="Arial" w:hAnsi="Arial"/>
          <w:sz w:val="22"/>
          <w:szCs w:val="22"/>
        </w:rPr>
        <w:t xml:space="preserve">E/an = E/jour × 365      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Coût = E (en kWh) × prix (€/kWh)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 16 : le salon (Révision n°2)</w:t>
      </w:r>
    </w:p>
    <w:p>
      <w:pPr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P totale = 200+20+10+15+20+150+1 000+15+100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1 530 W</w:t>
      </w:r>
    </w:p>
    <w:p>
      <w:pPr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E/jour = 200×4 + 20×5 + 10×4 + 15×3 + 20×12 + 150×1 + 1000×12 + 15×0,5 + 100×3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13 682,5 Wh</w:t>
      </w:r>
      <w:r>
        <w:rPr>
          <w:rFonts w:ascii="Arial" w:cs="Arial" w:eastAsia="Arial" w:hAnsi="Arial"/>
          <w:sz w:val="21"/>
          <w:szCs w:val="21"/>
        </w:rPr>
        <w:t xml:space="preserve"> = 4,93×10⁷ J</w:t>
      </w:r>
    </w:p>
    <w:p>
      <w:pPr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E/an = 13 682,5 × 365 = 4 994 112,5 Wh ≈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4 994 kWh</w:t>
      </w:r>
    </w:p>
    <w:p>
      <w:pPr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Coût 2022 : 4 994,1 × 0,18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898,94 €</w:t>
      </w:r>
      <w:r>
        <w:rPr>
          <w:rFonts w:ascii="Arial" w:cs="Arial" w:eastAsia="Arial" w:hAnsi="Arial"/>
          <w:sz w:val="21"/>
          <w:szCs w:val="21"/>
        </w:rPr>
        <w:t xml:space="preserve">     Coût 2012 : 4 994,1 × 0,11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549,35 €</w:t>
      </w:r>
    </w:p>
    <w:p>
      <w:pPr>
        <w:pStyle w:val="Heading1"/>
        <w:shd w:fill="1F4E79" w:color="auto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0"/>
          <w:szCs w:val="30"/>
        </w:rPr>
        <w:t xml:space="preserve">4. Rendement</w:t>
      </w:r>
    </w:p>
    <w:p>
      <w:pPr>
        <w:pBdr>
          <w:left w:val="single" w:color="1F4E79" w:sz="18" w:space="6"/>
        </w:pBdr>
        <w:shd w:fill="DCE9F5" w:color="auto" w:val="clear"/>
        <w:spacing w:after="0" w:before="80"/>
        <w:ind w:left="200" w:right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η = Pu ÷ Pa</w:t>
      </w:r>
      <w:r>
        <w:rPr>
          <w:rFonts w:ascii="Arial" w:cs="Arial" w:eastAsia="Arial" w:hAnsi="Arial"/>
          <w:sz w:val="22"/>
          <w:szCs w:val="22"/>
        </w:rPr>
        <w:t xml:space="preserve">  (ou η = Eu ÷ Ea)          η en % = η × 100</w:t>
      </w:r>
    </w:p>
    <w:p>
      <w:pPr>
        <w:pBdr>
          <w:left w:val="single" w:color="1F4E79" w:sz="18" w:space="6"/>
        </w:pBdr>
        <w:shd w:fill="DCE9F5" w:color="auto" w:val="clear"/>
        <w:spacing w:after="0" w:before="0"/>
        <w:ind w:left="200" w:right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 = η × Pa</w:t>
      </w:r>
      <w:r>
        <w:rPr>
          <w:rFonts w:ascii="Arial" w:cs="Arial" w:eastAsia="Arial" w:hAnsi="Arial"/>
          <w:sz w:val="22"/>
          <w:szCs w:val="22"/>
        </w:rPr>
        <w:t xml:space="preserve">        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 = Pu ÷ η</w:t>
      </w:r>
    </w:p>
    <w:p>
      <w:pPr>
        <w:pBdr>
          <w:left w:val="single" w:color="1F4E79" w:sz="18" w:space="6"/>
        </w:pBdr>
        <w:shd w:fill="DCE9F5" w:color="auto" w:val="clear"/>
        <w:spacing w:after="0" w:before="0"/>
        <w:ind w:left="200" w:right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Pertes = Pa − Pu = (1 − η) × Pa</w:t>
      </w:r>
      <w:r>
        <w:rPr>
          <w:rFonts w:ascii="Arial" w:cs="Arial" w:eastAsia="Arial" w:hAnsi="Arial"/>
          <w:sz w:val="22"/>
          <w:szCs w:val="22"/>
        </w:rPr>
        <w:t xml:space="preserve">       Pu = Pa − Pertes</w:t>
      </w:r>
    </w:p>
    <w:p>
      <w:pPr>
        <w:pBdr>
          <w:left w:val="single" w:color="1F4E79" w:sz="18" w:space="6"/>
        </w:pBdr>
        <w:shd w:fill="DCE9F5" w:color="auto" w:val="clear"/>
        <w:spacing w:after="0" w:before="0"/>
        <w:ind w:left="200" w:right="200"/>
      </w:pPr>
      <w:r>
        <w:rPr>
          <w:rFonts w:ascii="Arial" w:cs="Arial" w:eastAsia="Arial" w:hAnsi="Arial"/>
          <w:sz w:val="22"/>
          <w:szCs w:val="22"/>
        </w:rPr>
        <w:t xml:space="preserve">η = (Pa − Pertes) ÷ Pa</w:t>
      </w:r>
    </w:p>
    <w:p>
      <w:pPr>
        <w:pBdr>
          <w:left w:val="single" w:color="1F4E79" w:sz="18" w:space="6"/>
        </w:pBdr>
        <w:shd w:fill="DCE9F5" w:color="auto" w:val="clear"/>
        <w:spacing w:after="120" w:before="0"/>
        <w:ind w:left="200" w:right="200"/>
      </w:pPr>
      <w:r>
        <w:rPr>
          <w:rFonts w:ascii="Arial" w:cs="Arial" w:eastAsia="Arial" w:hAnsi="Arial"/>
          <w:sz w:val="22"/>
          <w:szCs w:val="22"/>
        </w:rPr>
        <w:t xml:space="preserve">Chaîne de plusieurs éléments 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η total = η₁ × η₂ × η₃ …</w:t>
      </w:r>
    </w:p>
    <w:p>
      <w:pPr>
        <w:spacing w:after="80"/>
      </w:pPr>
      <w:r>
        <w:rPr>
          <w:rFonts w:ascii="Arial" w:cs="Arial" w:eastAsia="Arial" w:hAnsi="Arial"/>
          <w:sz w:val="21"/>
          <w:szCs w:val="21"/>
        </w:rPr>
        <w:t xml:space="preserve">Pu = puissance utile (sortie), Pa = puissance absorbée (entrée). Un rendement est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toujours &lt; 1</w:t>
      </w:r>
      <w:r>
        <w:rPr>
          <w:rFonts w:ascii="Arial" w:cs="Arial" w:eastAsia="Arial" w:hAnsi="Arial"/>
          <w:sz w:val="21"/>
          <w:szCs w:val="21"/>
        </w:rPr>
        <w:t xml:space="preserve"> (&lt; 100 %). Si on trouve plus de 100 % → erreur.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 17 : Pa = 12 000 W, Pu = 5 kW → η</w:t>
      </w:r>
    </w:p>
    <w:p>
      <w:pPr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η = 5 000 ÷ 12 000 = 0,417 ≈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42 %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 18 : Pa = 5,7 kW, η = 37 % → Pu</w:t>
      </w:r>
    </w:p>
    <w:p>
      <w:pPr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Pu = 5 700 × 0,37 = 2 109 W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2,109 kW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 19 : Pu = 0,62 MW, η = 0,56 → Pa</w:t>
      </w:r>
    </w:p>
    <w:p>
      <w:pPr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Pa = 620 000 ÷ 0,56 = 1 107 143 W ≈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1,1 MW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 20 : Pa = 1 250 kW, η = 23 %, 4 h → Eu en GJ</w:t>
      </w:r>
    </w:p>
    <w:p>
      <w:pPr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Pu = 1 250 000 × 0,23 = 287 500 W</w:t>
      </w:r>
    </w:p>
    <w:p>
      <w:pPr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Eu = 287 500 × 4 = 1,15×10⁶ Wh → × 3 600 = 4,14×10⁹ J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4,14 GJ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 21 : Pu = 57,3 TW, η = 0,45, 2 860 s → Ea en TWh</w:t>
      </w:r>
    </w:p>
    <w:p>
      <w:pPr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Pa = 57,3 ÷ 0,45 = 127,3 TW</w:t>
      </w:r>
    </w:p>
    <w:p>
      <w:pPr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Ea = 127,3 × 2 860 ÷ 3 600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101,2 TWh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 22 : Pa = 5,7 kW, pertes = 2 800 W → η</w:t>
      </w:r>
    </w:p>
    <w:p>
      <w:pPr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η = (5 700 − 2 800) ÷ 5 700 = 0,51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51 %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 23 : η = 65 %, Pa = 5,7 kW → pertes</w:t>
      </w:r>
    </w:p>
    <w:p>
      <w:pPr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Pertes = 5 700 × (1 − 0,65)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1 995 W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 24 : centrale nucléaire η = 38 %, Ea = 256 MWh</w:t>
      </w:r>
    </w:p>
    <w:p>
      <w:pPr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Pertes en % = 100 − 38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62 %</w:t>
      </w:r>
      <w:r>
        <w:rPr>
          <w:rFonts w:ascii="Arial" w:cs="Arial" w:eastAsia="Arial" w:hAnsi="Arial"/>
          <w:sz w:val="21"/>
          <w:szCs w:val="21"/>
        </w:rPr>
        <w:t xml:space="preserve">     Pertes = 256 × 0,62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158,72 MWh</w:t>
      </w:r>
    </w:p>
    <w:p>
      <w:pPr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Es = 256 × 0,38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97,28 MWh</w:t>
      </w:r>
      <w:r>
        <w:rPr>
          <w:rFonts w:ascii="Arial" w:cs="Arial" w:eastAsia="Arial" w:hAnsi="Arial"/>
          <w:sz w:val="21"/>
          <w:szCs w:val="21"/>
        </w:rPr>
        <w:t xml:space="preserve">  ou  Es = 256 − 158,72 = 97,28 MWh</w:t>
      </w:r>
    </w:p>
    <w:p>
      <w:pPr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Masse d'uranium : on part de l'énergie d'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ENTRÉE</w:t>
      </w:r>
      <w:r>
        <w:rPr>
          <w:rFonts w:ascii="Arial" w:cs="Arial" w:eastAsia="Arial" w:hAnsi="Arial"/>
          <w:sz w:val="21"/>
          <w:szCs w:val="21"/>
        </w:rPr>
        <w:t xml:space="preserve"> et 0,0001 g ↔ 11,6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kWh</w:t>
      </w:r>
      <w:r>
        <w:rPr>
          <w:rFonts w:ascii="Arial" w:cs="Arial" w:eastAsia="Arial" w:hAnsi="Arial"/>
          <w:sz w:val="21"/>
          <w:szCs w:val="21"/>
        </w:rPr>
        <w:t xml:space="preserve"> (pas MWh !)</w:t>
      </w:r>
    </w:p>
    <w:p>
      <w:pPr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256 000 kWh ÷ 11,6 = 22 069 → × 0,0001 g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≈ 2,2 g d'uranium</w:t>
      </w:r>
    </w:p>
    <w:p>
      <w:pPr>
        <w:pStyle w:val="Heading1"/>
        <w:shd w:fill="1F4E79" w:color="auto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0"/>
          <w:szCs w:val="30"/>
        </w:rPr>
        <w:t xml:space="preserve">5. Énergie thermique (chauffer de l'eau)</w:t>
      </w:r>
    </w:p>
    <w:p>
      <w:pPr>
        <w:pBdr>
          <w:left w:val="single" w:color="1F4E79" w:sz="18" w:space="6"/>
        </w:pBdr>
        <w:shd w:fill="DCE9F5" w:color="auto" w:val="clear"/>
        <w:spacing w:after="0" w:before="80"/>
        <w:ind w:left="200" w:right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 = m × Cp × (Ts − Te)</w:t>
      </w:r>
      <w:r>
        <w:rPr>
          <w:rFonts w:ascii="Arial" w:cs="Arial" w:eastAsia="Arial" w:hAnsi="Arial"/>
          <w:sz w:val="22"/>
          <w:szCs w:val="22"/>
        </w:rPr>
        <w:t xml:space="preserve">      m = ρ × V</w:t>
      </w:r>
    </w:p>
    <w:p>
      <w:pPr>
        <w:pBdr>
          <w:left w:val="single" w:color="1F4E79" w:sz="18" w:space="6"/>
        </w:pBdr>
        <w:shd w:fill="DCE9F5" w:color="auto" w:val="clear"/>
        <w:spacing w:after="0" w:before="0"/>
        <w:ind w:left="200" w:right="200"/>
      </w:pPr>
      <w:r>
        <w:rPr>
          <w:rFonts w:ascii="Arial" w:cs="Arial" w:eastAsia="Arial" w:hAnsi="Arial"/>
          <w:sz w:val="22"/>
          <w:szCs w:val="22"/>
        </w:rPr>
        <w:t xml:space="preserve">Cp eau = 4 185 J·kg⁻¹·K⁻¹ (= 4,185 kJ·kg⁻¹·K⁻¹)    ρ eau = 1 000 kg/m³</w:t>
      </w:r>
    </w:p>
    <w:p>
      <w:pPr>
        <w:pBdr>
          <w:left w:val="single" w:color="1F4E79" w:sz="18" w:space="6"/>
        </w:pBdr>
        <w:shd w:fill="DCE9F5" w:color="auto" w:val="clear"/>
        <w:spacing w:after="0" w:before="0"/>
        <w:ind w:left="200" w:right="200"/>
      </w:pPr>
      <w:r>
        <w:rPr>
          <w:rFonts w:ascii="Arial" w:cs="Arial" w:eastAsia="Arial" w:hAnsi="Arial"/>
          <w:sz w:val="22"/>
          <w:szCs w:val="22"/>
        </w:rPr>
        <w:t xml:space="preserve">1 L = 1 dm³ = 0,001 m³  →  1 L d'eau = 1 kg</w:t>
      </w:r>
    </w:p>
    <w:p>
      <w:pPr>
        <w:pBdr>
          <w:left w:val="single" w:color="1F4E79" w:sz="18" w:space="6"/>
        </w:pBdr>
        <w:shd w:fill="DCE9F5" w:color="auto" w:val="clear"/>
        <w:spacing w:after="0" w:before="0"/>
        <w:ind w:left="200" w:right="200"/>
      </w:pPr>
      <w:r>
        <w:rPr>
          <w:rFonts w:ascii="Arial" w:cs="Arial" w:eastAsia="Arial" w:hAnsi="Arial"/>
          <w:sz w:val="22"/>
          <w:szCs w:val="22"/>
        </w:rPr>
        <w:t xml:space="preserve">Puissance 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 = qm × Cp × ΔT</w:t>
      </w:r>
      <w:r>
        <w:rPr>
          <w:rFonts w:ascii="Arial" w:cs="Arial" w:eastAsia="Arial" w:hAnsi="Arial"/>
          <w:sz w:val="22"/>
          <w:szCs w:val="22"/>
        </w:rPr>
        <w:t xml:space="preserve">  (qm = débit massique en kg/s)</w:t>
      </w:r>
    </w:p>
    <w:p>
      <w:pPr>
        <w:pBdr>
          <w:left w:val="single" w:color="1F4E79" w:sz="18" w:space="6"/>
        </w:pBdr>
        <w:shd w:fill="DCE9F5" w:color="auto" w:val="clear"/>
        <w:spacing w:after="120" w:before="0"/>
        <w:ind w:left="200" w:right="200"/>
      </w:pPr>
      <w:r>
        <w:rPr>
          <w:rFonts w:ascii="Arial" w:cs="Arial" w:eastAsia="Arial" w:hAnsi="Arial"/>
          <w:sz w:val="22"/>
          <w:szCs w:val="22"/>
        </w:rPr>
        <w:t xml:space="preserve">Puissance solaire reçue 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 = éclairement (W/m²) × surface (m²)</w:t>
      </w:r>
    </w:p>
    <w:p>
      <w:pPr>
        <w:spacing w:after="80"/>
      </w:pPr>
      <w:r>
        <w:rPr>
          <w:rFonts w:ascii="Arial" w:cs="Arial" w:eastAsia="Arial" w:hAnsi="Arial"/>
          <w:sz w:val="21"/>
          <w:szCs w:val="21"/>
        </w:rPr>
        <w:t xml:space="preserve">W est en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J</w:t>
      </w:r>
      <w:r>
        <w:rPr>
          <w:rFonts w:ascii="Arial" w:cs="Arial" w:eastAsia="Arial" w:hAnsi="Arial"/>
          <w:sz w:val="21"/>
          <w:szCs w:val="21"/>
        </w:rPr>
        <w:t xml:space="preserve"> si Cp est en J/kg/K (en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kJ</w:t>
      </w:r>
      <w:r>
        <w:rPr>
          <w:rFonts w:ascii="Arial" w:cs="Arial" w:eastAsia="Arial" w:hAnsi="Arial"/>
          <w:sz w:val="21"/>
          <w:szCs w:val="21"/>
        </w:rPr>
        <w:t xml:space="preserve"> si Cp en kJ/kg/K). Un écart de 10 °C = un écart de 10 K. W = énergie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reçue par l'eau</w:t>
      </w:r>
      <w:r>
        <w:rPr>
          <w:rFonts w:ascii="Arial" w:cs="Arial" w:eastAsia="Arial" w:hAnsi="Arial"/>
          <w:sz w:val="21"/>
          <w:szCs w:val="21"/>
        </w:rPr>
        <w:t xml:space="preserve"> = énergie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utile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 25 : capteur solaire (TD 1.2 – Exercice 2)</w:t>
      </w:r>
    </w:p>
    <w:p>
      <w:pPr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Débit : 220 L/h = 220 kg/h = 220 ÷ 3 600 = 0,0611 kg/s</w:t>
      </w:r>
    </w:p>
    <w:p>
      <w:pPr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Pu = 0,0611 × 4 185 × 10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2 557 W</w:t>
      </w:r>
    </w:p>
    <w:p>
      <w:pPr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Pa = 850 × 5,5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4 675 W</w:t>
      </w:r>
    </w:p>
    <w:p>
      <w:pPr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η = 2 557 ÷ 4 675 = 0,547 ≈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55 %</w:t>
      </w:r>
      <w:r>
        <w:rPr>
          <w:rFonts w:ascii="Arial" w:cs="Arial" w:eastAsia="Arial" w:hAnsi="Arial"/>
          <w:sz w:val="21"/>
          <w:szCs w:val="21"/>
        </w:rPr>
        <w:t xml:space="preserve">     Pertes = 4 675 − 2 557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2 118 W</w:t>
      </w:r>
    </w:p>
    <w:p>
      <w:pPr>
        <w:pStyle w:val="Heading1"/>
        <w:shd w:fill="1F4E79" w:color="auto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0"/>
          <w:szCs w:val="30"/>
        </w:rPr>
        <w:t xml:space="preserve">6. Capteur de débit et transmetteur 4-20 mA</w:t>
      </w:r>
    </w:p>
    <w:p>
      <w:pPr>
        <w:pBdr>
          <w:left w:val="single" w:color="1F4E79" w:sz="18" w:space="6"/>
        </w:pBdr>
        <w:shd w:fill="DCE9F5" w:color="auto" w:val="clear"/>
        <w:spacing w:after="0" w:before="80"/>
        <w:ind w:left="200" w:right="200"/>
      </w:pPr>
      <w:r>
        <w:rPr>
          <w:rFonts w:ascii="Arial" w:cs="Arial" w:eastAsia="Arial" w:hAnsi="Arial"/>
          <w:sz w:val="22"/>
          <w:szCs w:val="22"/>
        </w:rPr>
        <w:t xml:space="preserve">Surface d'un tuyau 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 = π × D² ÷ 4 = π × r²</w:t>
      </w:r>
      <w:r>
        <w:rPr>
          <w:rFonts w:ascii="Arial" w:cs="Arial" w:eastAsia="Arial" w:hAnsi="Arial"/>
          <w:sz w:val="22"/>
          <w:szCs w:val="22"/>
        </w:rPr>
        <w:t xml:space="preserve">  (en m²)</w:t>
      </w:r>
    </w:p>
    <w:p>
      <w:pPr>
        <w:pBdr>
          <w:left w:val="single" w:color="1F4E79" w:sz="18" w:space="6"/>
        </w:pBdr>
        <w:shd w:fill="DCE9F5" w:color="auto" w:val="clear"/>
        <w:spacing w:after="0" w:before="0"/>
        <w:ind w:left="200" w:right="200"/>
      </w:pPr>
      <w:r>
        <w:rPr>
          <w:rFonts w:ascii="Arial" w:cs="Arial" w:eastAsia="Arial" w:hAnsi="Arial"/>
          <w:sz w:val="22"/>
          <w:szCs w:val="22"/>
        </w:rPr>
        <w:t xml:space="preserve">Débit volumique 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Q = S × v</w:t>
      </w:r>
      <w:r>
        <w:rPr>
          <w:rFonts w:ascii="Arial" w:cs="Arial" w:eastAsia="Arial" w:hAnsi="Arial"/>
          <w:sz w:val="22"/>
          <w:szCs w:val="22"/>
        </w:rPr>
        <w:t xml:space="preserve">  (m³/s) → en m³/h 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× 3 600</w:t>
      </w:r>
    </w:p>
    <w:p>
      <w:pPr>
        <w:pBdr>
          <w:left w:val="single" w:color="1F4E79" w:sz="18" w:space="6"/>
        </w:pBdr>
        <w:shd w:fill="DCE9F5" w:color="auto" w:val="clear"/>
        <w:spacing w:after="0" w:before="0"/>
        <w:ind w:left="200" w:right="200"/>
      </w:pPr>
      <w:r>
        <w:rPr>
          <w:rFonts w:ascii="Arial" w:cs="Arial" w:eastAsia="Arial" w:hAnsi="Arial"/>
          <w:sz w:val="22"/>
          <w:szCs w:val="22"/>
        </w:rPr>
        <w:t xml:space="preserve">Loi d'Ohm 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U = R × I</w:t>
      </w:r>
      <w:r>
        <w:rPr>
          <w:rFonts w:ascii="Arial" w:cs="Arial" w:eastAsia="Arial" w:hAnsi="Arial"/>
          <w:sz w:val="22"/>
          <w:szCs w:val="22"/>
        </w:rPr>
        <w:t xml:space="preserve">  (I en ampères : 4 mA = 0,004 A)</w:t>
      </w:r>
    </w:p>
    <w:p>
      <w:pPr>
        <w:pBdr>
          <w:left w:val="single" w:color="1F4E79" w:sz="18" w:space="6"/>
        </w:pBdr>
        <w:shd w:fill="DCE9F5" w:color="auto" w:val="clear"/>
        <w:spacing w:after="0" w:before="0"/>
        <w:ind w:left="200" w:right="200"/>
      </w:pPr>
      <w:r>
        <w:rPr>
          <w:rFonts w:ascii="Arial" w:cs="Arial" w:eastAsia="Arial" w:hAnsi="Arial"/>
          <w:sz w:val="22"/>
          <w:szCs w:val="22"/>
        </w:rPr>
        <w:t xml:space="preserve">Convertisseur N bits 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2ᴺ valeurs possibles</w:t>
      </w:r>
      <w:r>
        <w:rPr>
          <w:rFonts w:ascii="Arial" w:cs="Arial" w:eastAsia="Arial" w:hAnsi="Arial"/>
          <w:sz w:val="22"/>
          <w:szCs w:val="22"/>
        </w:rPr>
        <w:t xml:space="preserve"> (8 bits → 256 ; 10 bits → 1 024)</w:t>
      </w:r>
    </w:p>
    <w:p>
      <w:pPr>
        <w:pBdr>
          <w:left w:val="single" w:color="1F4E79" w:sz="18" w:space="6"/>
        </w:pBdr>
        <w:shd w:fill="DCE9F5" w:color="auto" w:val="clear"/>
        <w:spacing w:after="120" w:before="0"/>
        <w:ind w:left="200" w:right="200"/>
      </w:pPr>
      <w:r>
        <w:rPr>
          <w:rFonts w:ascii="Arial" w:cs="Arial" w:eastAsia="Arial" w:hAnsi="Arial"/>
          <w:sz w:val="22"/>
          <w:szCs w:val="22"/>
        </w:rPr>
        <w:t xml:space="preserve">Résolution (plus petit écart mesurable) = (Qmax − Qmin) ÷ (2ᴺ − 1)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 26 : Révision n°3 (D = 50 mm, v = 0,01 … 10 m/s, Ze = 500 Ω, CAN 8 bits)</w:t>
      </w:r>
    </w:p>
    <w:p>
      <w:pPr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Q1 : grandeur d'entrée = le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débit</w:t>
      </w:r>
      <w:r>
        <w:rPr>
          <w:rFonts w:ascii="Arial" w:cs="Arial" w:eastAsia="Arial" w:hAnsi="Arial"/>
          <w:sz w:val="21"/>
          <w:szCs w:val="21"/>
        </w:rPr>
        <w:t xml:space="preserve"> (vitesse du fluide)</w:t>
      </w:r>
    </w:p>
    <w:p>
      <w:pPr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Q2 : S = π × 0,025²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1,963×10⁻³ m²</w:t>
      </w:r>
    </w:p>
    <w:p>
      <w:pPr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Q3 : Qmin = 0,01 × 1,963×10⁻³ × 3 600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0,0707 m³/h</w:t>
      </w:r>
      <w:r>
        <w:rPr>
          <w:rFonts w:ascii="Arial" w:cs="Arial" w:eastAsia="Arial" w:hAnsi="Arial"/>
          <w:sz w:val="21"/>
          <w:szCs w:val="21"/>
        </w:rPr>
        <w:t xml:space="preserve">   Qmax = 10 × 1,963×10⁻³ × 3 600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70,69 m³/h</w:t>
      </w:r>
    </w:p>
    <w:p>
      <w:pPr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Q4 : VQmin = 500 × 0,004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2 V</w:t>
      </w:r>
      <w:r>
        <w:rPr>
          <w:rFonts w:ascii="Arial" w:cs="Arial" w:eastAsia="Arial" w:hAnsi="Arial"/>
          <w:sz w:val="21"/>
          <w:szCs w:val="21"/>
        </w:rPr>
        <w:t xml:space="preserve">     VQmax = 500 × 0,020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10 V</w:t>
      </w:r>
    </w:p>
    <w:p>
      <w:pPr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Q6 : axe horizontal = Q (m³/h), axe vertical = VQ (V) ;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droite</w:t>
      </w:r>
      <w:r>
        <w:rPr>
          <w:rFonts w:ascii="Arial" w:cs="Arial" w:eastAsia="Arial" w:hAnsi="Arial"/>
          <w:sz w:val="21"/>
          <w:szCs w:val="21"/>
        </w:rPr>
        <w:t xml:space="preserve"> de (0,07 ; 2) à (70,69 ; 10)</w:t>
      </w:r>
    </w:p>
    <w:p>
      <w:pPr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Q7 : capteur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analogique</w:t>
      </w:r>
      <w:r>
        <w:rPr>
          <w:rFonts w:ascii="Arial" w:cs="Arial" w:eastAsia="Arial" w:hAnsi="Arial"/>
          <w:sz w:val="21"/>
          <w:szCs w:val="21"/>
        </w:rPr>
        <w:t xml:space="preserve"> car la tension varie de façon continue (toutes les valeurs entre 2 et 10 V), proportionnellement au débit</w:t>
      </w:r>
    </w:p>
    <w:p>
      <w:pPr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Q8 : 2⁸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256 valeurs</w:t>
      </w:r>
    </w:p>
    <w:p>
      <w:pPr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Q9 : résolution = (70,69 − 0,07) ÷ 255 ≈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0,28 m³/h &gt; 0,2 m³/h</w:t>
      </w:r>
      <w:r>
        <w:rPr>
          <w:rFonts w:ascii="Arial" w:cs="Arial" w:eastAsia="Arial" w:hAnsi="Arial"/>
          <w:sz w:val="21"/>
          <w:szCs w:val="21"/>
        </w:rPr>
        <w:t xml:space="preserve"> → pas satisfaisant.</w:t>
      </w:r>
    </w:p>
    <w:p>
      <w:pPr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Solution : un CAN de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10 bits</w:t>
      </w:r>
      <w:r>
        <w:rPr>
          <w:rFonts w:ascii="Arial" w:cs="Arial" w:eastAsia="Arial" w:hAnsi="Arial"/>
          <w:sz w:val="21"/>
          <w:szCs w:val="21"/>
        </w:rPr>
        <w:t xml:space="preserve"> (1 024 valeurs) → 70,62 ÷ 1 023 ≈ 0,07 m³/h ✔ (9 bits suffit déjà : ≈ 0,14 m³/h)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3"/>
        <w:gridCol w:w="3213"/>
      </w:tblGrid>
      <w:tr>
        <w:tc>
          <w:tcPr>
            <w:tcW w:type="dxa" w:w="3212"/>
            <w:shd w:fill="DCE9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 (m³/h)</w:t>
            </w:r>
          </w:p>
        </w:tc>
        <w:tc>
          <w:tcPr>
            <w:tcW w:type="dxa" w:w="3213"/>
            <w:shd w:fill="DCE9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I (mA)</w:t>
            </w:r>
          </w:p>
        </w:tc>
        <w:tc>
          <w:tcPr>
            <w:tcW w:type="dxa" w:w="3213"/>
            <w:shd w:fill="DCE9F5" w:color="auto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VQ (V)</w:t>
            </w:r>
          </w:p>
        </w:tc>
      </w:tr>
      <w:tr>
        <w:tc>
          <w:tcPr>
            <w:tcW w:type="dxa" w:w="3212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0,0707 (Qmin)</w:t>
            </w:r>
          </w:p>
        </w:tc>
        <w:tc>
          <w:tcPr>
            <w:tcW w:type="dxa" w:w="3213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4</w:t>
            </w:r>
          </w:p>
        </w:tc>
        <w:tc>
          <w:tcPr>
            <w:tcW w:type="dxa" w:w="3213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2</w:t>
            </w:r>
          </w:p>
        </w:tc>
      </w:tr>
      <w:tr>
        <w:tc>
          <w:tcPr>
            <w:tcW w:type="dxa" w:w="3212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70,69 (Qmax)</w:t>
            </w:r>
          </w:p>
        </w:tc>
        <w:tc>
          <w:tcPr>
            <w:tcW w:type="dxa" w:w="3213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20</w:t>
            </w:r>
          </w:p>
        </w:tc>
        <w:tc>
          <w:tcPr>
            <w:tcW w:type="dxa" w:w="3213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10</w:t>
            </w:r>
          </w:p>
        </w:tc>
      </w:tr>
    </w:tbl>
    <w:p>
      <w:pPr>
        <w:pStyle w:val="Heading1"/>
        <w:shd w:fill="1F4E79" w:color="auto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0"/>
          <w:szCs w:val="30"/>
        </w:rPr>
        <w:t xml:space="preserve">7. Cours à savoir réciter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Énergies primaires non renouvelables :</w:t>
      </w:r>
      <w:r>
        <w:rPr>
          <w:rFonts w:ascii="Arial" w:cs="Arial" w:eastAsia="Arial" w:hAnsi="Arial"/>
          <w:sz w:val="21"/>
          <w:szCs w:val="21"/>
        </w:rPr>
        <w:t xml:space="preserve"> charbon, pétrole, gaz naturel, uranium.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Énergies renouvelables :</w:t>
      </w:r>
      <w:r>
        <w:rPr>
          <w:rFonts w:ascii="Arial" w:cs="Arial" w:eastAsia="Arial" w:hAnsi="Arial"/>
          <w:sz w:val="21"/>
          <w:szCs w:val="21"/>
        </w:rPr>
        <w:t xml:space="preserve"> solaire, éolien, hydraulique, biomasse (bois), géothermie.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Pays producteurs de charbon :</w:t>
      </w:r>
      <w:r>
        <w:rPr>
          <w:rFonts w:ascii="Arial" w:cs="Arial" w:eastAsia="Arial" w:hAnsi="Arial"/>
          <w:sz w:val="21"/>
          <w:szCs w:val="21"/>
        </w:rPr>
        <w:t xml:space="preserve"> Chine (n°1), Inde, Indonésie, États-Unis, Australie.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Centrale thermique :</w:t>
      </w:r>
      <w:r>
        <w:rPr>
          <w:rFonts w:ascii="Arial" w:cs="Arial" w:eastAsia="Arial" w:hAnsi="Arial"/>
          <w:sz w:val="21"/>
          <w:szCs w:val="21"/>
        </w:rPr>
        <w:t xml:space="preserve"> combustible brûlé → chaleur → l'eau devient vapeur → la vapeur fait tourner une turbine → la turbine entraîne un alternateur → électricité. La vapeur est refroidie (condenseur) puis l'eau recommence le cycle.</w:t>
      </w:r>
    </w:p>
    <w:p>
      <w:pPr>
        <w:pStyle w:val="Heading1"/>
        <w:shd w:fill="1F4E79" w:color="auto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0"/>
          <w:szCs w:val="30"/>
        </w:rPr>
        <w:t xml:space="preserve">8. Les pièges (erreurs déjà faites dans les copies)</w:t>
      </w:r>
    </w:p>
    <w:p>
      <w:pPr>
        <w:pBdr>
          <w:left w:val="single" w:color="BF9000" w:sz="18" w:space="6"/>
        </w:pBdr>
        <w:shd w:fill="FFF4CC" w:color="auto" w:val="clear"/>
        <w:spacing w:after="0" w:before="80"/>
        <w:ind w:left="200" w:right="200"/>
      </w:pPr>
      <w:r>
        <w:rPr>
          <w:rFonts w:ascii="Arial" w:cs="Arial" w:eastAsia="Arial" w:hAnsi="Arial"/>
          <w:sz w:val="22"/>
          <w:szCs w:val="22"/>
        </w:rPr>
        <w:t xml:space="preserve">⚠ Sens de conversion : tep → T combustible =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DIVISER</w:t>
      </w:r>
      <w:r>
        <w:rPr>
          <w:rFonts w:ascii="Arial" w:cs="Arial" w:eastAsia="Arial" w:hAnsi="Arial"/>
          <w:sz w:val="22"/>
          <w:szCs w:val="22"/>
        </w:rPr>
        <w:t xml:space="preserve"> (4 ktep → 6 667 T charbon, pas 3 300).</w:t>
      </w:r>
    </w:p>
    <w:p>
      <w:pPr>
        <w:pBdr>
          <w:left w:val="single" w:color="BF9000" w:sz="18" w:space="6"/>
        </w:pBdr>
        <w:shd w:fill="FFF4CC" w:color="auto" w:val="clear"/>
        <w:spacing w:after="0" w:before="0"/>
        <w:ind w:left="200" w:right="200"/>
      </w:pPr>
      <w:r>
        <w:rPr>
          <w:rFonts w:ascii="Arial" w:cs="Arial" w:eastAsia="Arial" w:hAnsi="Arial"/>
          <w:sz w:val="22"/>
          <w:szCs w:val="22"/>
        </w:rPr>
        <w:t xml:space="preserve">Uranium : 0,0001 g ↔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1 kg de pétrole</w:t>
      </w:r>
      <w:r>
        <w:rPr>
          <w:rFonts w:ascii="Arial" w:cs="Arial" w:eastAsia="Arial" w:hAnsi="Arial"/>
          <w:sz w:val="22"/>
          <w:szCs w:val="22"/>
        </w:rPr>
        <w:t xml:space="preserve"> (11,6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kWh</w:t>
      </w:r>
      <w:r>
        <w:rPr>
          <w:rFonts w:ascii="Arial" w:cs="Arial" w:eastAsia="Arial" w:hAnsi="Arial"/>
          <w:sz w:val="22"/>
          <w:szCs w:val="22"/>
        </w:rPr>
        <w:t xml:space="preserve">), pas 1 tep, pas 11,6 MWh.</w:t>
      </w:r>
    </w:p>
    <w:p>
      <w:pPr>
        <w:pBdr>
          <w:left w:val="single" w:color="BF9000" w:sz="18" w:space="6"/>
        </w:pBdr>
        <w:shd w:fill="FFF4CC" w:color="auto" w:val="clear"/>
        <w:spacing w:after="0" w:before="0"/>
        <w:ind w:left="200" w:right="200"/>
      </w:pPr>
      <w:r>
        <w:rPr>
          <w:rFonts w:ascii="Arial" w:cs="Arial" w:eastAsia="Arial" w:hAnsi="Arial"/>
          <w:sz w:val="22"/>
          <w:szCs w:val="22"/>
        </w:rPr>
        <w:t xml:space="preserve">Ne jamais oublier le facteur 11 600 Wh (ou 11,6 kWh) dans les calculs avec l'uranium.</w:t>
      </w:r>
    </w:p>
    <w:p>
      <w:pPr>
        <w:pBdr>
          <w:left w:val="single" w:color="BF9000" w:sz="18" w:space="6"/>
        </w:pBdr>
        <w:shd w:fill="FFF4CC" w:color="auto" w:val="clear"/>
        <w:spacing w:after="0" w:before="0"/>
        <w:ind w:left="200" w:right="200"/>
      </w:pPr>
      <w:r>
        <w:rPr>
          <w:rFonts w:ascii="Arial" w:cs="Arial" w:eastAsia="Arial" w:hAnsi="Arial"/>
          <w:sz w:val="22"/>
          <w:szCs w:val="22"/>
        </w:rPr>
        <w:t xml:space="preserve">Préfixes : 63,8×10⁶ MWh = 63,8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TWh</w:t>
      </w:r>
      <w:r>
        <w:rPr>
          <w:rFonts w:ascii="Arial" w:cs="Arial" w:eastAsia="Arial" w:hAnsi="Arial"/>
          <w:sz w:val="22"/>
          <w:szCs w:val="22"/>
        </w:rPr>
        <w:t xml:space="preserve"> (pas « 63,8×10⁶ TWh »). MW ≠ mW.</w:t>
      </w:r>
    </w:p>
    <w:p>
      <w:pPr>
        <w:pBdr>
          <w:left w:val="single" w:color="BF9000" w:sz="18" w:space="6"/>
        </w:pBdr>
        <w:shd w:fill="FFF4CC" w:color="auto" w:val="clear"/>
        <w:spacing w:after="0" w:before="0"/>
        <w:ind w:left="200" w:right="200"/>
      </w:pPr>
      <w:r>
        <w:rPr>
          <w:rFonts w:ascii="Arial" w:cs="Arial" w:eastAsia="Arial" w:hAnsi="Arial"/>
          <w:sz w:val="22"/>
          <w:szCs w:val="22"/>
        </w:rPr>
        <w:t xml:space="preserve">E = P × Δt : J avec s, Wh avec h. Toujours convertir les heures en secondes si on veut des J ou des W à partir de J.</w:t>
      </w:r>
    </w:p>
    <w:p>
      <w:pPr>
        <w:pBdr>
          <w:left w:val="single" w:color="BF9000" w:sz="18" w:space="6"/>
        </w:pBdr>
        <w:shd w:fill="FFF4CC" w:color="auto" w:val="clear"/>
        <w:spacing w:after="0" w:before="0"/>
        <w:ind w:left="200" w:right="200"/>
      </w:pPr>
      <w:r>
        <w:rPr>
          <w:rFonts w:ascii="Arial" w:cs="Arial" w:eastAsia="Arial" w:hAnsi="Arial"/>
          <w:sz w:val="22"/>
          <w:szCs w:val="22"/>
        </w:rPr>
        <w:t xml:space="preserve">Masse de combustible d'une centrale : on part de l'énergie d'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entrée</w:t>
      </w:r>
      <w:r>
        <w:rPr>
          <w:rFonts w:ascii="Arial" w:cs="Arial" w:eastAsia="Arial" w:hAnsi="Arial"/>
          <w:sz w:val="22"/>
          <w:szCs w:val="22"/>
        </w:rPr>
        <w:t xml:space="preserve"> (absorbée), pas de sortie.</w:t>
      </w:r>
    </w:p>
    <w:p>
      <w:pPr>
        <w:pBdr>
          <w:left w:val="single" w:color="BF9000" w:sz="18" w:space="6"/>
        </w:pBdr>
        <w:shd w:fill="FFF4CC" w:color="auto" w:val="clear"/>
        <w:spacing w:after="120" w:before="0"/>
        <w:ind w:left="200" w:right="200"/>
      </w:pPr>
      <w:r>
        <w:rPr>
          <w:rFonts w:ascii="Arial" w:cs="Arial" w:eastAsia="Arial" w:hAnsi="Arial"/>
          <w:sz w:val="22"/>
          <w:szCs w:val="22"/>
        </w:rPr>
        <w:t xml:space="preserve">Toujours écrire l'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unité</w:t>
      </w:r>
      <w:r>
        <w:rPr>
          <w:rFonts w:ascii="Arial" w:cs="Arial" w:eastAsia="Arial" w:hAnsi="Arial"/>
          <w:sz w:val="22"/>
          <w:szCs w:val="22"/>
        </w:rPr>
        <w:t xml:space="preserve"> à côté du résultat.</w:t>
      </w:r>
    </w:p>
    <w:sectPr>
      <w:footerReference w:type="default" r:id="rId7"/>
      <w:pgSz w:w="11906" w:h="16838" w:orient="portrait"/>
      <w:pgMar w:top="1000" w:right="1134" w:bottom="10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08080"/>
        <w:sz w:val="16"/>
        <w:szCs w:val="16"/>
      </w:rPr>
      <w:t xml:space="preserve">2I2D – Terminale STI2D – page </w:t>
    </w:r>
    <w:r>
      <w:rPr>
        <w:rFonts w:ascii="Arial" w:cs="Arial" w:eastAsia="Arial" w:hAnsi="Arial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2026-10-14T07:43:59.009Z</dcterms:created>
  <dcterms:modified xsi:type="dcterms:W3CDTF">2026-10-14T07:43:59.009Z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