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VIDEO COMPLETO</w:t>
      </w:r>
    </w:p>
    <w:p>
      <w:pPr>
        <w:spacing w:after="280"/>
        <w:jc w:val="center"/>
      </w:pPr>
      <w:r>
        <w:rPr>
          <w:rFonts w:ascii="Calibri" w:cs="Calibri" w:eastAsia="Calibri" w:hAnsi="Calibri"/>
          <w:i/>
          <w:iCs/>
          <w:color w:val="595959"/>
          <w:sz w:val="20"/>
          <w:szCs w:val="20"/>
        </w:rPr>
        <w:t xml:space="preserve">Partes 1, 2 y remate · ≈ 4 min 45 · todo en tú</w:t>
      </w:r>
    </w:p>
    <w:p>
      <w:pPr>
        <w:pBdr>
          <w:bottom w:val="single" w:color="1F3864" w:sz="8" w:space="4"/>
        </w:pBdr>
        <w:spacing w:after="200" w:before="340"/>
      </w:pPr>
      <w:r>
        <w:rPr>
          <w:rFonts w:ascii="Calibri" w:cs="Calibri" w:eastAsia="Calibri" w:hAnsi="Calibri"/>
          <w:b/>
          <w:bCs/>
          <w:color w:val="1F3864"/>
          <w:sz w:val="26"/>
          <w:szCs w:val="26"/>
        </w:rPr>
        <w:t xml:space="preserve">I</w:t>
      </w:r>
    </w:p>
    <w:p>
      <w:pPr>
        <w:spacing w:after="280" w:before="0" w:line="420"/>
      </w:pPr>
      <w:r>
        <w:rPr>
          <w:rFonts w:ascii="Calibri" w:cs="Calibri" w:eastAsia="Calibri" w:hAnsi="Calibri"/>
          <w:b w:val="false"/>
          <w:bCs w:val="false"/>
          <w:sz w:val="34"/>
          <w:szCs w:val="34"/>
        </w:rPr>
        <w:t xml:space="preserve">Hola. Soy Oscar Núñez, de la Fundación Soy del Campo.</w:t>
      </w:r>
    </w:p>
    <w:p>
      <w:pPr>
        <w:spacing w:after="280" w:before="0" w:line="420"/>
      </w:pPr>
      <w:r>
        <w:rPr>
          <w:rFonts w:ascii="Calibri" w:cs="Calibri" w:eastAsia="Calibri" w:hAnsi="Calibri"/>
          <w:b w:val="false"/>
          <w:bCs w:val="false"/>
          <w:sz w:val="34"/>
          <w:szCs w:val="34"/>
        </w:rPr>
        <w:t xml:space="preserve">Este lunes 3, en el Congreso Nacional, se va a volver a votar —por tercera o cuarta vez ya— el proyecto que busca prohibir las carreras de galgos.</w:t>
      </w:r>
    </w:p>
    <w:p>
      <w:pPr>
        <w:spacing w:after="280" w:before="0" w:line="420"/>
      </w:pPr>
      <w:r>
        <w:rPr>
          <w:rFonts w:ascii="Calibri" w:cs="Calibri" w:eastAsia="Calibri" w:hAnsi="Calibri"/>
          <w:b w:val="false"/>
          <w:bCs w:val="false"/>
          <w:sz w:val="34"/>
          <w:szCs w:val="34"/>
        </w:rPr>
        <w:t xml:space="preserve">Si tú eres un diputado que está por primera vez en el Congreso, o no estás seguro de qué es lo que debes votar ese día:</w:t>
      </w:r>
    </w:p>
    <w:p>
      <w:pPr>
        <w:spacing w:after="280" w:before="0" w:line="420"/>
      </w:pPr>
      <w:r>
        <w:rPr>
          <w:rFonts w:ascii="Calibri" w:cs="Calibri" w:eastAsia="Calibri" w:hAnsi="Calibri"/>
          <w:b/>
          <w:bCs/>
          <w:sz w:val="34"/>
          <w:szCs w:val="34"/>
        </w:rPr>
        <w:t xml:space="preserve">Escucha lo que te voy a decir.</w:t>
      </w:r>
    </w:p>
    <w:p>
      <w:pPr>
        <w:pBdr>
          <w:bottom w:val="single" w:color="1F3864" w:sz="8" w:space="4"/>
        </w:pBdr>
        <w:spacing w:after="200" w:before="340"/>
      </w:pPr>
      <w:r>
        <w:rPr>
          <w:rFonts w:ascii="Calibri" w:cs="Calibri" w:eastAsia="Calibri" w:hAnsi="Calibri"/>
          <w:b/>
          <w:bCs/>
          <w:color w:val="1F3864"/>
          <w:sz w:val="26"/>
          <w:szCs w:val="26"/>
        </w:rPr>
        <w:t xml:space="preserve">II</w:t>
      </w:r>
    </w:p>
    <w:p>
      <w:pPr>
        <w:spacing w:after="280" w:before="0" w:line="420"/>
      </w:pPr>
      <w:r>
        <w:rPr>
          <w:rFonts w:ascii="Calibri" w:cs="Calibri" w:eastAsia="Calibri" w:hAnsi="Calibri"/>
          <w:b w:val="false"/>
          <w:bCs w:val="false"/>
          <w:sz w:val="34"/>
          <w:szCs w:val="34"/>
        </w:rPr>
        <w:t xml:space="preserve">Los patrocinadores de este proyecto —los diputados Félix González, Sagardía, Melo, Musante, por dar algunos nombres— </w:t>
      </w:r>
      <w:r>
        <w:rPr>
          <w:rFonts w:ascii="Calibri" w:cs="Calibri" w:eastAsia="Calibri" w:hAnsi="Calibri"/>
          <w:b/>
          <w:bCs/>
          <w:sz w:val="34"/>
          <w:szCs w:val="34"/>
        </w:rPr>
        <w:t xml:space="preserve">ya no están en el Congreso.</w:t>
      </w:r>
    </w:p>
    <w:p>
      <w:pPr>
        <w:spacing w:after="280" w:before="0" w:line="420"/>
      </w:pPr>
      <w:r>
        <w:rPr>
          <w:rFonts w:ascii="Calibri" w:cs="Calibri" w:eastAsia="Calibri" w:hAnsi="Calibri"/>
          <w:b/>
          <w:bCs/>
          <w:sz w:val="34"/>
          <w:szCs w:val="34"/>
        </w:rPr>
        <w:t xml:space="preserve">Búscalos.</w:t>
      </w:r>
    </w:p>
    <w:p>
      <w:pPr>
        <w:spacing w:after="280" w:before="0" w:line="420"/>
      </w:pPr>
      <w:r>
        <w:rPr>
          <w:rFonts w:ascii="Calibri" w:cs="Calibri" w:eastAsia="Calibri" w:hAnsi="Calibri"/>
          <w:b w:val="false"/>
          <w:bCs w:val="false"/>
          <w:sz w:val="34"/>
          <w:szCs w:val="34"/>
        </w:rPr>
        <w:t xml:space="preserve">Y hay algo más. Y lo digo sin nombrar a nadie, porque no hace falta.</w:t>
      </w:r>
    </w:p>
    <w:p>
      <w:pPr>
        <w:spacing w:after="280" w:before="0" w:line="420"/>
      </w:pPr>
      <w:r>
        <w:rPr>
          <w:rFonts w:ascii="Calibri" w:cs="Calibri" w:eastAsia="Calibri" w:hAnsi="Calibri"/>
          <w:b w:val="false"/>
          <w:bCs w:val="false"/>
          <w:sz w:val="34"/>
          <w:szCs w:val="34"/>
        </w:rPr>
        <w:t xml:space="preserve">Días antes de la última elección, uno de los canales más importantes de Chile hizo un reportaje sobre las carreras de galgos. Con uno de los rostros más conocidos de la televisión. Con gente infiltrada.</w:t>
      </w:r>
    </w:p>
    <w:p>
      <w:pPr>
        <w:spacing w:after="280" w:before="0" w:line="420"/>
      </w:pPr>
      <w:r>
        <w:rPr>
          <w:rFonts w:ascii="Calibri" w:cs="Calibri" w:eastAsia="Calibri" w:hAnsi="Calibri"/>
          <w:b/>
          <w:bCs/>
          <w:sz w:val="34"/>
          <w:szCs w:val="34"/>
        </w:rPr>
        <w:t xml:space="preserve">No encontraron nada.</w:t>
      </w:r>
    </w:p>
    <w:p>
      <w:pPr>
        <w:spacing w:after="280" w:before="0" w:line="420"/>
      </w:pPr>
      <w:r>
        <w:rPr>
          <w:rFonts w:ascii="Calibri" w:cs="Calibri" w:eastAsia="Calibri" w:hAnsi="Calibri"/>
          <w:b w:val="false"/>
          <w:bCs w:val="false"/>
          <w:sz w:val="34"/>
          <w:szCs w:val="34"/>
        </w:rPr>
        <w:t xml:space="preserve">Y la diputada que aparecía en ese reportaje salió electa.</w:t>
      </w:r>
    </w:p>
    <w:p>
      <w:pPr>
        <w:spacing w:after="280" w:before="0" w:line="420"/>
      </w:pPr>
      <w:r>
        <w:rPr>
          <w:rFonts w:ascii="Calibri" w:cs="Calibri" w:eastAsia="Calibri" w:hAnsi="Calibri"/>
          <w:b w:val="false"/>
          <w:bCs w:val="false"/>
          <w:sz w:val="34"/>
          <w:szCs w:val="34"/>
        </w:rPr>
        <w:t xml:space="preserve">Yo no estoy diciendo que hayan hecho nada malo. </w:t>
      </w:r>
      <w:r>
        <w:rPr>
          <w:rFonts w:ascii="Calibri" w:cs="Calibri" w:eastAsia="Calibri" w:hAnsi="Calibri"/>
          <w:b/>
          <w:bCs/>
          <w:sz w:val="34"/>
          <w:szCs w:val="34"/>
        </w:rPr>
        <w:t xml:space="preserve">Estoy diciendo lo que pasó, y en qué orden pasó.</w:t>
      </w:r>
    </w:p>
    <w:p>
      <w:pPr>
        <w:spacing w:after="280" w:before="0" w:line="420"/>
      </w:pPr>
      <w:r>
        <w:rPr>
          <w:rFonts w:ascii="Calibri" w:cs="Calibri" w:eastAsia="Calibri" w:hAnsi="Calibri"/>
          <w:b/>
          <w:bCs/>
          <w:sz w:val="34"/>
          <w:szCs w:val="34"/>
        </w:rPr>
        <w:t xml:space="preserve">Pon atención a este video.</w:t>
      </w:r>
      <w:r>
        <w:rPr>
          <w:rFonts w:ascii="Calibri" w:cs="Calibri" w:eastAsia="Calibri" w:hAnsi="Calibri"/>
          <w:b w:val="false"/>
          <w:bCs w:val="false"/>
          <w:sz w:val="34"/>
          <w:szCs w:val="34"/>
        </w:rPr>
        <w:t xml:space="preserve"> Porque si tú no tienes un canal de televisión que te apoye en tu campaña días antes de la elección, escucha este video.</w:t>
      </w:r>
    </w:p>
    <w:p>
      <w:pPr>
        <w:pBdr>
          <w:bottom w:val="single" w:color="1F3864" w:sz="8" w:space="4"/>
        </w:pBdr>
        <w:spacing w:after="200" w:before="340"/>
      </w:pPr>
      <w:r>
        <w:rPr>
          <w:rFonts w:ascii="Calibri" w:cs="Calibri" w:eastAsia="Calibri" w:hAnsi="Calibri"/>
          <w:b/>
          <w:bCs/>
          <w:color w:val="1F3864"/>
          <w:sz w:val="26"/>
          <w:szCs w:val="26"/>
        </w:rPr>
        <w:t xml:space="preserve">III</w:t>
      </w:r>
    </w:p>
    <w:p>
      <w:pPr>
        <w:spacing w:after="280" w:before="0" w:line="420"/>
      </w:pPr>
      <w:r>
        <w:rPr>
          <w:rFonts w:ascii="Calibri" w:cs="Calibri" w:eastAsia="Calibri" w:hAnsi="Calibri"/>
          <w:b w:val="false"/>
          <w:bCs w:val="false"/>
          <w:sz w:val="34"/>
          <w:szCs w:val="34"/>
        </w:rPr>
        <w:t xml:space="preserve">Ahora, ¿qué es lo que te van a contar a ti?</w:t>
      </w:r>
    </w:p>
    <w:p>
      <w:pPr>
        <w:spacing w:after="280" w:before="0" w:line="420"/>
      </w:pPr>
      <w:r>
        <w:rPr>
          <w:rFonts w:ascii="Calibri" w:cs="Calibri" w:eastAsia="Calibri" w:hAnsi="Calibri"/>
          <w:b w:val="false"/>
          <w:bCs w:val="false"/>
          <w:sz w:val="34"/>
          <w:szCs w:val="34"/>
        </w:rPr>
        <w:t xml:space="preserve">Porque no olvidemos de dónde viene este proyecto: de los realities, de la teleserie y de los influencers.</w:t>
      </w:r>
    </w:p>
    <w:p>
      <w:pPr>
        <w:spacing w:after="280" w:before="0" w:line="420"/>
      </w:pPr>
      <w:r>
        <w:rPr>
          <w:rFonts w:ascii="Calibri" w:cs="Calibri" w:eastAsia="Calibri" w:hAnsi="Calibri"/>
          <w:b w:val="false"/>
          <w:bCs w:val="false"/>
          <w:sz w:val="34"/>
          <w:szCs w:val="34"/>
        </w:rPr>
        <w:t xml:space="preserve">Te van a contar que si un perro corre una carrera y no gana, en represalia le quiebran las patas. O que lo matan ahí mismo. Que si el perro se pone viejo, lo abandonan. Que los drogan ahí, en la pista.</w:t>
      </w:r>
    </w:p>
    <w:p>
      <w:pPr>
        <w:spacing w:after="280" w:before="0" w:line="420"/>
      </w:pPr>
      <w:r>
        <w:rPr>
          <w:rFonts w:ascii="Calibri" w:cs="Calibri" w:eastAsia="Calibri" w:hAnsi="Calibri"/>
          <w:b w:val="false"/>
          <w:bCs w:val="false"/>
          <w:sz w:val="34"/>
          <w:szCs w:val="34"/>
        </w:rPr>
        <w:t xml:space="preserve">Y ay, qué terrible: que esta gente va con su familia, y que hay niños mirando.</w:t>
      </w:r>
    </w:p>
    <w:p>
      <w:pPr>
        <w:spacing w:after="280" w:before="0" w:line="420"/>
      </w:pPr>
      <w:r>
        <w:rPr>
          <w:rFonts w:ascii="Calibri" w:cs="Calibri" w:eastAsia="Calibri" w:hAnsi="Calibri"/>
          <w:b/>
          <w:bCs/>
          <w:sz w:val="34"/>
          <w:szCs w:val="34"/>
        </w:rPr>
        <w:t xml:space="preserve">Sin embargo.</w:t>
      </w:r>
    </w:p>
    <w:p>
      <w:pPr>
        <w:spacing w:after="280" w:before="0" w:line="420"/>
      </w:pPr>
      <w:r>
        <w:rPr>
          <w:rFonts w:ascii="Calibri" w:cs="Calibri" w:eastAsia="Calibri" w:hAnsi="Calibri"/>
          <w:b w:val="false"/>
          <w:bCs w:val="false"/>
          <w:sz w:val="34"/>
          <w:szCs w:val="34"/>
        </w:rPr>
        <w:t xml:space="preserve">En cinco, seis años de tramitación, todo esto fue refutado. Por los informes de la BIDEMA. Por los informes de la Policía de Investigaciones. Por Carabineros. Y por los ministerios.</w:t>
      </w:r>
    </w:p>
    <w:p>
      <w:pPr>
        <w:spacing w:after="280" w:before="0" w:line="420"/>
      </w:pPr>
      <w:r>
        <w:rPr>
          <w:rFonts w:ascii="Calibri" w:cs="Calibri" w:eastAsia="Calibri" w:hAnsi="Calibri"/>
          <w:b w:val="false"/>
          <w:bCs w:val="false"/>
          <w:sz w:val="34"/>
          <w:szCs w:val="34"/>
        </w:rPr>
        <w:t xml:space="preserve">Y sin embargo, una y otra vez, se siguen repitiendo estas cosas </w:t>
      </w:r>
      <w:r>
        <w:rPr>
          <w:rFonts w:ascii="Calibri" w:cs="Calibri" w:eastAsia="Calibri" w:hAnsi="Calibri"/>
          <w:b/>
          <w:bCs/>
          <w:sz w:val="34"/>
          <w:szCs w:val="34"/>
        </w:rPr>
        <w:t xml:space="preserve">como un mantra religioso.</w:t>
      </w:r>
    </w:p>
    <w:p>
      <w:pPr>
        <w:pBdr>
          <w:bottom w:val="single" w:color="1F3864" w:sz="8" w:space="4"/>
        </w:pBdr>
        <w:spacing w:after="200" w:before="340"/>
      </w:pPr>
      <w:r>
        <w:rPr>
          <w:rFonts w:ascii="Calibri" w:cs="Calibri" w:eastAsia="Calibri" w:hAnsi="Calibri"/>
          <w:b/>
          <w:bCs/>
          <w:color w:val="1F3864"/>
          <w:sz w:val="26"/>
          <w:szCs w:val="26"/>
        </w:rPr>
        <w:t xml:space="preserve">IV</w:t>
      </w:r>
    </w:p>
    <w:p>
      <w:pPr>
        <w:spacing w:after="280" w:before="0" w:line="420"/>
      </w:pPr>
      <w:r>
        <w:rPr>
          <w:rFonts w:ascii="Calibri" w:cs="Calibri" w:eastAsia="Calibri" w:hAnsi="Calibri"/>
          <w:b w:val="false"/>
          <w:bCs w:val="false"/>
          <w:sz w:val="34"/>
          <w:szCs w:val="34"/>
        </w:rPr>
        <w:t xml:space="preserve">Solo cabe aplicar la lógica y hacerse un par de preguntas.</w:t>
      </w:r>
    </w:p>
    <w:p>
      <w:pPr>
        <w:spacing w:after="280" w:before="0" w:line="420"/>
      </w:pPr>
      <w:r>
        <w:rPr>
          <w:rFonts w:ascii="Calibri" w:cs="Calibri" w:eastAsia="Calibri" w:hAnsi="Calibri"/>
          <w:b/>
          <w:bCs/>
          <w:sz w:val="34"/>
          <w:szCs w:val="34"/>
        </w:rPr>
        <w:t xml:space="preserve">Si es tan malo correr para los animales, ¿por qué no dicen nada de la hípica?</w:t>
      </w:r>
    </w:p>
    <w:p>
      <w:pPr>
        <w:spacing w:after="280" w:before="0" w:line="420"/>
      </w:pPr>
      <w:r>
        <w:rPr>
          <w:rFonts w:ascii="Calibri" w:cs="Calibri" w:eastAsia="Calibri" w:hAnsi="Calibri"/>
          <w:b/>
          <w:bCs/>
          <w:sz w:val="34"/>
          <w:szCs w:val="34"/>
        </w:rPr>
        <w:t xml:space="preserve">Si son tan malas las apuestas, ¿por qué se quedaron callados con el fútbol?</w:t>
      </w:r>
    </w:p>
    <w:p>
      <w:pPr>
        <w:spacing w:after="280" w:before="0" w:line="420"/>
      </w:pPr>
      <w:r>
        <w:rPr>
          <w:rFonts w:ascii="Calibri" w:cs="Calibri" w:eastAsia="Calibri" w:hAnsi="Calibri"/>
          <w:b w:val="false"/>
          <w:bCs w:val="false"/>
          <w:sz w:val="34"/>
          <w:szCs w:val="34"/>
        </w:rPr>
        <w:t xml:space="preserve">La respuesta es muy sencilla. Porque ahí se trata de gente poderosa y con recursos.</w:t>
      </w:r>
    </w:p>
    <w:p>
      <w:pPr>
        <w:spacing w:after="280" w:before="0" w:line="420"/>
      </w:pPr>
      <w:r>
        <w:rPr>
          <w:rFonts w:ascii="Calibri" w:cs="Calibri" w:eastAsia="Calibri" w:hAnsi="Calibri"/>
          <w:b/>
          <w:bCs/>
          <w:sz w:val="34"/>
          <w:szCs w:val="34"/>
        </w:rPr>
        <w:t xml:space="preserve">En cambio los galgos son gente del pueblo.</w:t>
      </w:r>
    </w:p>
    <w:p>
      <w:pPr>
        <w:spacing w:after="280" w:before="0" w:line="420"/>
      </w:pPr>
      <w:r>
        <w:rPr>
          <w:rFonts w:ascii="Calibri" w:cs="Calibri" w:eastAsia="Calibri" w:hAnsi="Calibri"/>
          <w:b w:val="false"/>
          <w:bCs w:val="false"/>
          <w:sz w:val="34"/>
          <w:szCs w:val="34"/>
        </w:rPr>
        <w:t xml:space="preserve">Y esto queda todavía más claro con el proyecto de regulación. ¿Sabes cuál es el argumento para rechazarlo? Que tendrían que salir fondos públicos.</w:t>
      </w:r>
    </w:p>
    <w:p>
      <w:pPr>
        <w:spacing w:after="280" w:before="0" w:line="420"/>
      </w:pPr>
      <w:r>
        <w:rPr>
          <w:rFonts w:ascii="Calibri" w:cs="Calibri" w:eastAsia="Calibri" w:hAnsi="Calibri"/>
          <w:b w:val="false"/>
          <w:bCs w:val="false"/>
          <w:sz w:val="34"/>
          <w:szCs w:val="34"/>
        </w:rPr>
        <w:t xml:space="preserve">Primero: eso es falso. Ese proyecto no entrega un peso. Cobra multas y cierra recintos.</w:t>
      </w:r>
    </w:p>
    <w:p>
      <w:pPr>
        <w:spacing w:after="280" w:before="0" w:line="420"/>
      </w:pPr>
      <w:r>
        <w:rPr>
          <w:rFonts w:ascii="Calibri" w:cs="Calibri" w:eastAsia="Calibri" w:hAnsi="Calibri"/>
          <w:b w:val="false"/>
          <w:bCs w:val="false"/>
          <w:sz w:val="34"/>
          <w:szCs w:val="34"/>
        </w:rPr>
        <w:t xml:space="preserve">Y segundo, mira la ironía. Los fondos públicos se los llevan siempre los mismos. Y justo cuando se trata de gente del pueblo, ahí sí que se acuerdan de cuidar la plata.</w:t>
      </w:r>
    </w:p>
    <w:p>
      <w:pPr>
        <w:spacing w:after="280" w:before="0" w:line="420"/>
      </w:pPr>
      <w:r>
        <w:rPr>
          <w:rFonts w:ascii="Calibri" w:cs="Calibri" w:eastAsia="Calibri" w:hAnsi="Calibri"/>
          <w:b/>
          <w:bCs/>
          <w:sz w:val="34"/>
          <w:szCs w:val="34"/>
        </w:rPr>
        <w:t xml:space="preserve">La lógica es evidente.</w:t>
      </w:r>
    </w:p>
    <w:p>
      <w:pPr>
        <w:pBdr>
          <w:bottom w:val="single" w:color="1F3864" w:sz="8" w:space="4"/>
        </w:pBdr>
        <w:spacing w:after="200" w:before="340"/>
      </w:pPr>
      <w:r>
        <w:rPr>
          <w:rFonts w:ascii="Calibri" w:cs="Calibri" w:eastAsia="Calibri" w:hAnsi="Calibri"/>
          <w:b/>
          <w:bCs/>
          <w:color w:val="1F3864"/>
          <w:sz w:val="26"/>
          <w:szCs w:val="26"/>
        </w:rPr>
        <w:t xml:space="preserve">V</w:t>
      </w:r>
    </w:p>
    <w:p>
      <w:pPr>
        <w:spacing w:after="280" w:before="0" w:line="420"/>
      </w:pPr>
      <w:r>
        <w:rPr>
          <w:rFonts w:ascii="Calibri" w:cs="Calibri" w:eastAsia="Calibri" w:hAnsi="Calibri"/>
          <w:b w:val="false"/>
          <w:bCs w:val="false"/>
          <w:sz w:val="34"/>
          <w:szCs w:val="34"/>
        </w:rPr>
        <w:t xml:space="preserve">Y termino con lo práctico.</w:t>
      </w:r>
    </w:p>
    <w:p>
      <w:pPr>
        <w:spacing w:after="280" w:before="0" w:line="420"/>
      </w:pPr>
      <w:r>
        <w:rPr>
          <w:rFonts w:ascii="Calibri" w:cs="Calibri" w:eastAsia="Calibri" w:hAnsi="Calibri"/>
          <w:b w:val="false"/>
          <w:bCs w:val="false"/>
          <w:sz w:val="34"/>
          <w:szCs w:val="34"/>
        </w:rPr>
        <w:t xml:space="preserve">Ese mismo día, en esa misma sesión, van dos proyectos. Uno prohíbe. El otro regula.</w:t>
      </w:r>
    </w:p>
    <w:p>
      <w:pPr>
        <w:spacing w:after="280" w:before="0" w:line="420"/>
      </w:pPr>
      <w:r>
        <w:rPr>
          <w:rFonts w:ascii="Calibri" w:cs="Calibri" w:eastAsia="Calibri" w:hAnsi="Calibri"/>
          <w:b/>
          <w:bCs/>
          <w:sz w:val="34"/>
          <w:szCs w:val="34"/>
        </w:rPr>
        <w:t xml:space="preserve">Regula para asegurar el bienestar de los perritos. Y rechaza prohibir.</w:t>
      </w:r>
    </w:p>
    <w:p>
      <w:pPr>
        <w:spacing w:after="280" w:before="0" w:line="420"/>
      </w:pPr>
      <w:r>
        <w:rPr>
          <w:rFonts w:ascii="Calibri" w:cs="Calibri" w:eastAsia="Calibri" w:hAnsi="Calibri"/>
          <w:b w:val="false"/>
          <w:bCs w:val="false"/>
          <w:sz w:val="34"/>
          <w:szCs w:val="34"/>
        </w:rPr>
        <w:t xml:space="preserve">Así no votas contra nadie. Votas a favor de que haya un veterinario en cada competencia, control de dopaje, pistas seguras, y clausura para el que no cumpla.</w:t>
      </w:r>
    </w:p>
    <w:p>
      <w:pPr>
        <w:pBdr>
          <w:bottom w:val="single" w:color="1F3864" w:sz="8" w:space="4"/>
        </w:pBdr>
        <w:spacing w:after="200" w:before="340"/>
      </w:pPr>
      <w:r>
        <w:rPr>
          <w:rFonts w:ascii="Calibri" w:cs="Calibri" w:eastAsia="Calibri" w:hAnsi="Calibri"/>
          <w:b/>
          <w:bCs/>
          <w:color w:val="1F3864"/>
          <w:sz w:val="26"/>
          <w:szCs w:val="26"/>
        </w:rPr>
        <w:t xml:space="preserve">VI</w:t>
      </w:r>
    </w:p>
    <w:p>
      <w:pPr>
        <w:spacing w:after="280" w:before="0" w:line="420"/>
      </w:pPr>
      <w:r>
        <w:rPr>
          <w:rFonts w:ascii="Calibri" w:cs="Calibri" w:eastAsia="Calibri" w:hAnsi="Calibri"/>
          <w:b/>
          <w:bCs/>
          <w:sz w:val="34"/>
          <w:szCs w:val="34"/>
        </w:rPr>
        <w:t xml:space="preserve">Escucha a tus electores.</w:t>
      </w:r>
    </w:p>
    <w:p>
      <w:pPr>
        <w:spacing w:after="280" w:before="0" w:line="420"/>
      </w:pPr>
      <w:r>
        <w:rPr>
          <w:rFonts w:ascii="Calibri" w:cs="Calibri" w:eastAsia="Calibri" w:hAnsi="Calibri"/>
          <w:b w:val="false"/>
          <w:bCs w:val="false"/>
          <w:sz w:val="34"/>
          <w:szCs w:val="34"/>
        </w:rPr>
        <w:t xml:space="preserve">No al reality, no a la teleserie, no a los influencers.</w:t>
      </w:r>
    </w:p>
    <w:p>
      <w:pPr>
        <w:spacing w:after="280" w:before="0" w:line="420"/>
      </w:pPr>
      <w:r>
        <w:rPr>
          <w:rFonts w:ascii="Calibri" w:cs="Calibri" w:eastAsia="Calibri" w:hAnsi="Calibri"/>
          <w:b w:val="false"/>
          <w:bCs w:val="false"/>
          <w:sz w:val="34"/>
          <w:szCs w:val="34"/>
        </w:rPr>
        <w:t xml:space="preserve">Ellos ya demostraron la fuerza que tienen.</w:t>
      </w:r>
    </w:p>
    <w:p>
      <w:pPr>
        <w:spacing w:after="280" w:before="0" w:line="420"/>
      </w:pPr>
      <w:r>
        <w:rPr>
          <w:rFonts w:ascii="Calibri" w:cs="Calibri" w:eastAsia="Calibri" w:hAnsi="Calibri"/>
          <w:b/>
          <w:bCs/>
          <w:sz w:val="34"/>
          <w:szCs w:val="34"/>
        </w:rPr>
        <w:t xml:space="preserve">Y la gente, cuando vota, vota con su corazón y con su sentido común.</w:t>
      </w:r>
    </w:p>
    <w:p>
      <w:pPr>
        <w:spacing w:after="280" w:before="0" w:line="420"/>
      </w:pPr>
      <w:r>
        <w:rPr>
          <w:rFonts w:ascii="Calibri" w:cs="Calibri" w:eastAsia="Calibri" w:hAnsi="Calibri"/>
          <w:b/>
          <w:bCs/>
          <w:sz w:val="34"/>
          <w:szCs w:val="34"/>
        </w:rPr>
        <w:t xml:space="preserve">Regula. Y rechaza prohibir.</w:t>
      </w:r>
    </w:p>
    <w:p>
      <w:r>
        <w:br w:type="page"/>
      </w:r>
    </w:p>
    <w:p>
      <w:pPr>
        <w:pBdr>
          <w:bottom w:val="single" w:color="B22222" w:sz="8" w:space="4"/>
        </w:pBdr>
        <w:spacing w:after="200" w:before="340"/>
      </w:pPr>
      <w:r>
        <w:rPr>
          <w:rFonts w:ascii="Calibri" w:cs="Calibri" w:eastAsia="Calibri" w:hAnsi="Calibri"/>
          <w:b/>
          <w:bCs/>
          <w:color w:val="B22222"/>
          <w:sz w:val="30"/>
          <w:szCs w:val="30"/>
        </w:rPr>
        <w:t xml:space="preserve">REVISIÓN DE COHERENCIA</w:t>
      </w:r>
    </w:p>
    <w:p>
      <w:pPr>
        <w:spacing w:after="280" w:before="0" w:line="420"/>
      </w:pPr>
      <w:r>
        <w:rPr>
          <w:rFonts w:ascii="Calibri" w:cs="Calibri" w:eastAsia="Calibri" w:hAnsi="Calibri"/>
          <w:b w:val="false"/>
          <w:bCs w:val="false"/>
          <w:sz w:val="22"/>
          <w:szCs w:val="22"/>
        </w:rPr>
        <w:t xml:space="preserve">Uní las tres partes y las leí de corrido. Cuatro cosas.</w:t>
      </w:r>
    </w:p>
    <w:p>
      <w:pPr>
        <w:pBdr>
          <w:bottom w:val="single" w:color="1F3864" w:sz="8" w:space="4"/>
        </w:pBdr>
        <w:spacing w:after="200" w:before="340"/>
      </w:pPr>
      <w:r>
        <w:rPr>
          <w:rFonts w:ascii="Calibri" w:cs="Calibri" w:eastAsia="Calibri" w:hAnsi="Calibri"/>
          <w:b/>
          <w:bCs/>
          <w:color w:val="1F3864"/>
          <w:sz w:val="26"/>
          <w:szCs w:val="26"/>
        </w:rPr>
        <w:t xml:space="preserve">1. El hueco quedó cerrado</w:t>
      </w:r>
    </w:p>
    <w:p>
      <w:pPr>
        <w:spacing w:after="280" w:before="0" w:line="420"/>
      </w:pPr>
      <w:r>
        <w:rPr>
          <w:rFonts w:ascii="Calibri" w:cs="Calibri" w:eastAsia="Calibri" w:hAnsi="Calibri"/>
          <w:b w:val="false"/>
          <w:bCs w:val="false"/>
          <w:sz w:val="22"/>
          <w:szCs w:val="22"/>
        </w:rPr>
        <w:t xml:space="preserve">Faltaba la petición: el video convencía y no pedía nada. Con tu frase quedó resuelto, y quedó mejor de lo que yo lo tenía.</w:t>
      </w:r>
    </w:p>
    <w:p>
      <w:pPr>
        <w:spacing w:after="280" w:before="0" w:line="420"/>
      </w:pPr>
      <w:r>
        <w:rPr>
          <w:rFonts w:ascii="Calibri" w:cs="Calibri" w:eastAsia="Calibri" w:hAnsi="Calibri"/>
          <w:b/>
          <w:bCs/>
          <w:sz w:val="22"/>
          <w:szCs w:val="22"/>
        </w:rPr>
        <w:t xml:space="preserve">«Regula para asegurar el bienestar de los perritos. Y rechaza prohibir.»</w:t>
      </w:r>
    </w:p>
    <w:p>
      <w:pPr>
        <w:spacing w:after="280" w:before="0" w:line="420"/>
      </w:pPr>
      <w:r>
        <w:rPr>
          <w:rFonts w:ascii="Calibri" w:cs="Calibri" w:eastAsia="Calibri" w:hAnsi="Calibri"/>
          <w:b w:val="false"/>
          <w:bCs w:val="false"/>
          <w:sz w:val="22"/>
          <w:szCs w:val="22"/>
        </w:rPr>
        <w:t xml:space="preserve">Da vuelta el argumento entero. Toda la campaña se apoya en que quien defiende las carreras está contra los perros. Esa frase dice lo contrario, y en el mismo idioma que ellos usan: </w:t>
      </w:r>
      <w:r>
        <w:rPr>
          <w:rFonts w:ascii="Calibri" w:cs="Calibri" w:eastAsia="Calibri" w:hAnsi="Calibri"/>
          <w:b/>
          <w:bCs/>
          <w:sz w:val="22"/>
          <w:szCs w:val="22"/>
        </w:rPr>
        <w:t xml:space="preserve">el que vota regular es el que está cuidando a los perros; el que prohíbe los manda a donde nadie los mira.</w:t>
      </w:r>
    </w:p>
    <w:p>
      <w:pPr>
        <w:spacing w:after="280" w:before="0" w:line="420"/>
      </w:pPr>
      <w:r>
        <w:rPr>
          <w:rFonts w:ascii="Calibri" w:cs="Calibri" w:eastAsia="Calibri" w:hAnsi="Calibri"/>
          <w:b w:val="false"/>
          <w:bCs w:val="false"/>
          <w:sz w:val="22"/>
          <w:szCs w:val="22"/>
        </w:rPr>
        <w:t xml:space="preserve">Va antes del remate, y la repito en tres palabras como última frase del video, para que sea lo último que quede sonando.</w:t>
      </w:r>
    </w:p>
    <w:p>
      <w:pPr>
        <w:pBdr>
          <w:bottom w:val="single" w:color="1F3864" w:sz="8" w:space="4"/>
        </w:pBdr>
        <w:spacing w:after="200" w:before="340"/>
      </w:pPr>
      <w:r>
        <w:rPr>
          <w:rFonts w:ascii="Calibri" w:cs="Calibri" w:eastAsia="Calibri" w:hAnsi="Calibri"/>
          <w:b/>
          <w:bCs/>
          <w:color w:val="1F3864"/>
          <w:sz w:val="26"/>
          <w:szCs w:val="26"/>
        </w:rPr>
        <w:t xml:space="preserve">2. Arreglé un empalme roto</w:t>
      </w:r>
    </w:p>
    <w:p>
      <w:pPr>
        <w:spacing w:after="280" w:before="0" w:line="420"/>
      </w:pPr>
      <w:r>
        <w:rPr>
          <w:rFonts w:ascii="Calibri" w:cs="Calibri" w:eastAsia="Calibri" w:hAnsi="Calibri"/>
          <w:b w:val="false"/>
          <w:bCs w:val="false"/>
          <w:sz w:val="22"/>
          <w:szCs w:val="22"/>
        </w:rPr>
        <w:t xml:space="preserve">La parte 2 empezaba con *«durante la tramitación se dijo esto mismo»*, pero la parte 1 no menciona ninguna acusación. </w:t>
      </w:r>
      <w:r>
        <w:rPr>
          <w:rFonts w:ascii="Calibri" w:cs="Calibri" w:eastAsia="Calibri" w:hAnsi="Calibri"/>
          <w:b/>
          <w:bCs/>
          <w:sz w:val="22"/>
          <w:szCs w:val="22"/>
        </w:rPr>
        <w:t xml:space="preserve">«Esto mismo» no se refería a nada.</w:t>
      </w:r>
    </w:p>
    <w:p>
      <w:pPr>
        <w:spacing w:after="280" w:before="0" w:line="420"/>
      </w:pPr>
      <w:r>
        <w:rPr>
          <w:rFonts w:ascii="Calibri" w:cs="Calibri" w:eastAsia="Calibri" w:hAnsi="Calibri"/>
          <w:b w:val="false"/>
          <w:bCs w:val="false"/>
          <w:sz w:val="22"/>
          <w:szCs w:val="22"/>
        </w:rPr>
        <w:t xml:space="preserve">Lo cambié por </w:t>
      </w:r>
      <w:r>
        <w:rPr>
          <w:rFonts w:ascii="Calibri" w:cs="Calibri" w:eastAsia="Calibri" w:hAnsi="Calibri"/>
          <w:b/>
          <w:bCs/>
          <w:sz w:val="22"/>
          <w:szCs w:val="22"/>
        </w:rPr>
        <w:t xml:space="preserve">«Ahora, ¿qué es lo que te van a contar a ti?»</w:t>
      </w:r>
      <w:r>
        <w:rPr>
          <w:rFonts w:ascii="Calibri" w:cs="Calibri" w:eastAsia="Calibri" w:hAnsi="Calibri"/>
          <w:b w:val="false"/>
          <w:bCs w:val="false"/>
          <w:sz w:val="22"/>
          <w:szCs w:val="22"/>
        </w:rPr>
        <w:t xml:space="preserve">, que abre el listado en vez de suponerlo.</w:t>
      </w:r>
    </w:p>
    <w:p>
      <w:pPr>
        <w:pBdr>
          <w:bottom w:val="single" w:color="1F3864" w:sz="8" w:space="4"/>
        </w:pBdr>
        <w:spacing w:after="200" w:before="340"/>
      </w:pPr>
      <w:r>
        <w:rPr>
          <w:rFonts w:ascii="Calibri" w:cs="Calibri" w:eastAsia="Calibri" w:hAnsi="Calibri"/>
          <w:b/>
          <w:bCs/>
          <w:color w:val="1F3864"/>
          <w:sz w:val="26"/>
          <w:szCs w:val="26"/>
        </w:rPr>
        <w:t xml:space="preserve">3. Saqué Impuestos Internos</w:t>
      </w:r>
    </w:p>
    <w:p>
      <w:pPr>
        <w:spacing w:after="280" w:before="0" w:line="420"/>
      </w:pPr>
      <w:r>
        <w:rPr>
          <w:rFonts w:ascii="Calibri" w:cs="Calibri" w:eastAsia="Calibri" w:hAnsi="Calibri"/>
          <w:b w:val="false"/>
          <w:bCs w:val="false"/>
          <w:sz w:val="22"/>
          <w:szCs w:val="22"/>
        </w:rPr>
        <w:t xml:space="preserve">Lo dejé en «y por los ministerios». Si tienes claro sobre qué se pronunció el Servicio de Impuestos Internos, se repone; si no, mencionarlo abre una pregunta que no quieres contestar en cámara —qué tiene que ver un servicio tributario con el bienestar animal—.</w:t>
      </w:r>
    </w:p>
    <w:p>
      <w:pPr>
        <w:pBdr>
          <w:bottom w:val="single" w:color="1F3864" w:sz="8" w:space="4"/>
        </w:pBdr>
        <w:spacing w:after="200" w:before="340"/>
      </w:pPr>
      <w:r>
        <w:rPr>
          <w:rFonts w:ascii="Calibri" w:cs="Calibri" w:eastAsia="Calibri" w:hAnsi="Calibri"/>
          <w:b/>
          <w:bCs/>
          <w:color w:val="1F3864"/>
          <w:sz w:val="26"/>
          <w:szCs w:val="26"/>
        </w:rPr>
        <w:t xml:space="preserve">4. Lo que sí quedó bien hilado</w:t>
      </w:r>
    </w:p>
    <w:p>
      <w:pPr>
        <w:spacing w:after="280" w:before="0" w:line="420"/>
      </w:pPr>
      <w:r>
        <w:rPr>
          <w:rFonts w:ascii="Calibri" w:cs="Calibri" w:eastAsia="Calibri" w:hAnsi="Calibri"/>
          <w:b w:val="false"/>
          <w:bCs w:val="false"/>
          <w:sz w:val="22"/>
          <w:szCs w:val="22"/>
        </w:rPr>
        <w:t xml:space="preserve">El eco entre el final de la parte 2 —*«si tú no tienes un canal de televisión que te apoye»*— y el remate —*«escucha a tus electores, no al reality»*— cierra el círculo. Es lo mejor de la estructura y no lo toqué.</w:t>
      </w:r>
    </w:p>
    <w:p>
      <w:pPr>
        <w:spacing w:after="280" w:before="0" w:line="420"/>
      </w:pPr>
      <w:r>
        <w:rPr>
          <w:rFonts w:ascii="Calibri" w:cs="Calibri" w:eastAsia="Calibri" w:hAnsi="Calibri"/>
          <w:b w:val="false"/>
          <w:bCs w:val="false"/>
          <w:sz w:val="22"/>
          <w:szCs w:val="22"/>
        </w:rPr>
        <w:t xml:space="preserve">Y el registro está parejo: </w:t>
      </w:r>
      <w:r>
        <w:rPr>
          <w:rFonts w:ascii="Calibri" w:cs="Calibri" w:eastAsia="Calibri" w:hAnsi="Calibri"/>
          <w:b/>
          <w:bCs/>
          <w:sz w:val="22"/>
          <w:szCs w:val="22"/>
        </w:rPr>
        <w:t xml:space="preserve">todo en tú</w:t>
      </w:r>
      <w:r>
        <w:rPr>
          <w:rFonts w:ascii="Calibri" w:cs="Calibri" w:eastAsia="Calibri" w:hAnsi="Calibri"/>
          <w:b w:val="false"/>
          <w:bCs w:val="false"/>
          <w:sz w:val="22"/>
          <w:szCs w:val="22"/>
        </w:rPr>
        <w:t xml:space="preserve">, de principio a fin.</w:t>
      </w:r>
    </w:p>
    <w:p>
      <w:pPr>
        <w:pBdr>
          <w:bottom w:val="single" w:color="B22222" w:sz="8" w:space="4"/>
        </w:pBdr>
        <w:spacing w:after="200" w:before="340"/>
      </w:pPr>
      <w:r>
        <w:rPr>
          <w:rFonts w:ascii="Calibri" w:cs="Calibri" w:eastAsia="Calibri" w:hAnsi="Calibri"/>
          <w:b/>
          <w:bCs/>
          <w:color w:val="B22222"/>
          <w:sz w:val="30"/>
          <w:szCs w:val="30"/>
        </w:rPr>
        <w:t xml:space="preserve">DURACIÓN</w:t>
      </w:r>
    </w:p>
    <w:p>
      <w:pPr>
        <w:spacing w:after="280" w:before="0" w:line="420"/>
      </w:pPr>
      <w:r>
        <w:rPr>
          <w:rFonts w:ascii="Calibri" w:cs="Calibri" w:eastAsia="Calibri" w:hAnsi="Calibri"/>
          <w:b w:val="false"/>
          <w:bCs w:val="false"/>
          <w:sz w:val="22"/>
          <w:szCs w:val="22"/>
        </w:rPr>
        <w:t xml:space="preserve">≈ 5 minutos.</w:t>
      </w:r>
    </w:p>
    <w:p>
      <w:pPr>
        <w:spacing w:after="280" w:before="0" w:line="420"/>
      </w:pPr>
      <w:r>
        <w:rPr>
          <w:rFonts w:ascii="Calibri" w:cs="Calibri" w:eastAsia="Calibri" w:hAnsi="Calibri"/>
          <w:b w:val="false"/>
          <w:bCs w:val="false"/>
          <w:sz w:val="22"/>
          <w:szCs w:val="22"/>
        </w:rPr>
        <w:t xml:space="preserve">Si necesitas bajarlo, lo único resumible sin perder argumento es el listado de acusaciones del §III: se puede decir en dos frases en vez de cinco. </w:t>
      </w:r>
      <w:r>
        <w:rPr>
          <w:rFonts w:ascii="Calibri" w:cs="Calibri" w:eastAsia="Calibri" w:hAnsi="Calibri"/>
          <w:b/>
          <w:bCs/>
          <w:sz w:val="22"/>
          <w:szCs w:val="22"/>
        </w:rPr>
        <w:t xml:space="preserve">No cortes la petición.</w:t>
      </w:r>
    </w:p>
    <w:sectPr>
      <w:pgSz w:w="12240" w:h="15840" w:orient="portrait"/>
      <w:pgMar w:top="950" w:right="1250" w:bottom="95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completo — texto unificado</dc:title>
  <dc:creator>Fundación Soy del Campo Chile</dc:creator>
  <cp:lastModifiedBy>Un-named</cp:lastModifiedBy>
  <cp:revision>1</cp:revision>
  <dcterms:created xsi:type="dcterms:W3CDTF">2026-08-02T10:32:57.404Z</dcterms:created>
  <dcterms:modified xsi:type="dcterms:W3CDTF">2026-08-02T10:32:57.418Z</dcterms:modified>
</cp:coreProperties>
</file>

<file path=docProps/custom.xml><?xml version="1.0" encoding="utf-8"?>
<Properties xmlns="http://schemas.openxmlformats.org/officeDocument/2006/custom-properties" xmlns:vt="http://schemas.openxmlformats.org/officeDocument/2006/docPropsVTypes"/>
</file>