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2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FUNDACIÓN SOY DEL CAMPO CHILE</w:t>
      </w:r>
    </w:p>
    <w:p>
      <w:pPr>
        <w:spacing w:after="60" w:before="0" w:line="3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MENSAJE A DIPUTADOS INDECISOS</w:t>
      </w:r>
    </w:p>
    <w:p>
      <w:pPr>
        <w:spacing w:after="240" w:before="0" w:line="32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Guion para grabar en video — votación del lunes 3 de agosto de 2026</w:t>
      </w:r>
    </w:p>
    <w:tbl>
      <w:tblPr>
        <w:tblW w:type="dxa" w:w="9360"/>
        <w:tblBorders>
          <w:top w:val="single" w:color="B22222" w:sz="12"/>
          <w:left w:val="single" w:color="B22222" w:sz="12"/>
          <w:bottom w:val="single" w:color="B22222" w:sz="12"/>
          <w:right w:val="single" w:color="B22222" w:sz="1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24"/>
                <w:szCs w:val="24"/>
              </w:rPr>
              <w:t xml:space="preserve">ANTES DE GRABAR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 la tabla de la Sala del lunes: que la prohibición vaya tercera y la regulación cuarta. Todo el mensaje se apoya en eso. Si no está confirmado, no grabes este guion.</w:t>
            </w:r>
          </w:p>
        </w:tc>
      </w:tr>
    </w:tbl>
    <w:p>
      <w:pPr>
        <w:spacing w:after="160" w:before="0" w:line="32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Guion</w:t>
      </w:r>
    </w:p>
    <w:p>
      <w:pPr>
        <w:spacing w:after="200" w:before="0" w:line="3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Duración completa ≈ 3 min 40 s. Sin los tramos marcados en rojo ≈ 2 min 50 s.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0:00   </w:t>
      </w:r>
      <w:r>
        <w:rPr>
          <w:rFonts w:ascii="Calibri" w:cs="Calibri" w:eastAsia="Calibri" w:hAnsi="Calibri"/>
          <w:sz w:val="28"/>
          <w:szCs w:val="28"/>
        </w:rPr>
        <w:t xml:space="preserve">Diputada, diputado: este mensaje es solo para usted si todavía no ha decidido su voto del lunes. Si ya lo tiene tomado, no le voy a hacer perder el tiempo.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0:12   </w:t>
      </w:r>
      <w:r>
        <w:rPr>
          <w:rFonts w:ascii="Calibri" w:cs="Calibri" w:eastAsia="Calibri" w:hAnsi="Calibri"/>
          <w:sz w:val="28"/>
          <w:szCs w:val="28"/>
        </w:rPr>
        <w:t xml:space="preserve">Soy Oscar Núñez, de la Fundación Soy del Campo. Le pido dos minutos, porque creo que hay algo que no le han contado.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0:22   </w:t>
      </w:r>
      <w:r>
        <w:rPr>
          <w:rFonts w:ascii="Calibri" w:cs="Calibri" w:eastAsia="Calibri" w:hAnsi="Calibri"/>
          <w:sz w:val="28"/>
          <w:szCs w:val="28"/>
        </w:rPr>
        <w:t xml:space="preserve">Primero, lo que no le vengo a pedir. No le vengo a pedir que defienda las carreras de galgos. No le vengo a pedir que diga que le gustan. Y no le vengo a pedir que se pelee con nadie.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0:36   </w:t>
      </w:r>
      <w:r>
        <w:rPr>
          <w:rFonts w:ascii="Calibri" w:cs="Calibri" w:eastAsia="Calibri" w:hAnsi="Calibri"/>
          <w:sz w:val="28"/>
          <w:szCs w:val="28"/>
        </w:rPr>
        <w:t xml:space="preserve">Segundo, lo que sí quiero que sepa. Votar en contra de esta prohibición no es votar a favor del maltrato. El maltrato animal ya es delito en Chile: artículo 291 bis del Código Penal, con pena de presidio. Eso no cambia el lunes, vote usted como vote.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0:56   </w:t>
      </w:r>
      <w:r>
        <w:rPr>
          <w:rFonts w:ascii="Calibri" w:cs="Calibri" w:eastAsia="Calibri" w:hAnsi="Calibri"/>
          <w:sz w:val="28"/>
          <w:szCs w:val="28"/>
        </w:rPr>
        <w:t xml:space="preserve">Y ahora lo importante, que es lo que casi nadie le ha dicho.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1:00   </w:t>
      </w:r>
      <w:r>
        <w:rPr>
          <w:rFonts w:ascii="Calibri" w:cs="Calibri" w:eastAsia="Calibri" w:hAnsi="Calibri"/>
          <w:sz w:val="28"/>
          <w:szCs w:val="28"/>
        </w:rPr>
        <w:t xml:space="preserve">El lunes, en la misma tabla, la prohibición va en el tercer lugar. Y en el cuarto lugar va el proyecto que regula. Los dos, el mismo día.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1:12   </w:t>
      </w:r>
      <w:r>
        <w:rPr>
          <w:rFonts w:ascii="Calibri" w:cs="Calibri" w:eastAsia="Calibri" w:hAnsi="Calibri"/>
          <w:sz w:val="28"/>
          <w:szCs w:val="28"/>
        </w:rPr>
        <w:t xml:space="preserve">Eso significa que usted no tiene que elegir entre prohibir o no hacer nada. Puede rechazar el tercero y aprobar el cuarto. Y se va de la sala habiendo votado a favor de algo: a favor de veterinario obligatorio en cada carrera, de control de dopaje, de estándar de pista, de edad mínima para que un perro pueda correr, y de clausura para el recinto que no cumpla.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1:36   </w:t>
      </w:r>
      <w:r>
        <w:rPr>
          <w:rFonts w:ascii="Calibri" w:cs="Calibri" w:eastAsia="Calibri" w:hAnsi="Calibri"/>
          <w:sz w:val="28"/>
          <w:szCs w:val="28"/>
        </w:rPr>
        <w:t xml:space="preserve">Nada de eso existe hoy. Y nada de eso va a existir si el lunes gana la prohibición, porque lo que se prohíbe no se regula: se va a donde nadie lo mira.</w:t>
      </w:r>
    </w:p>
    <w:p>
      <w:r>
        <w:br w:type="page"/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1:48   </w:t>
      </w:r>
      <w:r>
        <w:rPr>
          <w:rFonts w:ascii="Calibri" w:cs="Calibri" w:eastAsia="Calibri" w:hAnsi="Calibri"/>
          <w:sz w:val="28"/>
          <w:szCs w:val="28"/>
        </w:rPr>
        <w:t xml:space="preserve">Le dejo tres datos que puede repetir sin miedo, porque están en documentos oficiales y se los hago llegar hoy mismo si me los pide.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1:56   </w:t>
      </w:r>
      <w:r>
        <w:rPr>
          <w:rFonts w:ascii="Calibri" w:cs="Calibri" w:eastAsia="Calibri" w:hAnsi="Calibri"/>
          <w:sz w:val="28"/>
          <w:szCs w:val="28"/>
        </w:rPr>
        <w:t xml:space="preserve">Uno. La Policía de Investigaciones informó seis denuncias por maltrato con galgos afectados, entre 2017 y marzo de 2024. Seis, en siete años. Y ninguna condena.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2:10   </w:t>
      </w:r>
      <w:r>
        <w:rPr>
          <w:rFonts w:ascii="Calibri" w:cs="Calibri" w:eastAsia="Calibri" w:hAnsi="Calibri"/>
          <w:sz w:val="28"/>
          <w:szCs w:val="28"/>
        </w:rPr>
        <w:t xml:space="preserve">Dos. Hay tres millones cuatrocientos mil perros en la calle en Chile, sin supervisión. Los galgos inscritos, con chip y con veterinario, son del orden de veinticinco mil.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2:24   </w:t>
      </w:r>
      <w:r>
        <w:rPr>
          <w:rFonts w:ascii="Calibri" w:cs="Calibri" w:eastAsia="Calibri" w:hAnsi="Calibri"/>
          <w:sz w:val="28"/>
          <w:szCs w:val="28"/>
        </w:rPr>
        <w:t xml:space="preserve">Tres. Argentina prohibió esto en 2016. En 2025 la policía tuvo que hacer catorce allanamientos simultáneos, con agentes encubiertos, y encontró apuestas ilegales, armas de fuego y química veterinaria. Y los que denunciaron fueron los productores rurales, porque se les metían en los campos. La prohibición no terminó con la actividad: le cambió el dueño.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B22222"/>
          <w:sz w:val="20"/>
          <w:szCs w:val="20"/>
        </w:rPr>
        <w:t xml:space="preserve">2:48   </w:t>
      </w:r>
      <w:r>
        <w:rPr>
          <w:rFonts w:ascii="Calibri" w:cs="Calibri" w:eastAsia="Calibri" w:hAnsi="Calibri"/>
          <w:b/>
          <w:bCs/>
          <w:color w:val="B22222"/>
          <w:sz w:val="16"/>
          <w:szCs w:val="16"/>
        </w:rPr>
        <w:t xml:space="preserve">[CORTABLE]  </w:t>
      </w:r>
      <w:r>
        <w:rPr>
          <w:rFonts w:ascii="Calibri" w:cs="Calibri" w:eastAsia="Calibri" w:hAnsi="Calibri"/>
          <w:sz w:val="28"/>
          <w:szCs w:val="28"/>
        </w:rPr>
        <w:t xml:space="preserve">Y le digo una última cosa con franqueza, porque nadie se la va a decir.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B22222"/>
          <w:sz w:val="20"/>
          <w:szCs w:val="20"/>
        </w:rPr>
        <w:t xml:space="preserve">2:54   </w:t>
      </w:r>
      <w:r>
        <w:rPr>
          <w:rFonts w:ascii="Calibri" w:cs="Calibri" w:eastAsia="Calibri" w:hAnsi="Calibri"/>
          <w:b/>
          <w:bCs/>
          <w:color w:val="B22222"/>
          <w:sz w:val="16"/>
          <w:szCs w:val="16"/>
        </w:rPr>
        <w:t xml:space="preserve">[CORTABLE]  </w:t>
      </w:r>
      <w:r>
        <w:rPr>
          <w:rFonts w:ascii="Calibri" w:cs="Calibri" w:eastAsia="Calibri" w:hAnsi="Calibri"/>
          <w:sz w:val="28"/>
          <w:szCs w:val="28"/>
        </w:rPr>
        <w:t xml:space="preserve">Si usted vota que sí pensando que con eso queda tranquilo, no va a quedar tranquilo. Pregúnteles a los que votaron a favor la vez pasada. Al día siguiente ya había otra lista y otro proyecto. Ceder no compra la paz: compra la siguiente exigencia.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3:12   </w:t>
      </w:r>
      <w:r>
        <w:rPr>
          <w:rFonts w:ascii="Calibri" w:cs="Calibri" w:eastAsia="Calibri" w:hAnsi="Calibri"/>
          <w:sz w:val="28"/>
          <w:szCs w:val="28"/>
        </w:rPr>
        <w:t xml:space="preserve">Y si necesita una frase para decir en público, se la dejo hecha. Y es verdadera:</w:t>
      </w:r>
    </w:p>
    <w:tbl>
      <w:tblPr>
        <w:tblW w:type="dxa" w:w="9360"/>
        <w:tblBorders>
          <w:top w:val="single" w:color="1F3864" w:sz="12"/>
          <w:left w:val="single" w:color="1F3864" w:sz="12"/>
          <w:bottom w:val="single" w:color="1F3864" w:sz="12"/>
          <w:right w:val="single" w:color="1F3864" w:sz="1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8"/>
                <w:szCs w:val="28"/>
              </w:rPr>
              <w:t xml:space="preserve">«No voté contra los perros. Voté por veterinario obligatorio, control de dopaje y clausura al que incumpla, en vez de una prohibición que no define lo que prohíbe.»</w:t>
            </w:r>
          </w:p>
        </w:tc>
      </w:tr>
    </w:tbl>
    <w:p>
      <w:pPr>
        <w:spacing w:after="160" w:before="0" w:line="32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3:32   </w:t>
      </w:r>
      <w:r>
        <w:rPr>
          <w:rFonts w:ascii="Calibri" w:cs="Calibri" w:eastAsia="Calibri" w:hAnsi="Calibri"/>
          <w:sz w:val="28"/>
          <w:szCs w:val="28"/>
        </w:rPr>
        <w:t xml:space="preserve">Eso es todo. Quedo a disposición para hacerle llegar los documentos.</w:t>
      </w:r>
    </w:p>
    <w:p>
      <w:pPr>
        <w:spacing w:after="200" w:before="60" w:line="3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3:38   </w:t>
      </w:r>
      <w:r>
        <w:rPr>
          <w:rFonts w:ascii="Calibri" w:cs="Calibri" w:eastAsia="Calibri" w:hAnsi="Calibri"/>
          <w:sz w:val="28"/>
          <w:szCs w:val="28"/>
        </w:rPr>
        <w:t xml:space="preserve">Muchas gracias. Y suerte el lunes.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Cómo grabarlo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Solo, a cámara, sin música y sin edición. Esto no es contenido: es un mensaje a una persona. Cualquier producción lo debilita.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Fondo neutro o de campo. Nada de oficina de abogado.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Míralo a los ojos y no leas. Ten el guion al lado, pero que se note que hablas, no que recitas. Si te equivocas en una palabra, sigue.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Los tres datos, despacio y repitiendo el número: «Seis denuncias. En siete años. Seis.»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No subas la voz en ningún momento. Ni siquiera en la parte de Argentina.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Trátalo de usted todo el rato. Es un mensaje formal a una autoridad.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Cómo hacerlo llegar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Uno a uno, por WhatsApp, no publicado. Un video público obliga al diputado a posicionarse; uno privado le deja espacio para cambiar de opinión sin perder cara. Esa diferencia decide votos.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Acompáñalo de la hoja de una página y de los documentos en PDF.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Ofrece siempre el documento: «se lo hago llegar hoy si me lo pide» abre la segunda conversación, que es donde se gana.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No se lo mandes a los que ya impulsan la prohibición. No los vas a mover y les entregas tu argumentación con dos días de anticipación.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Hoja de una página (para enviar junto al video)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las diputadas y diputados que aún no deciden su voto del lunes 3 de agosto</w:t>
      </w:r>
    </w:p>
    <w:p>
      <w:pPr>
        <w:spacing w:after="140" w:before="0" w:line="320"/>
      </w:pPr>
      <w:r>
        <w:rPr>
          <w:rFonts w:ascii="Calibri" w:cs="Calibri" w:eastAsia="Calibri" w:hAnsi="Calibri"/>
          <w:sz w:val="22"/>
          <w:szCs w:val="22"/>
        </w:rPr>
        <w:t xml:space="preserve">Votar en contra de la prohibición de las carreras de perros no es votar a favor del maltrato animal. El maltrato ya es delito en Chile (artículos 291 bis y 291 ter del Código Penal) y lo seguirá siendo cualquiera sea el resultado de la votación.</w:t>
      </w:r>
    </w:p>
    <w:p>
      <w:pPr>
        <w:spacing w:after="140" w:before="0" w:line="320"/>
      </w:pPr>
      <w:r>
        <w:rPr>
          <w:rFonts w:ascii="Calibri" w:cs="Calibri" w:eastAsia="Calibri" w:hAnsi="Calibri"/>
          <w:sz w:val="22"/>
          <w:szCs w:val="22"/>
        </w:rPr>
        <w:t xml:space="preserve">Usted tiene una alternativa el mismo día. En la misma tabla está el proyecto que regula. Rechazar la prohibición y aprobar la regulación significa votar a favor de: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veterinario obligatorio en cada evento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control de dopaje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estándar obligatorio de pista y zona de frenado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edad mínima y máxima para que un perro compita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multas y clausura del recinto que incumpla</w:t>
      </w:r>
    </w:p>
    <w:p>
      <w:pPr>
        <w:spacing w:after="140" w:before="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de eso existe hoy. Nada de eso existirá si se aprueba la prohibición.</w:t>
      </w:r>
    </w:p>
    <w:p>
      <w:pPr>
        <w:spacing w:after="140" w:before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Tres antecedentes, todos de fuente oficial:</w:t>
      </w:r>
    </w:p>
    <w:p>
      <w:pPr>
        <w:spacing w:after="140" w:before="0" w:line="320"/>
      </w:pPr>
      <w:r>
        <w:rPr>
          <w:rFonts w:ascii="Calibri" w:cs="Calibri" w:eastAsia="Calibri" w:hAnsi="Calibri"/>
          <w:sz w:val="22"/>
          <w:szCs w:val="22"/>
        </w:rPr>
        <w:t xml:space="preserve">1.  La Policía de Investigaciones informó seis denuncias por maltrato con galgos afectados entre 2017 y marzo de 2024, y ninguna condena. En el mismo país hay miles de denuncias por maltrato animal cada año.</w:t>
      </w:r>
    </w:p>
    <w:p>
      <w:pPr>
        <w:spacing w:after="140" w:before="0" w:line="320"/>
      </w:pPr>
      <w:r>
        <w:rPr>
          <w:rFonts w:ascii="Calibri" w:cs="Calibri" w:eastAsia="Calibri" w:hAnsi="Calibri"/>
          <w:sz w:val="22"/>
          <w:szCs w:val="22"/>
        </w:rPr>
        <w:t xml:space="preserve">2.  Chile tiene 3.461.104 perros en la vía pública sin supervisión (SUBDERE y Escuela de Medicina Veterinaria UC, 2022). Los galgos y greyhounds inscritos con microchip son del orden de 25.000.</w:t>
      </w:r>
    </w:p>
    <w:p>
      <w:pPr>
        <w:spacing w:after="140" w:before="0" w:line="320"/>
      </w:pPr>
      <w:r>
        <w:rPr>
          <w:rFonts w:ascii="Calibri" w:cs="Calibri" w:eastAsia="Calibri" w:hAnsi="Calibri"/>
          <w:sz w:val="22"/>
          <w:szCs w:val="22"/>
        </w:rPr>
        <w:t xml:space="preserve">3.  Argentina prohibió en 2016. En 2025 se ejecutaron catorce allanamientos simultáneos en Tres Arroyos y Coronel Pringles, con secuestro de armas de fuego, apuestas ilegales y química veterinaria. La denuncia la originaron productores rurales. Las propias organizaciones de rescate declaran que la ley no se cumple.</w:t>
      </w:r>
    </w:p>
    <w:p>
      <w:pPr>
        <w:spacing w:after="140" w:before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Quedamos a disposición para hacer llegar los documentos de respaldo.</w:t>
      </w:r>
    </w:p>
    <w:p>
      <w:pPr>
        <w:spacing w:after="140" w:before="0" w:line="3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Oscar Antonio Núñez Llanca — Fundación Soy del Campo Chile</w:t>
      </w:r>
    </w:p>
    <w:p>
      <w:pPr>
        <w:spacing w:after="200" w:before="0" w:line="32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tbl>
      <w:tblPr>
        <w:tblW w:type="dxa" w:w="9360"/>
        <w:tblBorders>
          <w:top w:val="single" w:color="B22222" w:sz="12"/>
          <w:left w:val="single" w:color="B22222" w:sz="12"/>
          <w:bottom w:val="single" w:color="B22222" w:sz="12"/>
          <w:right w:val="single" w:color="B22222" w:sz="1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32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Todos los datos de este documento requieren verificación contra fuente primaria antes de grabar o enviar. Ver la cola de verificación del proyecto.</w:t>
            </w:r>
          </w:p>
        </w:tc>
      </w:tr>
    </w:tbl>
    <w:sectPr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— mensaje a diputados indecisos</dc:title>
  <dc:creator>Fundación Soy del Campo Chile</dc:creator>
  <cp:lastModifiedBy>Un-named</cp:lastModifiedBy>
  <cp:revision>1</cp:revision>
  <dcterms:created xsi:type="dcterms:W3CDTF">2026-08-01T18:44:52.210Z</dcterms:created>
  <dcterms:modified xsi:type="dcterms:W3CDTF">2026-08-01T18:44:52.222Z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