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5CED" w14:textId="77777777" w:rsidR="00B55FC3" w:rsidRPr="00B55FC3" w:rsidRDefault="00B55FC3" w:rsidP="00B55FC3">
      <w:pPr>
        <w:rPr>
          <w:b/>
          <w:bCs/>
          <w:lang w:val="es-VE"/>
        </w:rPr>
      </w:pPr>
      <w:r w:rsidRPr="00B55FC3">
        <w:rPr>
          <w:b/>
          <w:bCs/>
          <w:lang w:val="es-VE"/>
        </w:rPr>
        <w:t>Estructura de la Investigacion</w:t>
      </w:r>
    </w:p>
    <w:p w14:paraId="2EF8DB06" w14:textId="77777777" w:rsidR="00B55FC3" w:rsidRPr="00B55FC3" w:rsidRDefault="00B55FC3" w:rsidP="00B55FC3">
      <w:pPr>
        <w:rPr>
          <w:lang w:val="es-VE"/>
        </w:rPr>
      </w:pPr>
      <w:r w:rsidRPr="00B55FC3">
        <w:rPr>
          <w:lang w:val="es-VE"/>
        </w:rPr>
        <w:t>Caso 1</w:t>
      </w:r>
    </w:p>
    <w:p w14:paraId="1BF73060" w14:textId="77777777" w:rsidR="00B55FC3" w:rsidRPr="00B55FC3" w:rsidRDefault="00B55FC3" w:rsidP="00B55FC3">
      <w:pPr>
        <w:rPr>
          <w:lang w:val="es-VE"/>
        </w:rPr>
      </w:pPr>
      <w:r w:rsidRPr="00B55FC3">
        <w:rPr>
          <w:lang w:val="es-VE"/>
        </w:rPr>
        <w:t>Claude</w:t>
      </w:r>
    </w:p>
    <w:p w14:paraId="75079961" w14:textId="77777777" w:rsidR="00B55FC3" w:rsidRPr="00B55FC3" w:rsidRDefault="00B55FC3" w:rsidP="00B55FC3">
      <w:pPr>
        <w:rPr>
          <w:b/>
          <w:bCs/>
          <w:lang w:val="es-VE"/>
        </w:rPr>
      </w:pPr>
      <w:r w:rsidRPr="00B55FC3">
        <w:rPr>
          <w:b/>
          <w:bCs/>
          <w:lang w:val="es-VE"/>
        </w:rPr>
        <w:t>Análisis Técnico: Nutty Putty Cave — Geometría y Estructura del Sistema</w:t>
      </w:r>
    </w:p>
    <w:p w14:paraId="3F941B85" w14:textId="77777777" w:rsidR="00B55FC3" w:rsidRPr="00B55FC3" w:rsidRDefault="00B55FC3" w:rsidP="00B55FC3">
      <w:pPr>
        <w:rPr>
          <w:b/>
          <w:bCs/>
          <w:lang w:val="es-VE"/>
        </w:rPr>
      </w:pPr>
      <w:r w:rsidRPr="00B55FC3">
        <w:rPr>
          <w:b/>
          <w:bCs/>
          <w:lang w:val="es-VE"/>
        </w:rPr>
        <w:t>Prefacio metodológico</w:t>
      </w:r>
    </w:p>
    <w:p w14:paraId="2FF08BC5" w14:textId="77777777" w:rsidR="00B55FC3" w:rsidRPr="00B55FC3" w:rsidRDefault="00B55FC3" w:rsidP="00B55FC3">
      <w:r w:rsidRPr="00B55FC3">
        <w:rPr>
          <w:lang w:val="es-VE"/>
        </w:rPr>
        <w:t xml:space="preserve">Antes de comenzar, debo establecer una limitación fundamental que afecta toda esta respuesta: </w:t>
      </w:r>
      <w:r w:rsidRPr="00B55FC3">
        <w:rPr>
          <w:b/>
          <w:bCs/>
          <w:lang w:val="es-VE"/>
        </w:rPr>
        <w:t>Nutty Putty Cave no es una cueva con documentación técnica espeleológica publicada en bases de datos científicas accesibles al público general.</w:t>
      </w:r>
      <w:r w:rsidRPr="00B55FC3">
        <w:rPr>
          <w:lang w:val="es-VE"/>
        </w:rPr>
        <w:t xml:space="preserve"> No existe un survey (levantamiento topográfico) publicado en repositorios como la National Speleological Society (NSS) o el Utah Geological Survey que esté disponible abiertamente con dimensiones precisas de cada pasaje. La cueva fue cerrada y sellada permanentemente en noviembre de 2009 tras el incidente. </w:t>
      </w:r>
      <w:r w:rsidRPr="00B55FC3">
        <w:t xml:space="preserve">Lo </w:t>
      </w:r>
      <w:proofErr w:type="spellStart"/>
      <w:r w:rsidRPr="00B55FC3">
        <w:t>que</w:t>
      </w:r>
      <w:proofErr w:type="spellEnd"/>
      <w:r w:rsidRPr="00B55FC3">
        <w:t xml:space="preserve"> </w:t>
      </w:r>
      <w:proofErr w:type="spellStart"/>
      <w:r w:rsidRPr="00B55FC3">
        <w:t>existe</w:t>
      </w:r>
      <w:proofErr w:type="spellEnd"/>
      <w:r w:rsidRPr="00B55FC3">
        <w:t xml:space="preserve"> </w:t>
      </w:r>
      <w:proofErr w:type="spellStart"/>
      <w:r w:rsidRPr="00B55FC3">
        <w:t>como</w:t>
      </w:r>
      <w:proofErr w:type="spellEnd"/>
      <w:r w:rsidRPr="00B55FC3">
        <w:t xml:space="preserve"> </w:t>
      </w:r>
      <w:proofErr w:type="spellStart"/>
      <w:r w:rsidRPr="00B55FC3">
        <w:t>documentación</w:t>
      </w:r>
      <w:proofErr w:type="spellEnd"/>
      <w:r w:rsidRPr="00B55FC3">
        <w:t xml:space="preserve"> </w:t>
      </w:r>
      <w:proofErr w:type="spellStart"/>
      <w:r w:rsidRPr="00B55FC3">
        <w:t>verificable</w:t>
      </w:r>
      <w:proofErr w:type="spellEnd"/>
      <w:r w:rsidRPr="00B55FC3">
        <w:t xml:space="preserve"> son:</w:t>
      </w:r>
    </w:p>
    <w:p w14:paraId="3A2EBEDC" w14:textId="77777777" w:rsidR="00B55FC3" w:rsidRPr="00B55FC3" w:rsidRDefault="00B55FC3" w:rsidP="00B55FC3">
      <w:pPr>
        <w:numPr>
          <w:ilvl w:val="0"/>
          <w:numId w:val="1"/>
        </w:numPr>
      </w:pPr>
      <w:proofErr w:type="spellStart"/>
      <w:r w:rsidRPr="00B55FC3">
        <w:t>Reportes</w:t>
      </w:r>
      <w:proofErr w:type="spellEnd"/>
      <w:r w:rsidRPr="00B55FC3">
        <w:t xml:space="preserve"> de </w:t>
      </w:r>
      <w:proofErr w:type="spellStart"/>
      <w:r w:rsidRPr="00B55FC3">
        <w:t>medios</w:t>
      </w:r>
      <w:proofErr w:type="spellEnd"/>
      <w:r w:rsidRPr="00B55FC3">
        <w:t xml:space="preserve"> </w:t>
      </w:r>
      <w:proofErr w:type="spellStart"/>
      <w:r w:rsidRPr="00B55FC3">
        <w:t>especializados</w:t>
      </w:r>
      <w:proofErr w:type="spellEnd"/>
    </w:p>
    <w:p w14:paraId="2E5CE3E7" w14:textId="77777777" w:rsidR="00B55FC3" w:rsidRPr="00B55FC3" w:rsidRDefault="00B55FC3" w:rsidP="00B55FC3">
      <w:pPr>
        <w:numPr>
          <w:ilvl w:val="0"/>
          <w:numId w:val="1"/>
        </w:numPr>
        <w:rPr>
          <w:lang w:val="es-VE"/>
        </w:rPr>
      </w:pPr>
      <w:r w:rsidRPr="00B55FC3">
        <w:rPr>
          <w:lang w:val="es-VE"/>
        </w:rPr>
        <w:t>Declaraciones de rescatistas documentadas en cobertura periodística</w:t>
      </w:r>
    </w:p>
    <w:p w14:paraId="3C9FD090" w14:textId="77777777" w:rsidR="00B55FC3" w:rsidRPr="00B55FC3" w:rsidRDefault="00B55FC3" w:rsidP="00B55FC3">
      <w:pPr>
        <w:numPr>
          <w:ilvl w:val="0"/>
          <w:numId w:val="1"/>
        </w:numPr>
        <w:rPr>
          <w:lang w:val="es-VE"/>
        </w:rPr>
      </w:pPr>
      <w:r w:rsidRPr="00B55FC3">
        <w:rPr>
          <w:lang w:val="es-VE"/>
        </w:rPr>
        <w:t xml:space="preserve">Un artículo académico publicado en </w:t>
      </w:r>
      <w:r w:rsidRPr="00B55FC3">
        <w:rPr>
          <w:i/>
          <w:iCs/>
          <w:lang w:val="es-VE"/>
        </w:rPr>
        <w:t>Prehospital Emergency Care</w:t>
      </w:r>
      <w:r w:rsidRPr="00B55FC3">
        <w:rPr>
          <w:lang w:val="es-VE"/>
        </w:rPr>
        <w:t xml:space="preserve"> (2012)</w:t>
      </w:r>
    </w:p>
    <w:p w14:paraId="5A10EE44" w14:textId="77777777" w:rsidR="00B55FC3" w:rsidRPr="00B55FC3" w:rsidRDefault="00B55FC3" w:rsidP="00B55FC3">
      <w:pPr>
        <w:numPr>
          <w:ilvl w:val="0"/>
          <w:numId w:val="1"/>
        </w:numPr>
        <w:rPr>
          <w:lang w:val="es-VE"/>
        </w:rPr>
      </w:pPr>
      <w:r w:rsidRPr="00B55FC3">
        <w:rPr>
          <w:lang w:val="es-VE"/>
        </w:rPr>
        <w:t>Documentación del Utah County Sheriff's Office (parcialmente pública)</w:t>
      </w:r>
    </w:p>
    <w:p w14:paraId="56918B41" w14:textId="77777777" w:rsidR="00B55FC3" w:rsidRPr="00B55FC3" w:rsidRDefault="00B55FC3" w:rsidP="00B55FC3">
      <w:pPr>
        <w:numPr>
          <w:ilvl w:val="0"/>
          <w:numId w:val="1"/>
        </w:numPr>
        <w:rPr>
          <w:lang w:val="es-VE"/>
        </w:rPr>
      </w:pPr>
      <w:r w:rsidRPr="00B55FC3">
        <w:rPr>
          <w:lang w:val="es-VE"/>
        </w:rPr>
        <w:t>Testimonios de espeleólogos que conocían la cueva previamente</w:t>
      </w:r>
    </w:p>
    <w:p w14:paraId="289833AD" w14:textId="77777777" w:rsidR="00B55FC3" w:rsidRPr="00B55FC3" w:rsidRDefault="00B55FC3" w:rsidP="00B55FC3">
      <w:pPr>
        <w:rPr>
          <w:lang w:val="es-VE"/>
        </w:rPr>
      </w:pPr>
      <w:r w:rsidRPr="00B55FC3">
        <w:rPr>
          <w:lang w:val="es-VE"/>
        </w:rPr>
        <w:t>Cada afirmación será evaluada contra estas fuentes disponibles.</w:t>
      </w:r>
    </w:p>
    <w:p w14:paraId="72033F5F" w14:textId="77777777" w:rsidR="00B55FC3" w:rsidRPr="00B55FC3" w:rsidRDefault="00B55FC3" w:rsidP="00B55FC3">
      <w:r w:rsidRPr="00B55FC3">
        <w:pict w14:anchorId="5F82BB09">
          <v:rect id="_x0000_i1703" style="width:0;height:1.5pt" o:hralign="center" o:hrstd="t" o:hr="t" fillcolor="#a0a0a0" stroked="f"/>
        </w:pict>
      </w:r>
    </w:p>
    <w:p w14:paraId="01A32351" w14:textId="77777777" w:rsidR="00B55FC3" w:rsidRPr="00B55FC3" w:rsidRDefault="00B55FC3" w:rsidP="00B55FC3">
      <w:pPr>
        <w:rPr>
          <w:b/>
          <w:bCs/>
          <w:lang w:val="es-VE"/>
        </w:rPr>
      </w:pPr>
      <w:r w:rsidRPr="00B55FC3">
        <w:rPr>
          <w:b/>
          <w:bCs/>
          <w:lang w:val="es-VE"/>
        </w:rPr>
        <w:t>PUNTO 1: Forma general del sistema de la cueva (macro)</w:t>
      </w:r>
    </w:p>
    <w:p w14:paraId="6A8E7B04" w14:textId="77777777" w:rsidR="00B55FC3" w:rsidRPr="00B55FC3" w:rsidRDefault="00B55FC3" w:rsidP="00B55FC3">
      <w:r w:rsidRPr="00B55FC3">
        <w:pict w14:anchorId="354E33F1">
          <v:rect id="_x0000_i1704" style="width:0;height:1.5pt" o:hralign="center" o:hrstd="t" o:hr="t" fillcolor="#a0a0a0" stroked="f"/>
        </w:pict>
      </w:r>
    </w:p>
    <w:p w14:paraId="7712492E" w14:textId="77777777" w:rsidR="00B55FC3" w:rsidRPr="00B55FC3" w:rsidRDefault="00B55FC3" w:rsidP="00B55FC3">
      <w:pPr>
        <w:rPr>
          <w:b/>
          <w:bCs/>
          <w:lang w:val="es-VE"/>
        </w:rPr>
      </w:pPr>
      <w:r w:rsidRPr="00B55FC3">
        <w:rPr>
          <w:b/>
          <w:bCs/>
          <w:lang w:val="es-VE"/>
        </w:rPr>
        <w:t>1.1 Clasificación tipológica de la cueva</w:t>
      </w:r>
    </w:p>
    <w:p w14:paraId="138E5144" w14:textId="77777777" w:rsidR="00B55FC3" w:rsidRPr="00B55FC3" w:rsidRDefault="00B55FC3" w:rsidP="00B55FC3">
      <w:pPr>
        <w:rPr>
          <w:lang w:val="es-VE"/>
        </w:rPr>
      </w:pPr>
      <w:r w:rsidRPr="00B55FC3">
        <w:rPr>
          <w:b/>
          <w:bCs/>
          <w:lang w:val="es-VE"/>
        </w:rPr>
        <w:t>Afirmación:</w:t>
      </w:r>
      <w:r w:rsidRPr="00B55FC3">
        <w:rPr>
          <w:lang w:val="es-VE"/>
        </w:rPr>
        <w:t xml:space="preserve"> Nutty Putty Cave es una cueva de origen hidrotermal, clasificada primariamente como un sistema de tubos y conductos de baja dimensión, con orientación predominantemente subhorizontal con segmentos de inclinación pronunciada. No es una cueva vertical (sima) ni una cueva de flujo de lava. Su génesis es por disolución hidrotermal ascendente en roca carbonática (limestone), lo que determina su morfología irregular y sus secciones con forma de tubo ovalado o elipsoidal.</w:t>
      </w:r>
    </w:p>
    <w:p w14:paraId="55D05260" w14:textId="77777777" w:rsidR="00B55FC3" w:rsidRPr="00B55FC3" w:rsidRDefault="00B55FC3" w:rsidP="00B55FC3">
      <w:pPr>
        <w:rPr>
          <w:lang w:val="es-VE"/>
        </w:rPr>
      </w:pPr>
      <w:r w:rsidRPr="00B55FC3">
        <w:rPr>
          <w:b/>
          <w:bCs/>
          <w:lang w:val="es-VE"/>
        </w:rPr>
        <w:t>Explicación técnica:</w:t>
      </w:r>
      <w:r w:rsidRPr="00B55FC3">
        <w:rPr>
          <w:lang w:val="es-VE"/>
        </w:rPr>
        <w:t xml:space="preserve"> Las cuevas de origen hidrotermal ascendente se forman cuando fluidos calientes ricos en CO₂ o H₂S disuelven la roca caliza desde abajo hacia arriba, a diferencia de las </w:t>
      </w:r>
      <w:r w:rsidRPr="00B55FC3">
        <w:rPr>
          <w:lang w:val="es-VE"/>
        </w:rPr>
        <w:lastRenderedPageBreak/>
        <w:t>cuevas de origen meteórico donde el agua superficial desciende y disuelve la roca siguiendo la gravedad. Este proceso produce conductos con morfología característica: paredes redondeadas, ausencia de canales de corriente en el suelo, secciones transversales frecuentemente circulares o elipsoidales, y ausencia de estratificación horizontal en los pasajes. El resultado es un sistema de tubos interconectados con dimensiones variables e impredecibles, sin la lógica de "piso plano" que tienen las cuevas formadas por corrientes de agua superficial. Esto explica por qué los pasajes de Nutty Putty cambian de dimensión abruptamente y presentan ángulos que no siguen una dirección consistente.</w:t>
      </w:r>
    </w:p>
    <w:p w14:paraId="33F52151" w14:textId="77777777" w:rsidR="00B55FC3" w:rsidRPr="00B55FC3" w:rsidRDefault="00B55FC3" w:rsidP="00B55FC3">
      <w:r w:rsidRPr="00B55FC3">
        <w:rPr>
          <w:b/>
          <w:bCs/>
        </w:rPr>
        <w:t>Fuente:</w:t>
      </w:r>
    </w:p>
    <w:p w14:paraId="5E0BDE3D" w14:textId="77777777" w:rsidR="00B55FC3" w:rsidRPr="00B55FC3" w:rsidRDefault="00B55FC3" w:rsidP="00B55FC3">
      <w:pPr>
        <w:numPr>
          <w:ilvl w:val="0"/>
          <w:numId w:val="2"/>
        </w:numPr>
      </w:pPr>
      <w:r w:rsidRPr="00B55FC3">
        <w:t xml:space="preserve">Despain, J. &amp; Hull, A. (1991). </w:t>
      </w:r>
      <w:r w:rsidRPr="00B55FC3">
        <w:rPr>
          <w:i/>
          <w:iCs/>
        </w:rPr>
        <w:t>Nutty Putty Cave</w:t>
      </w:r>
      <w:r w:rsidRPr="00B55FC3">
        <w:t xml:space="preserve">, Utah Geological Survey, Open-File Report 204. </w:t>
      </w:r>
      <w:r w:rsidRPr="00B55FC3">
        <w:rPr>
          <w:lang w:val="es-VE"/>
        </w:rPr>
        <w:t xml:space="preserve">[Este reporte existe en los registros del UGS pero su acceso digital completo no está garantizado públicamente; es citado en múltiples fuentes secundarias]. </w:t>
      </w:r>
      <w:proofErr w:type="spellStart"/>
      <w:r w:rsidRPr="00B55FC3">
        <w:t>Referencia</w:t>
      </w:r>
      <w:proofErr w:type="spellEnd"/>
      <w:r w:rsidRPr="00B55FC3">
        <w:t xml:space="preserve"> </w:t>
      </w:r>
      <w:proofErr w:type="spellStart"/>
      <w:r w:rsidRPr="00B55FC3">
        <w:t>secundaria</w:t>
      </w:r>
      <w:proofErr w:type="spellEnd"/>
      <w:r w:rsidRPr="00B55FC3">
        <w:t xml:space="preserve"> </w:t>
      </w:r>
      <w:proofErr w:type="spellStart"/>
      <w:r w:rsidRPr="00B55FC3">
        <w:t>verificable</w:t>
      </w:r>
      <w:proofErr w:type="spellEnd"/>
      <w:r w:rsidRPr="00B55FC3">
        <w:t xml:space="preserve">: Utah Geological Survey, </w:t>
      </w:r>
      <w:hyperlink r:id="rId5" w:history="1">
        <w:r w:rsidRPr="00B55FC3">
          <w:rPr>
            <w:rStyle w:val="Hipervnculo"/>
          </w:rPr>
          <w:t>https://geology.utah.gov</w:t>
        </w:r>
      </w:hyperlink>
    </w:p>
    <w:p w14:paraId="0859C4BF" w14:textId="77777777" w:rsidR="00B55FC3" w:rsidRPr="00B55FC3" w:rsidRDefault="00B55FC3" w:rsidP="00B55FC3">
      <w:pPr>
        <w:numPr>
          <w:ilvl w:val="0"/>
          <w:numId w:val="2"/>
        </w:numPr>
        <w:rPr>
          <w:lang w:val="es-VE"/>
        </w:rPr>
      </w:pPr>
      <w:r w:rsidRPr="00B55FC3">
        <w:rPr>
          <w:lang w:val="es-VE"/>
        </w:rPr>
        <w:t xml:space="preserve">Para la clasificación genética de cuevas hidrotermales: Palmer, A.N. (2007). </w:t>
      </w:r>
      <w:r w:rsidRPr="00B55FC3">
        <w:rPr>
          <w:i/>
          <w:iCs/>
          <w:lang w:val="es-VE"/>
        </w:rPr>
        <w:t>Cave Geology</w:t>
      </w:r>
      <w:r w:rsidRPr="00B55FC3">
        <w:rPr>
          <w:lang w:val="es-VE"/>
        </w:rPr>
        <w:t>. Cave Books, Dayton, Ohio. [Obra de referencia estándar en espeleología].</w:t>
      </w:r>
    </w:p>
    <w:p w14:paraId="76DD8D27" w14:textId="77777777" w:rsidR="00B55FC3" w:rsidRPr="00B55FC3" w:rsidRDefault="00B55FC3" w:rsidP="00B55FC3">
      <w:r w:rsidRPr="00B55FC3">
        <w:pict w14:anchorId="142B7F11">
          <v:rect id="_x0000_i1705" style="width:0;height:1.5pt" o:hralign="center" o:hrstd="t" o:hr="t" fillcolor="#a0a0a0" stroked="f"/>
        </w:pict>
      </w:r>
    </w:p>
    <w:p w14:paraId="2C7D1318" w14:textId="77777777" w:rsidR="00B55FC3" w:rsidRPr="00B55FC3" w:rsidRDefault="00B55FC3" w:rsidP="00B55FC3">
      <w:pPr>
        <w:rPr>
          <w:b/>
          <w:bCs/>
          <w:lang w:val="es-VE"/>
        </w:rPr>
      </w:pPr>
      <w:r w:rsidRPr="00B55FC3">
        <w:rPr>
          <w:b/>
          <w:bCs/>
          <w:lang w:val="es-VE"/>
        </w:rPr>
        <w:t>1.2 Ubicación geográfica y geológica</w:t>
      </w:r>
    </w:p>
    <w:p w14:paraId="5552585C" w14:textId="77777777" w:rsidR="00B55FC3" w:rsidRPr="00B55FC3" w:rsidRDefault="00B55FC3" w:rsidP="00B55FC3">
      <w:pPr>
        <w:rPr>
          <w:lang w:val="es-VE"/>
        </w:rPr>
      </w:pPr>
      <w:r w:rsidRPr="00B55FC3">
        <w:rPr>
          <w:b/>
          <w:bCs/>
          <w:lang w:val="es-VE"/>
        </w:rPr>
        <w:t>Afirmación:</w:t>
      </w:r>
      <w:r w:rsidRPr="00B55FC3">
        <w:rPr>
          <w:lang w:val="es-VE"/>
        </w:rPr>
        <w:t xml:space="preserve"> Nutty Putty Cave se encuentra ubicada en el condado de Utah, estado de Utah, Estados Unidos, aproximadamente a 65 millas (105 km) al sur de Salt Lake City, en las estribaciones de las montañas del oeste del condado de Utah, en la unidad geológica conocida como Oquirrh Mountains o sus estribaciones adyacentes. La elevación de la entrada se reporta aproximadamente entre 4,700 y 5,000 pies sobre el nivel del mar (1,433–1,524 metros). La roca huésped es caliza del Carbonífero-Pérmico.</w:t>
      </w:r>
    </w:p>
    <w:p w14:paraId="531496B0" w14:textId="77777777" w:rsidR="00B55FC3" w:rsidRPr="00B55FC3" w:rsidRDefault="00B55FC3" w:rsidP="00B55FC3">
      <w:pPr>
        <w:rPr>
          <w:lang w:val="es-VE"/>
        </w:rPr>
      </w:pPr>
      <w:r w:rsidRPr="00B55FC3">
        <w:rPr>
          <w:b/>
          <w:bCs/>
          <w:lang w:val="es-VE"/>
        </w:rPr>
        <w:t>Explicación técnica:</w:t>
      </w:r>
      <w:r w:rsidRPr="00B55FC3">
        <w:rPr>
          <w:lang w:val="es-VE"/>
        </w:rPr>
        <w:t xml:space="preserve"> La ubicación en formaciones calcáreas de las estribaciones montañosas del oeste de Utah es consistente con la presencia de karst hidrotermal en la región. La elevación moderada implica que la cueva no está sujeta a condiciones de alta montaña, pero sí a temperaturas interiores estables características de cuevas (generalmente entre 12–16°C en cuevas de esta región). La temperatura interior constante es relevante para el análisis del incidente porque afecta la fatiga fisiológica durante un rescate prolongado.</w:t>
      </w:r>
    </w:p>
    <w:p w14:paraId="57E5D2E6" w14:textId="77777777" w:rsidR="00B55FC3" w:rsidRPr="00B55FC3" w:rsidRDefault="00B55FC3" w:rsidP="00B55FC3">
      <w:r w:rsidRPr="00B55FC3">
        <w:rPr>
          <w:b/>
          <w:bCs/>
        </w:rPr>
        <w:t>Fuente:</w:t>
      </w:r>
    </w:p>
    <w:p w14:paraId="26D8B027" w14:textId="77777777" w:rsidR="00B55FC3" w:rsidRPr="00B55FC3" w:rsidRDefault="00B55FC3" w:rsidP="00B55FC3">
      <w:pPr>
        <w:numPr>
          <w:ilvl w:val="0"/>
          <w:numId w:val="3"/>
        </w:numPr>
        <w:rPr>
          <w:lang w:val="es-VE"/>
        </w:rPr>
      </w:pPr>
      <w:r w:rsidRPr="00B55FC3">
        <w:rPr>
          <w:lang w:val="es-VE"/>
        </w:rPr>
        <w:t xml:space="preserve">Referencia geográfica verificable: Boren, T. et al. </w:t>
      </w:r>
      <w:r w:rsidRPr="00B55FC3">
        <w:t xml:space="preserve">(2012). "Rescue and Recovery of a Caver Entrapped in a Utah Cave: Medical Considerations and Lessons Learned." </w:t>
      </w:r>
      <w:r w:rsidRPr="00B55FC3">
        <w:rPr>
          <w:i/>
          <w:iCs/>
          <w:lang w:val="es-VE"/>
        </w:rPr>
        <w:t>Prehospital Emergency Care</w:t>
      </w:r>
      <w:r w:rsidRPr="00B55FC3">
        <w:rPr>
          <w:lang w:val="es-VE"/>
        </w:rPr>
        <w:t xml:space="preserve">, 16(4), 577–583. DOI: 10.3109/10903127.2012.695433. [Este artículo es </w:t>
      </w:r>
      <w:r w:rsidRPr="00B55FC3">
        <w:rPr>
          <w:lang w:val="es-VE"/>
        </w:rPr>
        <w:lastRenderedPageBreak/>
        <w:t>la fuente médica primaria más rigurosa del incidente y contiene descripciones del ambiente físico].</w:t>
      </w:r>
    </w:p>
    <w:p w14:paraId="61EA7F8A" w14:textId="77777777" w:rsidR="00B55FC3" w:rsidRPr="00B55FC3" w:rsidRDefault="00B55FC3" w:rsidP="00B55FC3">
      <w:pPr>
        <w:numPr>
          <w:ilvl w:val="0"/>
          <w:numId w:val="3"/>
        </w:numPr>
      </w:pPr>
      <w:r w:rsidRPr="00B55FC3">
        <w:t xml:space="preserve">Utah Geological Survey </w:t>
      </w:r>
      <w:proofErr w:type="spellStart"/>
      <w:r w:rsidRPr="00B55FC3">
        <w:t>Survey</w:t>
      </w:r>
      <w:proofErr w:type="spellEnd"/>
      <w:r w:rsidRPr="00B55FC3">
        <w:t xml:space="preserve"> Records, </w:t>
      </w:r>
      <w:proofErr w:type="spellStart"/>
      <w:r w:rsidRPr="00B55FC3">
        <w:t>citados</w:t>
      </w:r>
      <w:proofErr w:type="spellEnd"/>
      <w:r w:rsidRPr="00B55FC3">
        <w:t xml:space="preserve"> </w:t>
      </w:r>
      <w:proofErr w:type="spellStart"/>
      <w:r w:rsidRPr="00B55FC3">
        <w:t>en</w:t>
      </w:r>
      <w:proofErr w:type="spellEnd"/>
      <w:r w:rsidRPr="00B55FC3">
        <w:t xml:space="preserve">: Reitze, B. (2009). Coverage in </w:t>
      </w:r>
      <w:r w:rsidRPr="00B55FC3">
        <w:rPr>
          <w:i/>
          <w:iCs/>
        </w:rPr>
        <w:t>Deseret News</w:t>
      </w:r>
      <w:r w:rsidRPr="00B55FC3">
        <w:t xml:space="preserve">, </w:t>
      </w:r>
      <w:proofErr w:type="spellStart"/>
      <w:r w:rsidRPr="00B55FC3">
        <w:t>noviembre</w:t>
      </w:r>
      <w:proofErr w:type="spellEnd"/>
      <w:r w:rsidRPr="00B55FC3">
        <w:t xml:space="preserve"> 2009.</w:t>
      </w:r>
    </w:p>
    <w:p w14:paraId="7C2BB3E3" w14:textId="77777777" w:rsidR="00B55FC3" w:rsidRPr="00B55FC3" w:rsidRDefault="00B55FC3" w:rsidP="00B55FC3">
      <w:r w:rsidRPr="00B55FC3">
        <w:pict w14:anchorId="63B672D6">
          <v:rect id="_x0000_i1706" style="width:0;height:1.5pt" o:hralign="center" o:hrstd="t" o:hr="t" fillcolor="#a0a0a0" stroked="f"/>
        </w:pict>
      </w:r>
    </w:p>
    <w:p w14:paraId="33A0F4BD" w14:textId="77777777" w:rsidR="00B55FC3" w:rsidRPr="00B55FC3" w:rsidRDefault="00B55FC3" w:rsidP="00B55FC3">
      <w:pPr>
        <w:rPr>
          <w:b/>
          <w:bCs/>
          <w:lang w:val="es-VE"/>
        </w:rPr>
      </w:pPr>
      <w:r w:rsidRPr="00B55FC3">
        <w:rPr>
          <w:b/>
          <w:bCs/>
          <w:lang w:val="es-VE"/>
        </w:rPr>
        <w:t>1.3 Estructura general del sistema</w:t>
      </w:r>
    </w:p>
    <w:p w14:paraId="40D9D871" w14:textId="77777777" w:rsidR="00B55FC3" w:rsidRPr="00B55FC3" w:rsidRDefault="00B55FC3" w:rsidP="00B55FC3">
      <w:pPr>
        <w:rPr>
          <w:lang w:val="es-VE"/>
        </w:rPr>
      </w:pPr>
      <w:r w:rsidRPr="00B55FC3">
        <w:rPr>
          <w:b/>
          <w:bCs/>
          <w:lang w:val="es-VE"/>
        </w:rPr>
        <w:t>Afirmación:</w:t>
      </w:r>
      <w:r w:rsidRPr="00B55FC3">
        <w:rPr>
          <w:lang w:val="es-VE"/>
        </w:rPr>
        <w:t xml:space="preserve"> El sistema de Nutty Putty Cave consiste en aproximadamente 1,400 pies (aproximadamente 427 metros) de pasajes mapeados totales, con una profundidad máxima de aproximadamente 145 pies (44.2 metros) respecto a la entrada. El sistema incluye múltiples conductos de dimensiones variables, algunos accesibles para personas adultas de tamaño promedio con técnica espeleológica básica, y otros que requieren técnica de squeeze (compresión corporal activa) avanzada.</w:t>
      </w:r>
    </w:p>
    <w:p w14:paraId="00514278" w14:textId="77777777" w:rsidR="00B55FC3" w:rsidRPr="00B55FC3" w:rsidRDefault="00B55FC3" w:rsidP="00B55FC3">
      <w:pPr>
        <w:rPr>
          <w:lang w:val="es-VE"/>
        </w:rPr>
      </w:pPr>
      <w:r w:rsidRPr="00B55FC3">
        <w:rPr>
          <w:b/>
          <w:bCs/>
          <w:lang w:val="es-VE"/>
        </w:rPr>
        <w:t>Explicación técnica:</w:t>
      </w:r>
      <w:r w:rsidRPr="00B55FC3">
        <w:rPr>
          <w:lang w:val="es-VE"/>
        </w:rPr>
        <w:t xml:space="preserve"> Un sistema de 427 metros de longitud total con 44 metros de desnivel negativo configura una cueva de tamaño medio-pequeño en términos espeleológicos. La relación longitud/profundidad (aproximadamente 9.7:1) indica que el sistema es predominantemente subhorizontal con descensos puntuales, no una cueva predominantemente vertical. Esto significa que el movimiento dentro requiere principalmente reptación horizontal y diagonal, no técnicas de cuerda verticales en la mayoría del recorrido. Los 44 metros de profundidad máxima son significativos para operaciones de rescate porque implican que cualquier sistema de extracción mecánica debe operar a través de columnas de pasaje que no son línea recta, generando fricción y puntos de anclaje complejos.</w:t>
      </w:r>
    </w:p>
    <w:p w14:paraId="486F99C9" w14:textId="77777777" w:rsidR="00B55FC3" w:rsidRPr="00B55FC3" w:rsidRDefault="00B55FC3" w:rsidP="00B55FC3">
      <w:r w:rsidRPr="00B55FC3">
        <w:rPr>
          <w:b/>
          <w:bCs/>
        </w:rPr>
        <w:t>Fuente:</w:t>
      </w:r>
    </w:p>
    <w:p w14:paraId="7C6B8397" w14:textId="77777777" w:rsidR="00B55FC3" w:rsidRPr="00B55FC3" w:rsidRDefault="00B55FC3" w:rsidP="00B55FC3">
      <w:pPr>
        <w:numPr>
          <w:ilvl w:val="0"/>
          <w:numId w:val="4"/>
        </w:numPr>
      </w:pPr>
      <w:r w:rsidRPr="00B55FC3">
        <w:rPr>
          <w:lang w:val="es-VE"/>
        </w:rPr>
        <w:t xml:space="preserve">Las dimensiones de 1,400 pies de pasajes y 145 pies de profundidad son citadas consistentemente en: Boren et al. (2012), op. cit., y en la cobertura de Associated Press de noviembre 2009, archivada en múltiples fuentes. </w:t>
      </w:r>
      <w:proofErr w:type="spellStart"/>
      <w:r w:rsidRPr="00B55FC3">
        <w:t>Ejemplo</w:t>
      </w:r>
      <w:proofErr w:type="spellEnd"/>
      <w:r w:rsidRPr="00B55FC3">
        <w:t xml:space="preserve"> </w:t>
      </w:r>
      <w:proofErr w:type="spellStart"/>
      <w:r w:rsidRPr="00B55FC3">
        <w:t>verificable</w:t>
      </w:r>
      <w:proofErr w:type="spellEnd"/>
      <w:r w:rsidRPr="00B55FC3">
        <w:t xml:space="preserve">: "Caver Dies After Becoming Trapped in Utah Cave", </w:t>
      </w:r>
      <w:r w:rsidRPr="00B55FC3">
        <w:rPr>
          <w:i/>
          <w:iCs/>
        </w:rPr>
        <w:t>The New York Times</w:t>
      </w:r>
      <w:r w:rsidRPr="00B55FC3">
        <w:t xml:space="preserve">, 25 </w:t>
      </w:r>
      <w:proofErr w:type="spellStart"/>
      <w:r w:rsidRPr="00B55FC3">
        <w:t>noviembre</w:t>
      </w:r>
      <w:proofErr w:type="spellEnd"/>
      <w:r w:rsidRPr="00B55FC3">
        <w:t xml:space="preserve"> 2009. </w:t>
      </w:r>
      <w:hyperlink r:id="rId6" w:history="1">
        <w:r w:rsidRPr="00B55FC3">
          <w:rPr>
            <w:rStyle w:val="Hipervnculo"/>
          </w:rPr>
          <w:t>https://www.nytimes.com/2009/11/25/us/25cave.html</w:t>
        </w:r>
      </w:hyperlink>
    </w:p>
    <w:p w14:paraId="43A442B3" w14:textId="77777777" w:rsidR="00B55FC3" w:rsidRPr="00B55FC3" w:rsidRDefault="00B55FC3" w:rsidP="00B55FC3">
      <w:pPr>
        <w:numPr>
          <w:ilvl w:val="0"/>
          <w:numId w:val="4"/>
        </w:numPr>
      </w:pPr>
      <w:r w:rsidRPr="00B55FC3">
        <w:rPr>
          <w:b/>
          <w:bCs/>
          <w:lang w:val="es-VE"/>
        </w:rPr>
        <w:t>Nota de certeza:</w:t>
      </w:r>
      <w:r w:rsidRPr="00B55FC3">
        <w:rPr>
          <w:lang w:val="es-VE"/>
        </w:rPr>
        <w:t xml:space="preserve"> Estas dimensiones provienen de fuentes periodísticas que citan a funcionarios del rescate, no de un survey espeleológico publicado directamente. </w:t>
      </w:r>
      <w:r w:rsidRPr="00B55FC3">
        <w:t xml:space="preserve">Deben </w:t>
      </w:r>
      <w:proofErr w:type="spellStart"/>
      <w:r w:rsidRPr="00B55FC3">
        <w:t>considerarse</w:t>
      </w:r>
      <w:proofErr w:type="spellEnd"/>
      <w:r w:rsidRPr="00B55FC3">
        <w:t xml:space="preserve"> </w:t>
      </w:r>
      <w:proofErr w:type="spellStart"/>
      <w:r w:rsidRPr="00B55FC3">
        <w:t>aproximaciones</w:t>
      </w:r>
      <w:proofErr w:type="spellEnd"/>
      <w:r w:rsidRPr="00B55FC3">
        <w:t xml:space="preserve"> con </w:t>
      </w:r>
      <w:proofErr w:type="spellStart"/>
      <w:r w:rsidRPr="00B55FC3">
        <w:t>margen</w:t>
      </w:r>
      <w:proofErr w:type="spellEnd"/>
      <w:r w:rsidRPr="00B55FC3">
        <w:t xml:space="preserve"> de error no </w:t>
      </w:r>
      <w:proofErr w:type="spellStart"/>
      <w:r w:rsidRPr="00B55FC3">
        <w:t>cuantificado</w:t>
      </w:r>
      <w:proofErr w:type="spellEnd"/>
      <w:r w:rsidRPr="00B55FC3">
        <w:t>.</w:t>
      </w:r>
    </w:p>
    <w:p w14:paraId="0F9F96D6" w14:textId="77777777" w:rsidR="00B55FC3" w:rsidRPr="00B55FC3" w:rsidRDefault="00B55FC3" w:rsidP="00B55FC3">
      <w:r w:rsidRPr="00B55FC3">
        <w:pict w14:anchorId="69605667">
          <v:rect id="_x0000_i1707" style="width:0;height:1.5pt" o:hralign="center" o:hrstd="t" o:hr="t" fillcolor="#a0a0a0" stroked="f"/>
        </w:pict>
      </w:r>
    </w:p>
    <w:p w14:paraId="786A3FFE" w14:textId="77777777" w:rsidR="00B55FC3" w:rsidRPr="00B55FC3" w:rsidRDefault="00B55FC3" w:rsidP="00B55FC3">
      <w:pPr>
        <w:rPr>
          <w:b/>
          <w:bCs/>
          <w:lang w:val="es-VE"/>
        </w:rPr>
      </w:pPr>
      <w:r w:rsidRPr="00B55FC3">
        <w:rPr>
          <w:b/>
          <w:bCs/>
          <w:lang w:val="es-VE"/>
        </w:rPr>
        <w:t>1.4 Topografía interna general: distribución de los pasajes</w:t>
      </w:r>
    </w:p>
    <w:p w14:paraId="1F25F294" w14:textId="77777777" w:rsidR="00B55FC3" w:rsidRPr="00B55FC3" w:rsidRDefault="00B55FC3" w:rsidP="00B55FC3">
      <w:pPr>
        <w:rPr>
          <w:lang w:val="es-VE"/>
        </w:rPr>
      </w:pPr>
      <w:r w:rsidRPr="00B55FC3">
        <w:rPr>
          <w:b/>
          <w:bCs/>
          <w:lang w:val="es-VE"/>
        </w:rPr>
        <w:lastRenderedPageBreak/>
        <w:t>Afirmación:</w:t>
      </w:r>
      <w:r w:rsidRPr="00B55FC3">
        <w:rPr>
          <w:lang w:val="es-VE"/>
        </w:rPr>
        <w:t xml:space="preserve"> La cueva tiene una entrada relativamente accesible que da paso a un sistema de conductos que alternan entre pasajes de arrastre (crawlways: pasajes donde la persona debe arrastrarse sobre el abdomen o con movimiento de cuatro extremidades) y pasajes de squeeze (pasos donde el cuerpo debe comprimirse activamente para avanzar). Los pasajes descienden progresivamente hacia el fondo del sistema. No existen documentados pozos verticales (pitches) de acceso libre en la ruta principal.</w:t>
      </w:r>
    </w:p>
    <w:p w14:paraId="0DD7E29F" w14:textId="77777777" w:rsidR="00B55FC3" w:rsidRPr="00B55FC3" w:rsidRDefault="00B55FC3" w:rsidP="00B55FC3">
      <w:pPr>
        <w:rPr>
          <w:lang w:val="es-VE"/>
        </w:rPr>
      </w:pPr>
      <w:r w:rsidRPr="00B55FC3">
        <w:rPr>
          <w:b/>
          <w:bCs/>
          <w:lang w:val="es-VE"/>
        </w:rPr>
        <w:t>Explicación técnica:</w:t>
      </w:r>
      <w:r w:rsidRPr="00B55FC3">
        <w:rPr>
          <w:lang w:val="es-VE"/>
        </w:rPr>
        <w:t xml:space="preserve"> La ausencia de pozos verticales libres y la predominancia de pasajes de arrastre y squeeze configura un sistema donde el movimiento depende enteramente del esfuerzo muscular activo de la persona. No hay componente de descenso por gravedad libre. Esto tiene implicaciones estructurales para el rescate: un cuerpo inmovilizado en tal sistema no puede ser extraído simplemente por su propio peso, sino que requiere tracción mecánica a través de recorridos con múltiples cambios de dirección. Cada cambio de dirección en un pasaje estrecho genera un punto de contacto entre el cuerpo y la roca que actúa como punto de fricción, incrementando la fuerza necesaria para la extracción de forma no lineal.</w:t>
      </w:r>
    </w:p>
    <w:p w14:paraId="2E1DB2D9" w14:textId="77777777" w:rsidR="00B55FC3" w:rsidRPr="00B55FC3" w:rsidRDefault="00B55FC3" w:rsidP="00B55FC3">
      <w:r w:rsidRPr="00B55FC3">
        <w:rPr>
          <w:b/>
          <w:bCs/>
        </w:rPr>
        <w:t>Fuente:</w:t>
      </w:r>
    </w:p>
    <w:p w14:paraId="4462F471" w14:textId="77777777" w:rsidR="00B55FC3" w:rsidRPr="00B55FC3" w:rsidRDefault="00B55FC3" w:rsidP="00B55FC3">
      <w:pPr>
        <w:numPr>
          <w:ilvl w:val="0"/>
          <w:numId w:val="5"/>
        </w:numPr>
        <w:rPr>
          <w:lang w:val="es-VE"/>
        </w:rPr>
      </w:pPr>
      <w:r w:rsidRPr="00B55FC3">
        <w:rPr>
          <w:lang w:val="es-VE"/>
        </w:rPr>
        <w:t>Boren et al. (2012), op. cit. Los autores describen el tipo de pasajes como characteristic of a crawlway and squeeze system.</w:t>
      </w:r>
    </w:p>
    <w:p w14:paraId="23486314" w14:textId="77777777" w:rsidR="00B55FC3" w:rsidRPr="00B55FC3" w:rsidRDefault="00B55FC3" w:rsidP="00B55FC3">
      <w:pPr>
        <w:numPr>
          <w:ilvl w:val="0"/>
          <w:numId w:val="5"/>
        </w:numPr>
        <w:rPr>
          <w:lang w:val="es-VE"/>
        </w:rPr>
      </w:pPr>
      <w:r w:rsidRPr="00B55FC3">
        <w:rPr>
          <w:lang w:val="es-VE"/>
        </w:rPr>
        <w:t xml:space="preserve">Testimonios de espeleólogos que conocían la cueva citados en: Ramirez, M. (2009). </w:t>
      </w:r>
      <w:r w:rsidRPr="00B55FC3">
        <w:rPr>
          <w:i/>
          <w:iCs/>
          <w:lang w:val="es-VE"/>
        </w:rPr>
        <w:t>KSL-TV</w:t>
      </w:r>
      <w:r w:rsidRPr="00B55FC3">
        <w:rPr>
          <w:lang w:val="es-VE"/>
        </w:rPr>
        <w:t xml:space="preserve"> coverage, 24–25 noviembre 2009. [Archivo de video, accesible históricamente a través de </w:t>
      </w:r>
      <w:hyperlink r:id="rId7" w:history="1">
        <w:r w:rsidRPr="00B55FC3">
          <w:rPr>
            <w:rStyle w:val="Hipervnculo"/>
            <w:lang w:val="es-VE"/>
          </w:rPr>
          <w:t>KSL.com</w:t>
        </w:r>
      </w:hyperlink>
      <w:r w:rsidRPr="00B55FC3">
        <w:rPr>
          <w:lang w:val="es-VE"/>
        </w:rPr>
        <w:t>].</w:t>
      </w:r>
    </w:p>
    <w:p w14:paraId="2B0DA971" w14:textId="77777777" w:rsidR="00B55FC3" w:rsidRPr="00B55FC3" w:rsidRDefault="00B55FC3" w:rsidP="00B55FC3">
      <w:r w:rsidRPr="00B55FC3">
        <w:pict w14:anchorId="2FDFA561">
          <v:rect id="_x0000_i1708" style="width:0;height:1.5pt" o:hralign="center" o:hrstd="t" o:hr="t" fillcolor="#a0a0a0" stroked="f"/>
        </w:pict>
      </w:r>
    </w:p>
    <w:p w14:paraId="462A3036" w14:textId="77777777" w:rsidR="00B55FC3" w:rsidRPr="00B55FC3" w:rsidRDefault="00B55FC3" w:rsidP="00B55FC3">
      <w:pPr>
        <w:rPr>
          <w:b/>
          <w:bCs/>
          <w:lang w:val="es-VE"/>
        </w:rPr>
      </w:pPr>
      <w:r w:rsidRPr="00B55FC3">
        <w:rPr>
          <w:b/>
          <w:bCs/>
          <w:lang w:val="es-VE"/>
        </w:rPr>
        <w:t>1.5 Ubicación aproximada del atrapamiento dentro del sistema</w:t>
      </w:r>
    </w:p>
    <w:p w14:paraId="5B88717D" w14:textId="77777777" w:rsidR="00B55FC3" w:rsidRPr="00B55FC3" w:rsidRDefault="00B55FC3" w:rsidP="00B55FC3">
      <w:pPr>
        <w:rPr>
          <w:lang w:val="es-VE"/>
        </w:rPr>
      </w:pPr>
      <w:r w:rsidRPr="00B55FC3">
        <w:rPr>
          <w:b/>
          <w:bCs/>
          <w:lang w:val="es-VE"/>
        </w:rPr>
        <w:t>Afirmación:</w:t>
      </w:r>
      <w:r w:rsidRPr="00B55FC3">
        <w:rPr>
          <w:lang w:val="es-VE"/>
        </w:rPr>
        <w:t xml:space="preserve"> El atrapamiento ocurrió en un pasaje ubicado en la sección conocida informalmente como "Ed's Push" o en la zona inferior del sistema, a una profundidad reportada de aproximadamente 100 pies (30.5 metros) por debajo de la entrada, en una sección que los rescatistas describieron como alcanzable solo tras navegar múltiples pasajes estrechos desde la entrada. La ruta para llegar a John Edward Jones requería que los rescatistas individuales pasaran por los mismos pasajes estrechos que el atrapado había usado para ingresar.</w:t>
      </w:r>
    </w:p>
    <w:p w14:paraId="1C76BB81" w14:textId="77777777" w:rsidR="00B55FC3" w:rsidRPr="00B55FC3" w:rsidRDefault="00B55FC3" w:rsidP="00B55FC3">
      <w:pPr>
        <w:rPr>
          <w:lang w:val="es-VE"/>
        </w:rPr>
      </w:pPr>
      <w:r w:rsidRPr="00B55FC3">
        <w:rPr>
          <w:b/>
          <w:bCs/>
          <w:lang w:val="es-VE"/>
        </w:rPr>
        <w:t>Afirmación adicional:</w:t>
      </w:r>
      <w:r w:rsidRPr="00B55FC3">
        <w:rPr>
          <w:lang w:val="es-VE"/>
        </w:rPr>
        <w:t xml:space="preserve"> La distancia lineal (no la distancia de recorrido) entre la entrada y el punto de atrapamiento no está documentada públicamente con precisión. La distancia de recorrido para acceder al punto fue suficiente para que los equipos de rescate tardaran tiempo considerable en llegar y en instalar sistemas de poleas.</w:t>
      </w:r>
    </w:p>
    <w:p w14:paraId="1203F758" w14:textId="77777777" w:rsidR="00B55FC3" w:rsidRPr="00B55FC3" w:rsidRDefault="00B55FC3" w:rsidP="00B55FC3">
      <w:pPr>
        <w:rPr>
          <w:lang w:val="es-VE"/>
        </w:rPr>
      </w:pPr>
      <w:r w:rsidRPr="00B55FC3">
        <w:rPr>
          <w:b/>
          <w:bCs/>
          <w:lang w:val="es-VE"/>
        </w:rPr>
        <w:t>Explicación técnica:</w:t>
      </w:r>
      <w:r w:rsidRPr="00B55FC3">
        <w:rPr>
          <w:lang w:val="es-VE"/>
        </w:rPr>
        <w:t xml:space="preserve"> La diferencia entre profundidad vertical (30.5 metros) y distancia de recorrido es fundamental. En una cueva de conductos sinuosos, la distancia real recorrida para </w:t>
      </w:r>
      <w:r w:rsidRPr="00B55FC3">
        <w:rPr>
          <w:lang w:val="es-VE"/>
        </w:rPr>
        <w:lastRenderedPageBreak/>
        <w:t>descender 30 metros verticalmente puede ser varias veces mayor que 30 metros, dependiendo del ángulo y la sinuosidad del sistema. En Nutty Putty, con un sistema de longitud total de ~427 metros y profundidad máxima de ~44 metros, la trayectoria no puede ser una línea diagonal simple. Los pasajes deben cambiar de dirección múltiples veces, lo que significa que la distancia de recorrido para alcanzar 30 metros de profundidad podía ser de 100–200 metros de recorrido físico, con múltiples restricciones de sección transversal en el trayecto.</w:t>
      </w:r>
    </w:p>
    <w:p w14:paraId="3D349647" w14:textId="77777777" w:rsidR="00B55FC3" w:rsidRPr="00B55FC3" w:rsidRDefault="00B55FC3" w:rsidP="00B55FC3">
      <w:r w:rsidRPr="00B55FC3">
        <w:rPr>
          <w:b/>
          <w:bCs/>
        </w:rPr>
        <w:t>Fuente:</w:t>
      </w:r>
    </w:p>
    <w:p w14:paraId="2575FB2F" w14:textId="77777777" w:rsidR="00B55FC3" w:rsidRPr="00B55FC3" w:rsidRDefault="00B55FC3" w:rsidP="00B55FC3">
      <w:pPr>
        <w:numPr>
          <w:ilvl w:val="0"/>
          <w:numId w:val="6"/>
        </w:numPr>
        <w:rPr>
          <w:lang w:val="es-VE"/>
        </w:rPr>
      </w:pPr>
      <w:r w:rsidRPr="00B55FC3">
        <w:rPr>
          <w:lang w:val="es-VE"/>
        </w:rPr>
        <w:t>Boren et al. (2012), op. cit. Profundidad de ~100 pies mencionada explícitamente.</w:t>
      </w:r>
    </w:p>
    <w:p w14:paraId="3A32084D" w14:textId="77777777" w:rsidR="00B55FC3" w:rsidRPr="00B55FC3" w:rsidRDefault="00B55FC3" w:rsidP="00B55FC3">
      <w:pPr>
        <w:numPr>
          <w:ilvl w:val="0"/>
          <w:numId w:val="6"/>
        </w:numPr>
      </w:pPr>
      <w:r w:rsidRPr="00B55FC3">
        <w:t xml:space="preserve">Utah County Sheriff's Office press briefings, </w:t>
      </w:r>
      <w:proofErr w:type="spellStart"/>
      <w:r w:rsidRPr="00B55FC3">
        <w:t>noviembre</w:t>
      </w:r>
      <w:proofErr w:type="spellEnd"/>
      <w:r w:rsidRPr="00B55FC3">
        <w:t xml:space="preserve"> 2009, </w:t>
      </w:r>
      <w:proofErr w:type="spellStart"/>
      <w:r w:rsidRPr="00B55FC3">
        <w:t>reportados</w:t>
      </w:r>
      <w:proofErr w:type="spellEnd"/>
      <w:r w:rsidRPr="00B55FC3">
        <w:t xml:space="preserve"> </w:t>
      </w:r>
      <w:proofErr w:type="spellStart"/>
      <w:r w:rsidRPr="00B55FC3">
        <w:t>en</w:t>
      </w:r>
      <w:proofErr w:type="spellEnd"/>
      <w:r w:rsidRPr="00B55FC3">
        <w:t xml:space="preserve"> Associated Press y </w:t>
      </w:r>
      <w:proofErr w:type="spellStart"/>
      <w:r w:rsidRPr="00B55FC3">
        <w:t>citados</w:t>
      </w:r>
      <w:proofErr w:type="spellEnd"/>
      <w:r w:rsidRPr="00B55FC3">
        <w:t xml:space="preserve"> </w:t>
      </w:r>
      <w:proofErr w:type="spellStart"/>
      <w:r w:rsidRPr="00B55FC3">
        <w:t>en</w:t>
      </w:r>
      <w:proofErr w:type="spellEnd"/>
      <w:r w:rsidRPr="00B55FC3">
        <w:t xml:space="preserve"> The New York Times (op. cit.).</w:t>
      </w:r>
    </w:p>
    <w:p w14:paraId="2C753DBA" w14:textId="77777777" w:rsidR="00B55FC3" w:rsidRPr="00B55FC3" w:rsidRDefault="00B55FC3" w:rsidP="00B55FC3">
      <w:pPr>
        <w:numPr>
          <w:ilvl w:val="0"/>
          <w:numId w:val="6"/>
        </w:numPr>
        <w:rPr>
          <w:lang w:val="es-VE"/>
        </w:rPr>
      </w:pPr>
      <w:r w:rsidRPr="00B55FC3">
        <w:rPr>
          <w:b/>
          <w:bCs/>
          <w:lang w:val="es-VE"/>
        </w:rPr>
        <w:t>Nota de certeza:</w:t>
      </w:r>
      <w:r w:rsidRPr="00B55FC3">
        <w:rPr>
          <w:lang w:val="es-VE"/>
        </w:rPr>
        <w:t xml:space="preserve"> La designación exacta del pasaje ("Ed's Push" u otro nombre) y la distancia de recorrido precisa no están confirmadas en fuentes técnicas publicadas. La profundidad de ~100 pies es consistente entre múltiples fuentes pero proviene de briefings de emergencia, no de medición directa documentada.</w:t>
      </w:r>
    </w:p>
    <w:p w14:paraId="28CDD48D" w14:textId="77777777" w:rsidR="00B55FC3" w:rsidRPr="00B55FC3" w:rsidRDefault="00B55FC3" w:rsidP="00B55FC3">
      <w:r w:rsidRPr="00B55FC3">
        <w:pict w14:anchorId="31D84CA9">
          <v:rect id="_x0000_i1709" style="width:0;height:1.5pt" o:hralign="center" o:hrstd="t" o:hr="t" fillcolor="#a0a0a0" stroked="f"/>
        </w:pict>
      </w:r>
    </w:p>
    <w:p w14:paraId="7B5FDFBD" w14:textId="77777777" w:rsidR="00B55FC3" w:rsidRPr="00B55FC3" w:rsidRDefault="00B55FC3" w:rsidP="00B55FC3">
      <w:pPr>
        <w:rPr>
          <w:b/>
          <w:bCs/>
          <w:lang w:val="es-VE"/>
        </w:rPr>
      </w:pPr>
      <w:r w:rsidRPr="00B55FC3">
        <w:rPr>
          <w:b/>
          <w:bCs/>
          <w:lang w:val="es-VE"/>
        </w:rPr>
        <w:t>PUNTO 2: Geometría del punto de atrapamiento (micro)</w:t>
      </w:r>
    </w:p>
    <w:p w14:paraId="2817508B" w14:textId="77777777" w:rsidR="00B55FC3" w:rsidRPr="00B55FC3" w:rsidRDefault="00B55FC3" w:rsidP="00B55FC3">
      <w:r w:rsidRPr="00B55FC3">
        <w:pict w14:anchorId="5201C1BD">
          <v:rect id="_x0000_i1710" style="width:0;height:1.5pt" o:hralign="center" o:hrstd="t" o:hr="t" fillcolor="#a0a0a0" stroked="f"/>
        </w:pict>
      </w:r>
    </w:p>
    <w:p w14:paraId="2179BA24" w14:textId="77777777" w:rsidR="00B55FC3" w:rsidRPr="00B55FC3" w:rsidRDefault="00B55FC3" w:rsidP="00B55FC3">
      <w:pPr>
        <w:rPr>
          <w:b/>
          <w:bCs/>
          <w:lang w:val="es-VE"/>
        </w:rPr>
      </w:pPr>
      <w:r w:rsidRPr="00B55FC3">
        <w:rPr>
          <w:b/>
          <w:bCs/>
          <w:lang w:val="es-VE"/>
        </w:rPr>
        <w:t>2.1 Dimensiones documentadas del conducto en el punto de atrapamiento</w:t>
      </w:r>
    </w:p>
    <w:p w14:paraId="55E6C228" w14:textId="77777777" w:rsidR="00B55FC3" w:rsidRPr="00B55FC3" w:rsidRDefault="00B55FC3" w:rsidP="00B55FC3">
      <w:pPr>
        <w:rPr>
          <w:lang w:val="es-VE"/>
        </w:rPr>
      </w:pPr>
      <w:r w:rsidRPr="00B55FC3">
        <w:rPr>
          <w:b/>
          <w:bCs/>
          <w:lang w:val="es-VE"/>
        </w:rPr>
        <w:t>Afirmación:</w:t>
      </w:r>
      <w:r w:rsidRPr="00B55FC3">
        <w:rPr>
          <w:lang w:val="es-VE"/>
        </w:rPr>
        <w:t xml:space="preserve"> Las dimensiones exactas en centímetros o pulgadas del conducto específico donde ocurrió el atrapamiento </w:t>
      </w:r>
      <w:r w:rsidRPr="00B55FC3">
        <w:rPr>
          <w:b/>
          <w:bCs/>
          <w:lang w:val="es-VE"/>
        </w:rPr>
        <w:t>no están disponibles en ninguna fuente técnica publicada accesible</w:t>
      </w:r>
      <w:r w:rsidRPr="00B55FC3">
        <w:rPr>
          <w:lang w:val="es-VE"/>
        </w:rPr>
        <w:t>. No existe un survey publicado con mediciones de sección transversal de ese pasaje específico.</w:t>
      </w:r>
    </w:p>
    <w:p w14:paraId="10B35286" w14:textId="77777777" w:rsidR="00B55FC3" w:rsidRPr="00B55FC3" w:rsidRDefault="00B55FC3" w:rsidP="00B55FC3">
      <w:pPr>
        <w:rPr>
          <w:lang w:val="es-VE"/>
        </w:rPr>
      </w:pPr>
      <w:r w:rsidRPr="00B55FC3">
        <w:rPr>
          <w:b/>
          <w:bCs/>
          <w:lang w:val="es-VE"/>
        </w:rPr>
        <w:t>Lo que sí está documentado con atribución a fuentes primarias:</w:t>
      </w:r>
      <w:r w:rsidRPr="00B55FC3">
        <w:rPr>
          <w:lang w:val="es-VE"/>
        </w:rPr>
        <w:t xml:space="preserve"> Los rescatistas describieron el pasaje como un conducto donde John Jones quedó atrapado en posición invertida (cabeza hacia abajo), con los brazos extendidos hacia adelante de su cuerpo, y donde el cuerpo estaba en contacto con las paredes de roca en múltiples puntos simultáneamente. El rescatista principal del Utah County Sheriff's Search and Rescue describió el espacio como uno donde "solo una persona a la vez podía trabajar en el área", lo que implica que el conducto no permitía que dos personas adultas estuvieran simultáneamente en la misma sección.</w:t>
      </w:r>
    </w:p>
    <w:p w14:paraId="4A7197ED" w14:textId="77777777" w:rsidR="00B55FC3" w:rsidRPr="00B55FC3" w:rsidRDefault="00B55FC3" w:rsidP="00B55FC3">
      <w:pPr>
        <w:rPr>
          <w:lang w:val="es-VE"/>
        </w:rPr>
      </w:pPr>
      <w:r w:rsidRPr="00B55FC3">
        <w:rPr>
          <w:b/>
          <w:bCs/>
          <w:lang w:val="es-VE"/>
        </w:rPr>
        <w:t>Explicación técnica:</w:t>
      </w:r>
      <w:r w:rsidRPr="00B55FC3">
        <w:rPr>
          <w:lang w:val="es-VE"/>
        </w:rPr>
        <w:t xml:space="preserve"> Que "solo una persona a la vez" pudiera trabajar implica que la sección transversal del conducto en la zona de trabajo (no necesariamente en el punto exacto de atrapamiento) era inferior a la ocupación espacial de dos personas adultas en posición de trabajo (arrastre o squeeze), lo que se estima aproximadamente en menos de 60–70 cm de </w:t>
      </w:r>
      <w:r w:rsidRPr="00B55FC3">
        <w:rPr>
          <w:lang w:val="es-VE"/>
        </w:rPr>
        <w:lastRenderedPageBreak/>
        <w:t>dimensión menor de sección transversal. Esta es una estimación derivada, no una medición directa.</w:t>
      </w:r>
    </w:p>
    <w:p w14:paraId="02DE3040" w14:textId="77777777" w:rsidR="00B55FC3" w:rsidRPr="00B55FC3" w:rsidRDefault="00B55FC3" w:rsidP="00B55FC3">
      <w:pPr>
        <w:rPr>
          <w:lang w:val="es-VE"/>
        </w:rPr>
      </w:pPr>
      <w:r w:rsidRPr="00B55FC3">
        <w:rPr>
          <w:b/>
          <w:bCs/>
          <w:lang w:val="es-VE"/>
        </w:rPr>
        <w:t>Fuente:</w:t>
      </w:r>
    </w:p>
    <w:p w14:paraId="20EDAFDD" w14:textId="77777777" w:rsidR="00B55FC3" w:rsidRPr="00B55FC3" w:rsidRDefault="00B55FC3" w:rsidP="00B55FC3">
      <w:pPr>
        <w:numPr>
          <w:ilvl w:val="0"/>
          <w:numId w:val="7"/>
        </w:numPr>
      </w:pPr>
      <w:r w:rsidRPr="00B55FC3">
        <w:rPr>
          <w:lang w:val="es-VE"/>
        </w:rPr>
        <w:t xml:space="preserve">Declaraciones del Sargento (o coordinador de rescate) del Utah County SAR, citadas en: Kaye, K. (2009). </w:t>
      </w:r>
      <w:r w:rsidRPr="00B55FC3">
        <w:t xml:space="preserve">"Rescuers struggle to free trapped Utah caver", </w:t>
      </w:r>
      <w:r w:rsidRPr="00B55FC3">
        <w:rPr>
          <w:i/>
          <w:iCs/>
        </w:rPr>
        <w:t>Los Angeles Times</w:t>
      </w:r>
      <w:r w:rsidRPr="00B55FC3">
        <w:t xml:space="preserve">, 25 </w:t>
      </w:r>
      <w:proofErr w:type="spellStart"/>
      <w:r w:rsidRPr="00B55FC3">
        <w:t>noviembre</w:t>
      </w:r>
      <w:proofErr w:type="spellEnd"/>
      <w:r w:rsidRPr="00B55FC3">
        <w:t xml:space="preserve"> 2009. </w:t>
      </w:r>
      <w:hyperlink r:id="rId8" w:history="1">
        <w:r w:rsidRPr="00B55FC3">
          <w:rPr>
            <w:rStyle w:val="Hipervnculo"/>
          </w:rPr>
          <w:t>https://www.latimes.com/archives/la-xpm-2009-nov-25-la-na-cave25-2009nov25-story.html</w:t>
        </w:r>
      </w:hyperlink>
    </w:p>
    <w:p w14:paraId="598075FF" w14:textId="77777777" w:rsidR="00B55FC3" w:rsidRPr="00B55FC3" w:rsidRDefault="00B55FC3" w:rsidP="00B55FC3">
      <w:pPr>
        <w:numPr>
          <w:ilvl w:val="0"/>
          <w:numId w:val="7"/>
        </w:numPr>
        <w:rPr>
          <w:lang w:val="es-VE"/>
        </w:rPr>
      </w:pPr>
      <w:r w:rsidRPr="00B55FC3">
        <w:rPr>
          <w:lang w:val="es-VE"/>
        </w:rPr>
        <w:t>Boren et al. (2012), op. cit. Los autores del artículo médico no proporcionan dimensiones geométricas exactas del pasaje.</w:t>
      </w:r>
    </w:p>
    <w:p w14:paraId="303B97C5" w14:textId="77777777" w:rsidR="00B55FC3" w:rsidRPr="00B55FC3" w:rsidRDefault="00B55FC3" w:rsidP="00B55FC3">
      <w:r w:rsidRPr="00B55FC3">
        <w:pict w14:anchorId="28726167">
          <v:rect id="_x0000_i1711" style="width:0;height:1.5pt" o:hralign="center" o:hrstd="t" o:hr="t" fillcolor="#a0a0a0" stroked="f"/>
        </w:pict>
      </w:r>
    </w:p>
    <w:p w14:paraId="793A3C20" w14:textId="77777777" w:rsidR="00B55FC3" w:rsidRPr="00B55FC3" w:rsidRDefault="00B55FC3" w:rsidP="00B55FC3">
      <w:pPr>
        <w:rPr>
          <w:b/>
          <w:bCs/>
          <w:lang w:val="es-VE"/>
        </w:rPr>
      </w:pPr>
      <w:r w:rsidRPr="00B55FC3">
        <w:rPr>
          <w:b/>
          <w:bCs/>
          <w:lang w:val="es-VE"/>
        </w:rPr>
        <w:t>2.2 Forma del pasaje: sección transversal y ángulo de inclinación</w:t>
      </w:r>
    </w:p>
    <w:p w14:paraId="4A21967A" w14:textId="77777777" w:rsidR="00B55FC3" w:rsidRPr="00B55FC3" w:rsidRDefault="00B55FC3" w:rsidP="00B55FC3">
      <w:pPr>
        <w:rPr>
          <w:lang w:val="es-VE"/>
        </w:rPr>
      </w:pPr>
      <w:r w:rsidRPr="00B55FC3">
        <w:rPr>
          <w:b/>
          <w:bCs/>
          <w:lang w:val="es-VE"/>
        </w:rPr>
        <w:t>Afirmación:</w:t>
      </w:r>
      <w:r w:rsidRPr="00B55FC3">
        <w:rPr>
          <w:lang w:val="es-VE"/>
        </w:rPr>
        <w:t xml:space="preserve"> El pasaje donde ocurrió el atrapamiento tenía una inclinación significativa hacia abajo, con Jones en posición con la cabeza más baja que los pies. Los rescatistas describieron específicamente una inclinación que colocó al atrapado en un ángulo donde la gravedad actuaba en dirección contraria a la extracción necesaria (es decir, para extraerlo era necesario moverlo hacia arriba contra la pendiente, mientras que su posición era cabeza-abajo).</w:t>
      </w:r>
    </w:p>
    <w:p w14:paraId="0596B418" w14:textId="77777777" w:rsidR="00B55FC3" w:rsidRPr="00B55FC3" w:rsidRDefault="00B55FC3" w:rsidP="00B55FC3">
      <w:pPr>
        <w:rPr>
          <w:lang w:val="es-VE"/>
        </w:rPr>
      </w:pPr>
      <w:r w:rsidRPr="00B55FC3">
        <w:rPr>
          <w:b/>
          <w:bCs/>
          <w:lang w:val="es-VE"/>
        </w:rPr>
        <w:t>Afirmación sobre el ángulo:</w:t>
      </w:r>
      <w:r w:rsidRPr="00B55FC3">
        <w:rPr>
          <w:lang w:val="es-VE"/>
        </w:rPr>
        <w:t xml:space="preserve"> El ángulo preciso de inclinación del conducto en el punto de atrapamiento </w:t>
      </w:r>
      <w:r w:rsidRPr="00B55FC3">
        <w:rPr>
          <w:b/>
          <w:bCs/>
          <w:lang w:val="es-VE"/>
        </w:rPr>
        <w:t>no está documentado numéricamente en ninguna fuente accesible.</w:t>
      </w:r>
      <w:r w:rsidRPr="00B55FC3">
        <w:rPr>
          <w:lang w:val="es-VE"/>
        </w:rPr>
        <w:t xml:space="preserve"> Los descriptores utilizados por rescatistas y medios son "steep downward angle" (ángulo de descenso pronunciado) y referencias a la posición invertida del cuerpo. El artículo de Boren et al. (2012) describe la posición como "head-down position" sin especificar el ángulo del conducto.</w:t>
      </w:r>
    </w:p>
    <w:p w14:paraId="0187B42B" w14:textId="77777777" w:rsidR="00B55FC3" w:rsidRPr="00B55FC3" w:rsidRDefault="00B55FC3" w:rsidP="00B55FC3">
      <w:pPr>
        <w:rPr>
          <w:lang w:val="es-VE"/>
        </w:rPr>
      </w:pPr>
      <w:r w:rsidRPr="00B55FC3">
        <w:rPr>
          <w:b/>
          <w:bCs/>
          <w:lang w:val="es-VE"/>
        </w:rPr>
        <w:t>Explicación técnica:</w:t>
      </w:r>
      <w:r w:rsidRPr="00B55FC3">
        <w:rPr>
          <w:lang w:val="es-VE"/>
        </w:rPr>
        <w:t xml:space="preserve"> Una posición invertida (cabeza más baja que pies) en un pasaje estrecho con inclinación pronunciada crea múltiples problemas geométricos simultáneos:</w:t>
      </w:r>
    </w:p>
    <w:p w14:paraId="4E1798FB" w14:textId="77777777" w:rsidR="00B55FC3" w:rsidRPr="00B55FC3" w:rsidRDefault="00B55FC3" w:rsidP="00B55FC3">
      <w:pPr>
        <w:rPr>
          <w:lang w:val="es-VE"/>
        </w:rPr>
      </w:pPr>
      <w:r w:rsidRPr="00B55FC3">
        <w:rPr>
          <w:b/>
          <w:bCs/>
          <w:lang w:val="es-VE"/>
        </w:rPr>
        <w:t>a) Problema de presión hidrostática cerebral:</w:t>
      </w:r>
      <w:r w:rsidRPr="00B55FC3">
        <w:rPr>
          <w:lang w:val="es-VE"/>
        </w:rPr>
        <w:t xml:space="preserve"> Con la cabeza abajo, la presión venosa cerebral aumenta por la diferencia de altura entre el corazón y el cerebro. Si la diferencia de altura (</w:t>
      </w:r>
      <w:r w:rsidRPr="00B55FC3">
        <w:t>Δ</w:t>
      </w:r>
      <w:r w:rsidRPr="00B55FC3">
        <w:rPr>
          <w:lang w:val="es-VE"/>
        </w:rPr>
        <w:t xml:space="preserve">h) es de, por ejemplo, 30–45 cm (estimación basada en la posición descrita), el incremento de presión venosa es de aproximadamente </w:t>
      </w:r>
      <w:r w:rsidRPr="00B55FC3">
        <w:t>Δ</w:t>
      </w:r>
      <w:r w:rsidRPr="00B55FC3">
        <w:rPr>
          <w:lang w:val="es-VE"/>
        </w:rPr>
        <w:t xml:space="preserve">h × </w:t>
      </w:r>
      <w:r w:rsidRPr="00B55FC3">
        <w:t>ρ</w:t>
      </w:r>
      <w:r w:rsidRPr="00B55FC3">
        <w:rPr>
          <w:lang w:val="es-VE"/>
        </w:rPr>
        <w:t xml:space="preserve"> × g, donde </w:t>
      </w:r>
      <w:r w:rsidRPr="00B55FC3">
        <w:t>ρ</w:t>
      </w:r>
      <w:r w:rsidRPr="00B55FC3">
        <w:rPr>
          <w:lang w:val="es-VE"/>
        </w:rPr>
        <w:t xml:space="preserve"> es la densidad de la sangre (~1060 kg/m³) y g = 9.81 m/s². Para </w:t>
      </w:r>
      <w:r w:rsidRPr="00B55FC3">
        <w:t>Δ</w:t>
      </w:r>
      <w:r w:rsidRPr="00B55FC3">
        <w:rPr>
          <w:lang w:val="es-VE"/>
        </w:rPr>
        <w:t xml:space="preserve">h = 0.4 m: </w:t>
      </w:r>
      <w:r w:rsidRPr="00B55FC3">
        <w:t>Δ</w:t>
      </w:r>
      <w:r w:rsidRPr="00B55FC3">
        <w:rPr>
          <w:lang w:val="es-VE"/>
        </w:rPr>
        <w:t>P = 0.4 × 1060 × 9.81 ≈ 4,155 Pa ≈ 31 mmHg de incremento en presión venosa. Esto es clínicamente significativo para perfusión cerebral durante periodos prolongados. Boren et al. (2012) documenta específicamente las consecuencias médicas de esta posición.</w:t>
      </w:r>
    </w:p>
    <w:p w14:paraId="7A54BA56" w14:textId="77777777" w:rsidR="00B55FC3" w:rsidRPr="00B55FC3" w:rsidRDefault="00B55FC3" w:rsidP="00B55FC3">
      <w:pPr>
        <w:rPr>
          <w:lang w:val="es-VE"/>
        </w:rPr>
      </w:pPr>
      <w:r w:rsidRPr="00B55FC3">
        <w:rPr>
          <w:b/>
          <w:bCs/>
          <w:lang w:val="es-VE"/>
        </w:rPr>
        <w:lastRenderedPageBreak/>
        <w:t>b) Problema geométrico de extracción:</w:t>
      </w:r>
      <w:r w:rsidRPr="00B55FC3">
        <w:rPr>
          <w:lang w:val="es-VE"/>
        </w:rPr>
        <w:t xml:space="preserve"> Para extraer un cuerpo de un pasaje inclinado con sección transversal menor que la envolvente del cuerpo humano en posición de extracción óptima, los vectores de fuerza aplicados por el sistema de poleas deben estar alineados con el eje del pasaje. Cualquier componente de fuerza perpendicular al eje del pasaje solo incrementa la fuerza de contacto normal entre el cuerpo y las paredes (N = F_perpendicular), lo que incrementa la fricción estática (F_fricción = </w:t>
      </w:r>
      <w:r w:rsidRPr="00B55FC3">
        <w:t>μ</w:t>
      </w:r>
      <w:r w:rsidRPr="00B55FC3">
        <w:rPr>
          <w:lang w:val="es-VE"/>
        </w:rPr>
        <w:t xml:space="preserve"> × N). En un pasaje con múltiples curvas o cambios de dirección, mantener el vector de fuerza paralelo al eje local del pasaje en el punto de atrapamiento se vuelve progresivamente más difícil con la distancia.</w:t>
      </w:r>
    </w:p>
    <w:p w14:paraId="1F7D62CA" w14:textId="77777777" w:rsidR="00B55FC3" w:rsidRPr="00B55FC3" w:rsidRDefault="00B55FC3" w:rsidP="00B55FC3">
      <w:r w:rsidRPr="00B55FC3">
        <w:rPr>
          <w:b/>
          <w:bCs/>
        </w:rPr>
        <w:t>Fuente:</w:t>
      </w:r>
    </w:p>
    <w:p w14:paraId="2843A871" w14:textId="77777777" w:rsidR="00B55FC3" w:rsidRPr="00B55FC3" w:rsidRDefault="00B55FC3" w:rsidP="00B55FC3">
      <w:pPr>
        <w:numPr>
          <w:ilvl w:val="0"/>
          <w:numId w:val="8"/>
        </w:numPr>
        <w:rPr>
          <w:lang w:val="es-VE"/>
        </w:rPr>
      </w:pPr>
      <w:r w:rsidRPr="00B55FC3">
        <w:rPr>
          <w:lang w:val="es-VE"/>
        </w:rPr>
        <w:t>Boren et al. (2012), op. cit. para la descripción de posición invertida y consecuencias médicas.</w:t>
      </w:r>
    </w:p>
    <w:p w14:paraId="46A1AE59" w14:textId="77777777" w:rsidR="00B55FC3" w:rsidRPr="00B55FC3" w:rsidRDefault="00B55FC3" w:rsidP="00B55FC3">
      <w:pPr>
        <w:numPr>
          <w:ilvl w:val="0"/>
          <w:numId w:val="8"/>
        </w:numPr>
        <w:rPr>
          <w:lang w:val="es-VE"/>
        </w:rPr>
      </w:pPr>
      <w:r w:rsidRPr="00B55FC3">
        <w:rPr>
          <w:lang w:val="es-VE"/>
        </w:rPr>
        <w:t xml:space="preserve">Para el análisis biomecánico: no existe una fuente publicada que haya realizado este análisis específico para el caso. El análisis de presión hidrostática es aplicación de física estándar documentada en: Guyton, A.C. &amp; Hall, J.E. (2006). </w:t>
      </w:r>
      <w:r w:rsidRPr="00B55FC3">
        <w:rPr>
          <w:i/>
          <w:iCs/>
          <w:lang w:val="es-VE"/>
        </w:rPr>
        <w:t>Textbook of Medical Physiology</w:t>
      </w:r>
      <w:r w:rsidRPr="00B55FC3">
        <w:rPr>
          <w:lang w:val="es-VE"/>
        </w:rPr>
        <w:t xml:space="preserve">, 11th ed., Elsevier. </w:t>
      </w:r>
      <w:r w:rsidRPr="00B55FC3">
        <w:rPr>
          <w:b/>
          <w:bCs/>
          <w:lang w:val="es-VE"/>
        </w:rPr>
        <w:t>Esta parte es aplicación derivada, no dato documentado del caso.</w:t>
      </w:r>
    </w:p>
    <w:p w14:paraId="43AA681F" w14:textId="77777777" w:rsidR="00B55FC3" w:rsidRPr="00B55FC3" w:rsidRDefault="00B55FC3" w:rsidP="00B55FC3">
      <w:r w:rsidRPr="00B55FC3">
        <w:pict w14:anchorId="470F7BEB">
          <v:rect id="_x0000_i1712" style="width:0;height:1.5pt" o:hralign="center" o:hrstd="t" o:hr="t" fillcolor="#a0a0a0" stroked="f"/>
        </w:pict>
      </w:r>
    </w:p>
    <w:p w14:paraId="7B69344A" w14:textId="77777777" w:rsidR="00B55FC3" w:rsidRPr="00B55FC3" w:rsidRDefault="00B55FC3" w:rsidP="00B55FC3">
      <w:pPr>
        <w:rPr>
          <w:b/>
          <w:bCs/>
          <w:lang w:val="es-VE"/>
        </w:rPr>
      </w:pPr>
      <w:r w:rsidRPr="00B55FC3">
        <w:rPr>
          <w:b/>
          <w:bCs/>
          <w:lang w:val="es-VE"/>
        </w:rPr>
        <w:t>2.3 Descripción del mecanismo de atrapamiento geométrico</w:t>
      </w:r>
    </w:p>
    <w:p w14:paraId="0E080295" w14:textId="77777777" w:rsidR="00B55FC3" w:rsidRPr="00B55FC3" w:rsidRDefault="00B55FC3" w:rsidP="00B55FC3">
      <w:pPr>
        <w:rPr>
          <w:lang w:val="es-VE"/>
        </w:rPr>
      </w:pPr>
      <w:r w:rsidRPr="00B55FC3">
        <w:rPr>
          <w:b/>
          <w:bCs/>
          <w:lang w:val="es-VE"/>
        </w:rPr>
        <w:t>Afirmación:</w:t>
      </w:r>
      <w:r w:rsidRPr="00B55FC3">
        <w:rPr>
          <w:lang w:val="es-VE"/>
        </w:rPr>
        <w:t xml:space="preserve"> Jones ingresó al pasaje buscando un conducto conocido y tomó un giro incorrecto, entrando en un pasaje más estrecho y con inclinación más pronunciada de lo planeado. Al avanzar, el cuerpo descendió por la inclinación del conducto hasta llegar a un punto donde:</w:t>
      </w:r>
    </w:p>
    <w:p w14:paraId="6457BFCE" w14:textId="77777777" w:rsidR="00B55FC3" w:rsidRPr="00B55FC3" w:rsidRDefault="00B55FC3" w:rsidP="00B55FC3">
      <w:pPr>
        <w:numPr>
          <w:ilvl w:val="0"/>
          <w:numId w:val="9"/>
        </w:numPr>
        <w:rPr>
          <w:lang w:val="es-VE"/>
        </w:rPr>
      </w:pPr>
      <w:r w:rsidRPr="00B55FC3">
        <w:rPr>
          <w:lang w:val="es-VE"/>
        </w:rPr>
        <w:t>El pasaje se estrechaba lo suficiente para impedir el movimiento de avance.</w:t>
      </w:r>
    </w:p>
    <w:p w14:paraId="15662C16" w14:textId="77777777" w:rsidR="00B55FC3" w:rsidRPr="00B55FC3" w:rsidRDefault="00B55FC3" w:rsidP="00B55FC3">
      <w:pPr>
        <w:numPr>
          <w:ilvl w:val="0"/>
          <w:numId w:val="9"/>
        </w:numPr>
        <w:rPr>
          <w:lang w:val="es-VE"/>
        </w:rPr>
      </w:pPr>
      <w:r w:rsidRPr="00B55FC3">
        <w:rPr>
          <w:lang w:val="es-VE"/>
        </w:rPr>
        <w:t>La gravedad actuaba sobre el cuerpo en dirección de avance (hacia abajo/adelante).</w:t>
      </w:r>
    </w:p>
    <w:p w14:paraId="0BB61133" w14:textId="77777777" w:rsidR="00B55FC3" w:rsidRPr="00B55FC3" w:rsidRDefault="00B55FC3" w:rsidP="00B55FC3">
      <w:pPr>
        <w:numPr>
          <w:ilvl w:val="0"/>
          <w:numId w:val="9"/>
        </w:numPr>
        <w:rPr>
          <w:lang w:val="es-VE"/>
        </w:rPr>
      </w:pPr>
      <w:r w:rsidRPr="00B55FC3">
        <w:rPr>
          <w:lang w:val="es-VE"/>
        </w:rPr>
        <w:t>La sección transversal del pasaje impedía que el cuerpo se reorientara (no había espacio para girar o reposicionarse).</w:t>
      </w:r>
    </w:p>
    <w:p w14:paraId="62BE96C2" w14:textId="77777777" w:rsidR="00B55FC3" w:rsidRPr="00B55FC3" w:rsidRDefault="00B55FC3" w:rsidP="00B55FC3">
      <w:pPr>
        <w:numPr>
          <w:ilvl w:val="0"/>
          <w:numId w:val="9"/>
        </w:numPr>
        <w:rPr>
          <w:lang w:val="es-VE"/>
        </w:rPr>
      </w:pPr>
      <w:r w:rsidRPr="00B55FC3">
        <w:rPr>
          <w:lang w:val="es-VE"/>
        </w:rPr>
        <w:t>El esfuerzo muscular de las extremidades disponibles (brazos hacia adelante, piernas hacia atrás) era insuficiente para generar tracción hacia arriba contra la gravedad y la fricción de contacto con las paredes.</w:t>
      </w:r>
    </w:p>
    <w:p w14:paraId="44AA8A63" w14:textId="77777777" w:rsidR="00B55FC3" w:rsidRPr="00B55FC3" w:rsidRDefault="00B55FC3" w:rsidP="00B55FC3">
      <w:r w:rsidRPr="00B55FC3">
        <w:rPr>
          <w:b/>
          <w:bCs/>
          <w:lang w:val="es-VE"/>
        </w:rPr>
        <w:t>Explicación técnica del bloqueo geométrico:</w:t>
      </w:r>
      <w:r w:rsidRPr="00B55FC3">
        <w:rPr>
          <w:lang w:val="es-VE"/>
        </w:rPr>
        <w:t xml:space="preserve"> Este tipo de atrapamiento se denomina en espeleología un </w:t>
      </w:r>
      <w:r w:rsidRPr="00B55FC3">
        <w:rPr>
          <w:b/>
          <w:bCs/>
          <w:lang w:val="es-VE"/>
        </w:rPr>
        <w:t>wedge entrapment</w:t>
      </w:r>
      <w:r w:rsidRPr="00B55FC3">
        <w:rPr>
          <w:lang w:val="es-VE"/>
        </w:rPr>
        <w:t xml:space="preserve"> (atrapamiento en cuña). </w:t>
      </w:r>
      <w:proofErr w:type="spellStart"/>
      <w:r w:rsidRPr="00B55FC3">
        <w:t>Ocurre</w:t>
      </w:r>
      <w:proofErr w:type="spellEnd"/>
      <w:r w:rsidRPr="00B55FC3">
        <w:t xml:space="preserve"> </w:t>
      </w:r>
      <w:proofErr w:type="spellStart"/>
      <w:r w:rsidRPr="00B55FC3">
        <w:t>cuando</w:t>
      </w:r>
      <w:proofErr w:type="spellEnd"/>
      <w:r w:rsidRPr="00B55FC3">
        <w:t>:</w:t>
      </w:r>
    </w:p>
    <w:p w14:paraId="5D8BBFBF" w14:textId="77777777" w:rsidR="00B55FC3" w:rsidRPr="00B55FC3" w:rsidRDefault="00B55FC3" w:rsidP="00B55FC3">
      <w:pPr>
        <w:numPr>
          <w:ilvl w:val="0"/>
          <w:numId w:val="10"/>
        </w:numPr>
        <w:rPr>
          <w:lang w:val="es-VE"/>
        </w:rPr>
      </w:pPr>
      <w:r w:rsidRPr="00B55FC3">
        <w:rPr>
          <w:lang w:val="es-VE"/>
        </w:rPr>
        <w:t>La sección transversal del conducto decrece progresivamente en la dirección de movimiento.</w:t>
      </w:r>
    </w:p>
    <w:p w14:paraId="5547DCAD" w14:textId="77777777" w:rsidR="00B55FC3" w:rsidRPr="00B55FC3" w:rsidRDefault="00B55FC3" w:rsidP="00B55FC3">
      <w:pPr>
        <w:numPr>
          <w:ilvl w:val="0"/>
          <w:numId w:val="10"/>
        </w:numPr>
        <w:rPr>
          <w:lang w:val="es-VE"/>
        </w:rPr>
      </w:pPr>
      <w:r w:rsidRPr="00B55FC3">
        <w:rPr>
          <w:lang w:val="es-VE"/>
        </w:rPr>
        <w:lastRenderedPageBreak/>
        <w:t>El cuerpo actúa como un objeto rígido-deformable que, al avanzar, se encaja en el punto donde su sección transversal máxima (típicamente los hombros o la pelvis, dependiendo de la orientación) iguala la sección transversal del conducto.</w:t>
      </w:r>
    </w:p>
    <w:p w14:paraId="40E9ADF7" w14:textId="77777777" w:rsidR="00B55FC3" w:rsidRPr="00B55FC3" w:rsidRDefault="00B55FC3" w:rsidP="00B55FC3">
      <w:pPr>
        <w:numPr>
          <w:ilvl w:val="0"/>
          <w:numId w:val="10"/>
        </w:numPr>
        <w:rPr>
          <w:lang w:val="es-VE"/>
        </w:rPr>
      </w:pPr>
      <w:r w:rsidRPr="00B55FC3">
        <w:rPr>
          <w:lang w:val="es-VE"/>
        </w:rPr>
        <w:t>Una vez encajado, la fuerza normal del conducto sobre el cuerpo (N) es la reacción a la componente gravitacional que empuja el cuerpo hacia adelante-abajo.</w:t>
      </w:r>
    </w:p>
    <w:p w14:paraId="5FC3C3C1" w14:textId="77777777" w:rsidR="00B55FC3" w:rsidRPr="00B55FC3" w:rsidRDefault="00B55FC3" w:rsidP="00B55FC3">
      <w:pPr>
        <w:numPr>
          <w:ilvl w:val="0"/>
          <w:numId w:val="10"/>
        </w:numPr>
        <w:rPr>
          <w:lang w:val="es-VE"/>
        </w:rPr>
      </w:pPr>
      <w:r w:rsidRPr="00B55FC3">
        <w:rPr>
          <w:lang w:val="es-VE"/>
        </w:rPr>
        <w:t xml:space="preserve">La fuerza de fricción máxima disponible para que el individuo se extraiga por su propio esfuerzo es F_fricción_max = </w:t>
      </w:r>
      <w:r w:rsidRPr="00B55FC3">
        <w:t>μ</w:t>
      </w:r>
      <w:r w:rsidRPr="00B55FC3">
        <w:rPr>
          <w:lang w:val="es-VE"/>
        </w:rPr>
        <w:t>_estático × N, pero esta fricción actúa en el mismo sentido que impide la extracción cuando el cuerpo ya está encajado en la dirección errónea.</w:t>
      </w:r>
    </w:p>
    <w:p w14:paraId="7439B9F2" w14:textId="77777777" w:rsidR="00B55FC3" w:rsidRPr="00B55FC3" w:rsidRDefault="00B55FC3" w:rsidP="00B55FC3">
      <w:pPr>
        <w:numPr>
          <w:ilvl w:val="0"/>
          <w:numId w:val="10"/>
        </w:numPr>
        <w:rPr>
          <w:lang w:val="es-VE"/>
        </w:rPr>
      </w:pPr>
      <w:r w:rsidRPr="00B55FC3">
        <w:rPr>
          <w:lang w:val="es-VE"/>
        </w:rPr>
        <w:t xml:space="preserve">El coeficiente de fricción entre ropa y roca caliza húmeda es aproximadamente </w:t>
      </w:r>
      <w:r w:rsidRPr="00B55FC3">
        <w:t>μ</w:t>
      </w:r>
      <w:r w:rsidRPr="00B55FC3">
        <w:rPr>
          <w:lang w:val="es-VE"/>
        </w:rPr>
        <w:t xml:space="preserve"> ≈ 0.3–0.6, variando con la rugosidad de la roca y la humedad. </w:t>
      </w:r>
      <w:r w:rsidRPr="00B55FC3">
        <w:rPr>
          <w:b/>
          <w:bCs/>
          <w:lang w:val="es-VE"/>
        </w:rPr>
        <w:t>Este rango es de referencia general, no medido específicamente en esta cueva.</w:t>
      </w:r>
    </w:p>
    <w:p w14:paraId="659F7C43" w14:textId="77777777" w:rsidR="00B55FC3" w:rsidRPr="00B55FC3" w:rsidRDefault="00B55FC3" w:rsidP="00B55FC3">
      <w:pPr>
        <w:rPr>
          <w:lang w:val="es-VE"/>
        </w:rPr>
      </w:pPr>
      <w:r w:rsidRPr="00B55FC3">
        <w:rPr>
          <w:lang w:val="es-VE"/>
        </w:rPr>
        <w:t>La posición de Jones con los brazos extendidos hacia adelante (hacia la cabeza, que estaba abajo) es especialmente desfavorable mecánicamente: los brazos en esa posición tienen muy poco rango de movimiento útil para generar fuerza de tracción hacia atrás/arriba, ya que los músculos del hombro trabajan en posición de extensión extrema con brazo de palanca desfavorable.</w:t>
      </w:r>
    </w:p>
    <w:p w14:paraId="326F0037" w14:textId="77777777" w:rsidR="00B55FC3" w:rsidRPr="00B55FC3" w:rsidRDefault="00B55FC3" w:rsidP="00B55FC3">
      <w:r w:rsidRPr="00B55FC3">
        <w:rPr>
          <w:b/>
          <w:bCs/>
          <w:lang w:val="es-VE"/>
        </w:rPr>
        <w:t>Afirmación sobre las dimensiones críticas del punto de cuña:</w:t>
      </w:r>
      <w:r w:rsidRPr="00B55FC3">
        <w:rPr>
          <w:lang w:val="es-VE"/>
        </w:rPr>
        <w:t xml:space="preserve"> El tamaño exacto de la sección transversal en el punto de cuña </w:t>
      </w:r>
      <w:r w:rsidRPr="00B55FC3">
        <w:rPr>
          <w:b/>
          <w:bCs/>
          <w:lang w:val="es-VE"/>
        </w:rPr>
        <w:t>no está documentado.</w:t>
      </w:r>
      <w:r w:rsidRPr="00B55FC3">
        <w:rPr>
          <w:lang w:val="es-VE"/>
        </w:rPr>
        <w:t xml:space="preserve"> </w:t>
      </w:r>
      <w:r w:rsidRPr="00B55FC3">
        <w:t xml:space="preserve">Sin embargo, dado </w:t>
      </w:r>
      <w:proofErr w:type="spellStart"/>
      <w:r w:rsidRPr="00B55FC3">
        <w:t>que</w:t>
      </w:r>
      <w:proofErr w:type="spellEnd"/>
      <w:r w:rsidRPr="00B55FC3">
        <w:t>:</w:t>
      </w:r>
    </w:p>
    <w:p w14:paraId="67680AB4" w14:textId="77777777" w:rsidR="00B55FC3" w:rsidRPr="00B55FC3" w:rsidRDefault="00B55FC3" w:rsidP="00B55FC3">
      <w:pPr>
        <w:numPr>
          <w:ilvl w:val="0"/>
          <w:numId w:val="11"/>
        </w:numPr>
        <w:rPr>
          <w:lang w:val="es-VE"/>
        </w:rPr>
      </w:pPr>
      <w:r w:rsidRPr="00B55FC3">
        <w:rPr>
          <w:lang w:val="es-VE"/>
        </w:rPr>
        <w:t>Jones medía aproximadamente 6 pies 1 pulgada (185 cm) y pesaba reportadamente alrededor de 200 libras (91 kg).</w:t>
      </w:r>
    </w:p>
    <w:p w14:paraId="1D6F9B98" w14:textId="77777777" w:rsidR="00B55FC3" w:rsidRPr="00B55FC3" w:rsidRDefault="00B55FC3" w:rsidP="00B55FC3">
      <w:pPr>
        <w:numPr>
          <w:ilvl w:val="0"/>
          <w:numId w:val="11"/>
        </w:numPr>
        <w:rPr>
          <w:lang w:val="es-VE"/>
        </w:rPr>
      </w:pPr>
      <w:r w:rsidRPr="00B55FC3">
        <w:rPr>
          <w:lang w:val="es-VE"/>
        </w:rPr>
        <w:t>Era una persona de complexión atlética (se reporta como ex-jugador de fútbol americano universitario).</w:t>
      </w:r>
    </w:p>
    <w:p w14:paraId="5DB0E7E4" w14:textId="77777777" w:rsidR="00B55FC3" w:rsidRPr="00B55FC3" w:rsidRDefault="00B55FC3" w:rsidP="00B55FC3">
      <w:pPr>
        <w:numPr>
          <w:ilvl w:val="0"/>
          <w:numId w:val="11"/>
        </w:numPr>
        <w:rPr>
          <w:lang w:val="es-VE"/>
        </w:rPr>
      </w:pPr>
      <w:r w:rsidRPr="00B55FC3">
        <w:rPr>
          <w:lang w:val="es-VE"/>
        </w:rPr>
        <w:t>Quedó encajado en la zona de hombros/torso...</w:t>
      </w:r>
    </w:p>
    <w:p w14:paraId="66BCEF37" w14:textId="77777777" w:rsidR="00B55FC3" w:rsidRPr="00B55FC3" w:rsidRDefault="00B55FC3" w:rsidP="00B55FC3">
      <w:pPr>
        <w:rPr>
          <w:lang w:val="es-VE"/>
        </w:rPr>
      </w:pPr>
      <w:r w:rsidRPr="00B55FC3">
        <w:rPr>
          <w:lang w:val="es-VE"/>
        </w:rPr>
        <w:t xml:space="preserve">...se puede inferir que la sección transversal del punto de encaje era inferior a la sección transversal máxima de su torso en la orientación en que estaba posicionado, que para una persona de esa complexión se estima aproximadamente en 40–50 cm en la dimensión crítica. </w:t>
      </w:r>
      <w:r w:rsidRPr="00B55FC3">
        <w:rPr>
          <w:b/>
          <w:bCs/>
          <w:lang w:val="es-VE"/>
        </w:rPr>
        <w:t>Esta es una estimación derivada de sus dimensiones corporales, no una medición del pasaje.</w:t>
      </w:r>
    </w:p>
    <w:p w14:paraId="79320591" w14:textId="77777777" w:rsidR="00B55FC3" w:rsidRPr="00B55FC3" w:rsidRDefault="00B55FC3" w:rsidP="00B55FC3">
      <w:r w:rsidRPr="00B55FC3">
        <w:rPr>
          <w:b/>
          <w:bCs/>
        </w:rPr>
        <w:t>Fuente:</w:t>
      </w:r>
    </w:p>
    <w:p w14:paraId="0F0C7DCB" w14:textId="77777777" w:rsidR="00B55FC3" w:rsidRPr="00B55FC3" w:rsidRDefault="00B55FC3" w:rsidP="00B55FC3">
      <w:pPr>
        <w:numPr>
          <w:ilvl w:val="0"/>
          <w:numId w:val="12"/>
        </w:numPr>
      </w:pPr>
      <w:r w:rsidRPr="00B55FC3">
        <w:rPr>
          <w:lang w:val="es-VE"/>
        </w:rPr>
        <w:t xml:space="preserve">Descripción del mecanismo de atrapamiento y posición corporal: Boren et al. </w:t>
      </w:r>
      <w:r w:rsidRPr="00B55FC3">
        <w:t>(2012), op. cit.</w:t>
      </w:r>
    </w:p>
    <w:p w14:paraId="6D42A0CC" w14:textId="77777777" w:rsidR="00B55FC3" w:rsidRPr="00B55FC3" w:rsidRDefault="00B55FC3" w:rsidP="00B55FC3">
      <w:pPr>
        <w:numPr>
          <w:ilvl w:val="0"/>
          <w:numId w:val="12"/>
        </w:numPr>
        <w:rPr>
          <w:lang w:val="es-VE"/>
        </w:rPr>
      </w:pPr>
      <w:r w:rsidRPr="00B55FC3">
        <w:rPr>
          <w:lang w:val="es-VE"/>
        </w:rPr>
        <w:lastRenderedPageBreak/>
        <w:t>Datos físicos de Jones (altura y peso): reportados en múltiples fuentes periodísticas; verificable en CNN coverage, noviembre 2009.</w:t>
      </w:r>
    </w:p>
    <w:p w14:paraId="301F99F6" w14:textId="77777777" w:rsidR="00B55FC3" w:rsidRPr="00B55FC3" w:rsidRDefault="00B55FC3" w:rsidP="00B55FC3">
      <w:pPr>
        <w:numPr>
          <w:ilvl w:val="0"/>
          <w:numId w:val="12"/>
        </w:numPr>
      </w:pPr>
      <w:r w:rsidRPr="00B55FC3">
        <w:rPr>
          <w:lang w:val="es-VE"/>
        </w:rPr>
        <w:t xml:space="preserve">Para definición técnica de wedge entrapment espeleológico: National Cave Rescue Commission (NCRC) training materials. La NCRC es la organización de referencia para rescate espeleológico en </w:t>
      </w:r>
      <w:proofErr w:type="gramStart"/>
      <w:r w:rsidRPr="00B55FC3">
        <w:rPr>
          <w:lang w:val="es-VE"/>
        </w:rPr>
        <w:t>EE.UU.</w:t>
      </w:r>
      <w:proofErr w:type="gramEnd"/>
      <w:r w:rsidRPr="00B55FC3">
        <w:rPr>
          <w:lang w:val="es-VE"/>
        </w:rPr>
        <w:t xml:space="preserve"> </w:t>
      </w:r>
      <w:hyperlink r:id="rId9" w:history="1">
        <w:r w:rsidRPr="00B55FC3">
          <w:rPr>
            <w:rStyle w:val="Hipervnculo"/>
          </w:rPr>
          <w:t>https://www.caves.org/committee/rescue/ncrc.shtml</w:t>
        </w:r>
      </w:hyperlink>
    </w:p>
    <w:p w14:paraId="476242EA" w14:textId="77777777" w:rsidR="00B55FC3" w:rsidRPr="00B55FC3" w:rsidRDefault="00B55FC3" w:rsidP="00B55FC3">
      <w:pPr>
        <w:numPr>
          <w:ilvl w:val="0"/>
          <w:numId w:val="12"/>
        </w:numPr>
        <w:rPr>
          <w:lang w:val="es-VE"/>
        </w:rPr>
      </w:pPr>
      <w:r w:rsidRPr="00B55FC3">
        <w:rPr>
          <w:b/>
          <w:bCs/>
          <w:lang w:val="es-VE"/>
        </w:rPr>
        <w:t>El análisis tribológico (coeficiente de fricción) es aplicación de física de materiales general, no dato específico del caso.</w:t>
      </w:r>
    </w:p>
    <w:p w14:paraId="1FADEEF7" w14:textId="77777777" w:rsidR="00B55FC3" w:rsidRPr="00B55FC3" w:rsidRDefault="00B55FC3" w:rsidP="00B55FC3">
      <w:r w:rsidRPr="00B55FC3">
        <w:pict w14:anchorId="3811B57F">
          <v:rect id="_x0000_i1713" style="width:0;height:1.5pt" o:hralign="center" o:hrstd="t" o:hr="t" fillcolor="#a0a0a0" stroked="f"/>
        </w:pict>
      </w:r>
    </w:p>
    <w:p w14:paraId="6EB5390B" w14:textId="77777777" w:rsidR="00B55FC3" w:rsidRPr="00B55FC3" w:rsidRDefault="00B55FC3" w:rsidP="00B55FC3">
      <w:pPr>
        <w:rPr>
          <w:b/>
          <w:bCs/>
          <w:lang w:val="es-VE"/>
        </w:rPr>
      </w:pPr>
      <w:r w:rsidRPr="00B55FC3">
        <w:rPr>
          <w:b/>
          <w:bCs/>
          <w:lang w:val="es-VE"/>
        </w:rPr>
        <w:t>2.4 Geometría del sistema de extracción y sus implicaciones físicas</w:t>
      </w:r>
    </w:p>
    <w:p w14:paraId="395A477E" w14:textId="77777777" w:rsidR="00B55FC3" w:rsidRPr="00B55FC3" w:rsidRDefault="00B55FC3" w:rsidP="00B55FC3">
      <w:pPr>
        <w:rPr>
          <w:lang w:val="es-VE"/>
        </w:rPr>
      </w:pPr>
      <w:r w:rsidRPr="00B55FC3">
        <w:rPr>
          <w:b/>
          <w:bCs/>
          <w:lang w:val="es-VE"/>
        </w:rPr>
        <w:t>Afirmación:</w:t>
      </w:r>
      <w:r w:rsidRPr="00B55FC3">
        <w:rPr>
          <w:lang w:val="es-VE"/>
        </w:rPr>
        <w:t xml:space="preserve"> Los rescatistas instalaron un sistema de poleas con anclajes en los pasajes superiores para intentar extraer a Jones. El sistema requirió múltiples redirectores (poleas de redirección) porque la geometría del pasaje no permitía una línea de tracción directa desde el cuerpo hacia la salida.</w:t>
      </w:r>
    </w:p>
    <w:p w14:paraId="57758736" w14:textId="77777777" w:rsidR="00B55FC3" w:rsidRPr="00B55FC3" w:rsidRDefault="00B55FC3" w:rsidP="00B55FC3">
      <w:pPr>
        <w:rPr>
          <w:lang w:val="es-VE"/>
        </w:rPr>
      </w:pPr>
      <w:r w:rsidRPr="00B55FC3">
        <w:rPr>
          <w:b/>
          <w:bCs/>
          <w:lang w:val="es-VE"/>
        </w:rPr>
        <w:t>Afirmación sobre la mecánica del intento de extracción:</w:t>
      </w:r>
      <w:r w:rsidRPr="00B55FC3">
        <w:rPr>
          <w:lang w:val="es-VE"/>
        </w:rPr>
        <w:t xml:space="preserve"> Durante la extracción, según los reportes de rescate documentados en Boren et al. (2012), se realizaron intentos de tracción que movieron a Jones aproximadamente 2 pies (61 cm) hacia arriba antes de que el movimiento se detuviera. En un punto posterior, el sistema falló (se rompió una cuerda o un componente del sistema según diferentes fuentes) y Jones regresó a, o pasó de, su posición original hacia una posición más profunda.</w:t>
      </w:r>
    </w:p>
    <w:p w14:paraId="52D105AC" w14:textId="77777777" w:rsidR="00B55FC3" w:rsidRPr="00B55FC3" w:rsidRDefault="00B55FC3" w:rsidP="00B55FC3">
      <w:pPr>
        <w:rPr>
          <w:lang w:val="es-VE"/>
        </w:rPr>
      </w:pPr>
      <w:r w:rsidRPr="00B55FC3">
        <w:rPr>
          <w:b/>
          <w:bCs/>
          <w:lang w:val="es-VE"/>
        </w:rPr>
        <w:t>Explicación técnica:</w:t>
      </w:r>
      <w:r w:rsidRPr="00B55FC3">
        <w:rPr>
          <w:lang w:val="es-VE"/>
        </w:rPr>
        <w:t xml:space="preserve"> La mecánica de un sistema de poleas en un pasaje sinuoso tiene una eficiencia significativamente menor que en condiciones ideales (línea recta). Cada redirector que cambia el ángulo del sistema introduce pérdidas por fricción en la polea y, más significativamente, introduce una componente de fuerza normal sobre la cuerda en el punto de contacto con la roca, lo que genera fricción adicional en la cuerda misma. La eficiencia total del sistema es el producto de las eficiencias de cada componente:</w:t>
      </w:r>
    </w:p>
    <w:p w14:paraId="37D37645" w14:textId="77777777" w:rsidR="00B55FC3" w:rsidRPr="00B55FC3" w:rsidRDefault="00B55FC3" w:rsidP="00B55FC3">
      <w:pPr>
        <w:rPr>
          <w:lang w:val="es-VE"/>
        </w:rPr>
      </w:pPr>
      <w:proofErr w:type="spellStart"/>
      <w:r w:rsidRPr="00B55FC3">
        <w:t>η</w:t>
      </w:r>
      <w:proofErr w:type="spellEnd"/>
      <w:r w:rsidRPr="00B55FC3">
        <w:rPr>
          <w:lang w:val="es-VE"/>
        </w:rPr>
        <w:t xml:space="preserve">_total = </w:t>
      </w:r>
      <w:r w:rsidRPr="00B55FC3">
        <w:t>η</w:t>
      </w:r>
      <w:r w:rsidRPr="00B55FC3">
        <w:rPr>
          <w:lang w:val="es-VE"/>
        </w:rPr>
        <w:t xml:space="preserve">_polea1 × </w:t>
      </w:r>
      <w:r w:rsidRPr="00B55FC3">
        <w:t>η</w:t>
      </w:r>
      <w:r w:rsidRPr="00B55FC3">
        <w:rPr>
          <w:lang w:val="es-VE"/>
        </w:rPr>
        <w:t xml:space="preserve">_polea2 × ... × </w:t>
      </w:r>
      <w:r w:rsidRPr="00B55FC3">
        <w:t>η</w:t>
      </w:r>
      <w:r w:rsidRPr="00B55FC3">
        <w:rPr>
          <w:lang w:val="es-VE"/>
        </w:rPr>
        <w:t>_polean × (1 - pérdidas por fricción de cuerda)</w:t>
      </w:r>
    </w:p>
    <w:p w14:paraId="466D064A" w14:textId="77777777" w:rsidR="00B55FC3" w:rsidRPr="00B55FC3" w:rsidRDefault="00B55FC3" w:rsidP="00B55FC3">
      <w:pPr>
        <w:rPr>
          <w:lang w:val="es-VE"/>
        </w:rPr>
      </w:pPr>
      <w:r w:rsidRPr="00B55FC3">
        <w:rPr>
          <w:lang w:val="es-VE"/>
        </w:rPr>
        <w:t>Para sistemas de rescate espeleológico con múltiples redirectores en pasajes húmedos y angulares, la eficiencia real puede caer a 40–60% de la eficiencia teórica. Esto significa que para generar 100 kg de fuerza efectiva de tracción en el punto de atrapamiento, el sistema de poleas requería aplicar 167–250 kg de fuerza en el punto de accionamiento. Estos valores son estimaciones basadas en ingeniería de sistemas de poleas estándar.</w:t>
      </w:r>
    </w:p>
    <w:p w14:paraId="5F971AD3" w14:textId="77777777" w:rsidR="00B55FC3" w:rsidRPr="00B55FC3" w:rsidRDefault="00B55FC3" w:rsidP="00B55FC3">
      <w:pPr>
        <w:rPr>
          <w:lang w:val="es-VE"/>
        </w:rPr>
      </w:pPr>
      <w:r w:rsidRPr="00B55FC3">
        <w:rPr>
          <w:lang w:val="es-VE"/>
        </w:rPr>
        <w:t>El fallo del sistema (rotura de cuerda o componente) bajo estas cargas es consistente con la sobrecarga mecánica que resulta de la geometría desfavorable.</w:t>
      </w:r>
    </w:p>
    <w:p w14:paraId="42ECF79B" w14:textId="77777777" w:rsidR="00B55FC3" w:rsidRPr="00B55FC3" w:rsidRDefault="00B55FC3" w:rsidP="00B55FC3">
      <w:r w:rsidRPr="00B55FC3">
        <w:rPr>
          <w:b/>
          <w:bCs/>
        </w:rPr>
        <w:lastRenderedPageBreak/>
        <w:t>Fuente:</w:t>
      </w:r>
    </w:p>
    <w:p w14:paraId="17E3BED1" w14:textId="77777777" w:rsidR="00B55FC3" w:rsidRPr="00B55FC3" w:rsidRDefault="00B55FC3" w:rsidP="00B55FC3">
      <w:pPr>
        <w:numPr>
          <w:ilvl w:val="0"/>
          <w:numId w:val="13"/>
        </w:numPr>
      </w:pPr>
      <w:r w:rsidRPr="00B55FC3">
        <w:rPr>
          <w:lang w:val="es-VE"/>
        </w:rPr>
        <w:t xml:space="preserve">Descripción del sistema de rescate y su resultado: Boren et al. </w:t>
      </w:r>
      <w:r w:rsidRPr="00B55FC3">
        <w:t>(2012), op. cit.</w:t>
      </w:r>
    </w:p>
    <w:p w14:paraId="171C12AC" w14:textId="77777777" w:rsidR="00B55FC3" w:rsidRPr="00B55FC3" w:rsidRDefault="00B55FC3" w:rsidP="00B55FC3">
      <w:pPr>
        <w:numPr>
          <w:ilvl w:val="0"/>
          <w:numId w:val="13"/>
        </w:numPr>
        <w:rPr>
          <w:lang w:val="es-VE"/>
        </w:rPr>
      </w:pPr>
      <w:r w:rsidRPr="00B55FC3">
        <w:rPr>
          <w:lang w:val="es-VE"/>
        </w:rPr>
        <w:t>El movimiento de 2 pies antes del cese del movimiento es reportado en: Associated Press (2009), citado en múltiples medios.</w:t>
      </w:r>
    </w:p>
    <w:p w14:paraId="2B05138C" w14:textId="77777777" w:rsidR="00B55FC3" w:rsidRPr="00B55FC3" w:rsidRDefault="00B55FC3" w:rsidP="00B55FC3">
      <w:pPr>
        <w:numPr>
          <w:ilvl w:val="0"/>
          <w:numId w:val="13"/>
        </w:numPr>
        <w:rPr>
          <w:lang w:val="es-VE"/>
        </w:rPr>
      </w:pPr>
      <w:r w:rsidRPr="00B55FC3">
        <w:rPr>
          <w:lang w:val="es-VE"/>
        </w:rPr>
        <w:t xml:space="preserve">El análisis de eficiencia de poleas es ingeniería estándar de rescate; referencia: Smith, B. &amp; Padgett, A. (1996). </w:t>
      </w:r>
      <w:r w:rsidRPr="00B55FC3">
        <w:rPr>
          <w:i/>
          <w:iCs/>
        </w:rPr>
        <w:t>On Rope: North American Vertical Rope Techniques</w:t>
      </w:r>
      <w:r w:rsidRPr="00B55FC3">
        <w:t xml:space="preserve">. National Speleological Society. </w:t>
      </w:r>
      <w:r w:rsidRPr="00B55FC3">
        <w:rPr>
          <w:b/>
          <w:bCs/>
          <w:lang w:val="es-VE"/>
        </w:rPr>
        <w:t>El análisis de eficiencia aplicado a este caso específico es derivado, no documentado directamente.</w:t>
      </w:r>
    </w:p>
    <w:p w14:paraId="7CCBAB23" w14:textId="77777777" w:rsidR="00B55FC3" w:rsidRPr="00B55FC3" w:rsidRDefault="00B55FC3" w:rsidP="00B55FC3">
      <w:r w:rsidRPr="00B55FC3">
        <w:pict w14:anchorId="1A6C9BC9">
          <v:rect id="_x0000_i1714" style="width:0;height:1.5pt" o:hralign="center" o:hrstd="t" o:hr="t" fillcolor="#a0a0a0" stroked="f"/>
        </w:pict>
      </w:r>
    </w:p>
    <w:p w14:paraId="2C715048" w14:textId="77777777" w:rsidR="00B55FC3" w:rsidRPr="00B55FC3" w:rsidRDefault="00B55FC3" w:rsidP="00B55FC3">
      <w:pPr>
        <w:rPr>
          <w:b/>
          <w:bCs/>
          <w:lang w:val="es-VE"/>
        </w:rPr>
      </w:pPr>
      <w:r w:rsidRPr="00B55FC3">
        <w:rPr>
          <w:b/>
          <w:bCs/>
          <w:lang w:val="es-VE"/>
        </w:rPr>
        <w:t>SEGUNDA FASE OBLIGATORIA: Evaluación de certeza y limitaciones</w:t>
      </w:r>
    </w:p>
    <w:p w14:paraId="1221A9A9" w14:textId="77777777" w:rsidR="00B55FC3" w:rsidRPr="00B55FC3" w:rsidRDefault="00B55FC3" w:rsidP="00B55FC3">
      <w:r w:rsidRPr="00B55FC3">
        <w:pict w14:anchorId="53A12EE8">
          <v:rect id="_x0000_i1715" style="width:0;height:1.5pt" o:hralign="center" o:hrstd="t" o:hr="t" fillcolor="#a0a0a0" stroked="f"/>
        </w:pict>
      </w:r>
    </w:p>
    <w:p w14:paraId="30766128" w14:textId="77777777" w:rsidR="00B55FC3" w:rsidRPr="00B55FC3" w:rsidRDefault="00B55FC3" w:rsidP="00B55FC3">
      <w:pPr>
        <w:rPr>
          <w:b/>
          <w:bCs/>
          <w:lang w:val="es-VE"/>
        </w:rPr>
      </w:pPr>
      <w:r w:rsidRPr="00B55FC3">
        <w:rPr>
          <w:b/>
          <w:bCs/>
          <w:lang w:val="es-VE"/>
        </w:rPr>
        <w:t>Datos con alta certeza (múltiples fuentes consistentes, incluyendo fuente académica revisada por pares):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7"/>
        <w:gridCol w:w="1421"/>
        <w:gridCol w:w="3682"/>
      </w:tblGrid>
      <w:tr w:rsidR="00B55FC3" w:rsidRPr="00B55FC3" w14:paraId="75F0CAFD" w14:textId="77777777">
        <w:trPr>
          <w:tblHeader/>
          <w:tblCellSpacing w:w="15" w:type="dxa"/>
        </w:trPr>
        <w:tc>
          <w:tcPr>
            <w:tcW w:w="0" w:type="auto"/>
            <w:vAlign w:val="center"/>
            <w:hideMark/>
          </w:tcPr>
          <w:p w14:paraId="487A0E2D" w14:textId="77777777" w:rsidR="00B55FC3" w:rsidRPr="00B55FC3" w:rsidRDefault="00B55FC3" w:rsidP="00B55FC3">
            <w:pPr>
              <w:rPr>
                <w:b/>
                <w:bCs/>
              </w:rPr>
            </w:pPr>
            <w:r w:rsidRPr="00B55FC3">
              <w:rPr>
                <w:b/>
                <w:bCs/>
              </w:rPr>
              <w:t>Dato</w:t>
            </w:r>
          </w:p>
        </w:tc>
        <w:tc>
          <w:tcPr>
            <w:tcW w:w="0" w:type="auto"/>
            <w:vAlign w:val="center"/>
            <w:hideMark/>
          </w:tcPr>
          <w:p w14:paraId="0D7EBB9A" w14:textId="77777777" w:rsidR="00B55FC3" w:rsidRPr="00B55FC3" w:rsidRDefault="00B55FC3" w:rsidP="00B55FC3">
            <w:pPr>
              <w:rPr>
                <w:b/>
                <w:bCs/>
              </w:rPr>
            </w:pPr>
            <w:r w:rsidRPr="00B55FC3">
              <w:rPr>
                <w:b/>
                <w:bCs/>
              </w:rPr>
              <w:t xml:space="preserve">Nivel de </w:t>
            </w:r>
            <w:proofErr w:type="spellStart"/>
            <w:r w:rsidRPr="00B55FC3">
              <w:rPr>
                <w:b/>
                <w:bCs/>
              </w:rPr>
              <w:t>certeza</w:t>
            </w:r>
            <w:proofErr w:type="spellEnd"/>
          </w:p>
        </w:tc>
        <w:tc>
          <w:tcPr>
            <w:tcW w:w="0" w:type="auto"/>
            <w:vAlign w:val="center"/>
            <w:hideMark/>
          </w:tcPr>
          <w:p w14:paraId="51EFC1F6" w14:textId="77777777" w:rsidR="00B55FC3" w:rsidRPr="00B55FC3" w:rsidRDefault="00B55FC3" w:rsidP="00B55FC3">
            <w:pPr>
              <w:rPr>
                <w:b/>
                <w:bCs/>
              </w:rPr>
            </w:pPr>
            <w:r w:rsidRPr="00B55FC3">
              <w:rPr>
                <w:b/>
                <w:bCs/>
              </w:rPr>
              <w:t xml:space="preserve">Mejor </w:t>
            </w:r>
            <w:proofErr w:type="spellStart"/>
            <w:r w:rsidRPr="00B55FC3">
              <w:rPr>
                <w:b/>
                <w:bCs/>
              </w:rPr>
              <w:t>fuente</w:t>
            </w:r>
            <w:proofErr w:type="spellEnd"/>
          </w:p>
        </w:tc>
      </w:tr>
      <w:tr w:rsidR="00B55FC3" w:rsidRPr="00B55FC3" w14:paraId="2771D079" w14:textId="77777777">
        <w:trPr>
          <w:tblCellSpacing w:w="15" w:type="dxa"/>
        </w:trPr>
        <w:tc>
          <w:tcPr>
            <w:tcW w:w="0" w:type="auto"/>
            <w:vAlign w:val="center"/>
            <w:hideMark/>
          </w:tcPr>
          <w:p w14:paraId="31A836D6" w14:textId="77777777" w:rsidR="00B55FC3" w:rsidRPr="00B55FC3" w:rsidRDefault="00B55FC3" w:rsidP="00B55FC3">
            <w:pPr>
              <w:rPr>
                <w:lang w:val="es-VE"/>
              </w:rPr>
            </w:pPr>
            <w:r w:rsidRPr="00B55FC3">
              <w:rPr>
                <w:lang w:val="es-VE"/>
              </w:rPr>
              <w:t>Longitud total del sistema: ~~1,400 pies (~~427 m)</w:t>
            </w:r>
          </w:p>
        </w:tc>
        <w:tc>
          <w:tcPr>
            <w:tcW w:w="0" w:type="auto"/>
            <w:vAlign w:val="center"/>
            <w:hideMark/>
          </w:tcPr>
          <w:p w14:paraId="1D4C6B03" w14:textId="77777777" w:rsidR="00B55FC3" w:rsidRPr="00B55FC3" w:rsidRDefault="00B55FC3" w:rsidP="00B55FC3">
            <w:r w:rsidRPr="00B55FC3">
              <w:t>Alto</w:t>
            </w:r>
          </w:p>
        </w:tc>
        <w:tc>
          <w:tcPr>
            <w:tcW w:w="0" w:type="auto"/>
            <w:vAlign w:val="center"/>
            <w:hideMark/>
          </w:tcPr>
          <w:p w14:paraId="17B21F92" w14:textId="77777777" w:rsidR="00B55FC3" w:rsidRPr="00B55FC3" w:rsidRDefault="00B55FC3" w:rsidP="00B55FC3">
            <w:r w:rsidRPr="00B55FC3">
              <w:t>Boren et al. (2012) + AP</w:t>
            </w:r>
          </w:p>
        </w:tc>
      </w:tr>
      <w:tr w:rsidR="00B55FC3" w:rsidRPr="00B55FC3" w14:paraId="456C48C7" w14:textId="77777777">
        <w:trPr>
          <w:tblCellSpacing w:w="15" w:type="dxa"/>
        </w:trPr>
        <w:tc>
          <w:tcPr>
            <w:tcW w:w="0" w:type="auto"/>
            <w:vAlign w:val="center"/>
            <w:hideMark/>
          </w:tcPr>
          <w:p w14:paraId="545780C8" w14:textId="77777777" w:rsidR="00B55FC3" w:rsidRPr="00B55FC3" w:rsidRDefault="00B55FC3" w:rsidP="00B55FC3">
            <w:proofErr w:type="spellStart"/>
            <w:r w:rsidRPr="00B55FC3">
              <w:t>Profundidad</w:t>
            </w:r>
            <w:proofErr w:type="spellEnd"/>
            <w:r w:rsidRPr="00B55FC3">
              <w:t xml:space="preserve"> </w:t>
            </w:r>
            <w:proofErr w:type="spellStart"/>
            <w:r w:rsidRPr="00B55FC3">
              <w:t>máxima</w:t>
            </w:r>
            <w:proofErr w:type="spellEnd"/>
            <w:r w:rsidRPr="00B55FC3">
              <w:t>: ~~145 pies (~~44 m)</w:t>
            </w:r>
          </w:p>
        </w:tc>
        <w:tc>
          <w:tcPr>
            <w:tcW w:w="0" w:type="auto"/>
            <w:vAlign w:val="center"/>
            <w:hideMark/>
          </w:tcPr>
          <w:p w14:paraId="3BF455CB" w14:textId="77777777" w:rsidR="00B55FC3" w:rsidRPr="00B55FC3" w:rsidRDefault="00B55FC3" w:rsidP="00B55FC3">
            <w:r w:rsidRPr="00B55FC3">
              <w:t>Alto</w:t>
            </w:r>
          </w:p>
        </w:tc>
        <w:tc>
          <w:tcPr>
            <w:tcW w:w="0" w:type="auto"/>
            <w:vAlign w:val="center"/>
            <w:hideMark/>
          </w:tcPr>
          <w:p w14:paraId="278C1E1F" w14:textId="77777777" w:rsidR="00B55FC3" w:rsidRPr="00B55FC3" w:rsidRDefault="00B55FC3" w:rsidP="00B55FC3">
            <w:proofErr w:type="spellStart"/>
            <w:r w:rsidRPr="00B55FC3">
              <w:t>Múltiples</w:t>
            </w:r>
            <w:proofErr w:type="spellEnd"/>
            <w:r w:rsidRPr="00B55FC3">
              <w:t xml:space="preserve"> </w:t>
            </w:r>
            <w:proofErr w:type="spellStart"/>
            <w:r w:rsidRPr="00B55FC3">
              <w:t>fuentes</w:t>
            </w:r>
            <w:proofErr w:type="spellEnd"/>
            <w:r w:rsidRPr="00B55FC3">
              <w:t xml:space="preserve"> </w:t>
            </w:r>
            <w:proofErr w:type="spellStart"/>
            <w:r w:rsidRPr="00B55FC3">
              <w:t>periodísticas</w:t>
            </w:r>
            <w:proofErr w:type="spellEnd"/>
            <w:r w:rsidRPr="00B55FC3">
              <w:t xml:space="preserve"> </w:t>
            </w:r>
            <w:proofErr w:type="spellStart"/>
            <w:r w:rsidRPr="00B55FC3">
              <w:t>consistentes</w:t>
            </w:r>
            <w:proofErr w:type="spellEnd"/>
          </w:p>
        </w:tc>
      </w:tr>
      <w:tr w:rsidR="00B55FC3" w:rsidRPr="00B55FC3" w14:paraId="41424D98" w14:textId="77777777">
        <w:trPr>
          <w:tblCellSpacing w:w="15" w:type="dxa"/>
        </w:trPr>
        <w:tc>
          <w:tcPr>
            <w:tcW w:w="0" w:type="auto"/>
            <w:vAlign w:val="center"/>
            <w:hideMark/>
          </w:tcPr>
          <w:p w14:paraId="6630D900" w14:textId="77777777" w:rsidR="00B55FC3" w:rsidRPr="00B55FC3" w:rsidRDefault="00B55FC3" w:rsidP="00B55FC3">
            <w:pPr>
              <w:rPr>
                <w:lang w:val="es-VE"/>
              </w:rPr>
            </w:pPr>
            <w:r w:rsidRPr="00B55FC3">
              <w:rPr>
                <w:lang w:val="es-VE"/>
              </w:rPr>
              <w:t>Profundidad del atrapamiento: ~~100 pies (~~30 m)</w:t>
            </w:r>
          </w:p>
        </w:tc>
        <w:tc>
          <w:tcPr>
            <w:tcW w:w="0" w:type="auto"/>
            <w:vAlign w:val="center"/>
            <w:hideMark/>
          </w:tcPr>
          <w:p w14:paraId="7B01C59D" w14:textId="77777777" w:rsidR="00B55FC3" w:rsidRPr="00B55FC3" w:rsidRDefault="00B55FC3" w:rsidP="00B55FC3">
            <w:r w:rsidRPr="00B55FC3">
              <w:t>Medio-alto</w:t>
            </w:r>
          </w:p>
        </w:tc>
        <w:tc>
          <w:tcPr>
            <w:tcW w:w="0" w:type="auto"/>
            <w:vAlign w:val="center"/>
            <w:hideMark/>
          </w:tcPr>
          <w:p w14:paraId="0E071877" w14:textId="77777777" w:rsidR="00B55FC3" w:rsidRPr="00B55FC3" w:rsidRDefault="00B55FC3" w:rsidP="00B55FC3">
            <w:r w:rsidRPr="00B55FC3">
              <w:t>Boren et al. (2012)</w:t>
            </w:r>
          </w:p>
        </w:tc>
      </w:tr>
      <w:tr w:rsidR="00B55FC3" w:rsidRPr="00B55FC3" w14:paraId="6CA4A8EF" w14:textId="77777777">
        <w:trPr>
          <w:tblCellSpacing w:w="15" w:type="dxa"/>
        </w:trPr>
        <w:tc>
          <w:tcPr>
            <w:tcW w:w="0" w:type="auto"/>
            <w:vAlign w:val="center"/>
            <w:hideMark/>
          </w:tcPr>
          <w:p w14:paraId="27A79B2F" w14:textId="77777777" w:rsidR="00B55FC3" w:rsidRPr="00B55FC3" w:rsidRDefault="00B55FC3" w:rsidP="00B55FC3">
            <w:proofErr w:type="spellStart"/>
            <w:r w:rsidRPr="00B55FC3">
              <w:t>Posición</w:t>
            </w:r>
            <w:proofErr w:type="spellEnd"/>
            <w:r w:rsidRPr="00B55FC3">
              <w:t xml:space="preserve"> </w:t>
            </w:r>
            <w:proofErr w:type="spellStart"/>
            <w:r w:rsidRPr="00B55FC3">
              <w:t>invertida</w:t>
            </w:r>
            <w:proofErr w:type="spellEnd"/>
            <w:r w:rsidRPr="00B55FC3">
              <w:t xml:space="preserve"> (cabeza </w:t>
            </w:r>
            <w:proofErr w:type="spellStart"/>
            <w:r w:rsidRPr="00B55FC3">
              <w:t>abajo</w:t>
            </w:r>
            <w:proofErr w:type="spellEnd"/>
            <w:r w:rsidRPr="00B55FC3">
              <w:t>)</w:t>
            </w:r>
          </w:p>
        </w:tc>
        <w:tc>
          <w:tcPr>
            <w:tcW w:w="0" w:type="auto"/>
            <w:vAlign w:val="center"/>
            <w:hideMark/>
          </w:tcPr>
          <w:p w14:paraId="63F9212E" w14:textId="77777777" w:rsidR="00B55FC3" w:rsidRPr="00B55FC3" w:rsidRDefault="00B55FC3" w:rsidP="00B55FC3">
            <w:r w:rsidRPr="00B55FC3">
              <w:t>Alto</w:t>
            </w:r>
          </w:p>
        </w:tc>
        <w:tc>
          <w:tcPr>
            <w:tcW w:w="0" w:type="auto"/>
            <w:vAlign w:val="center"/>
            <w:hideMark/>
          </w:tcPr>
          <w:p w14:paraId="677ACA02" w14:textId="77777777" w:rsidR="00B55FC3" w:rsidRPr="00B55FC3" w:rsidRDefault="00B55FC3" w:rsidP="00B55FC3">
            <w:r w:rsidRPr="00B55FC3">
              <w:t>Boren et al. (2012)</w:t>
            </w:r>
          </w:p>
        </w:tc>
      </w:tr>
      <w:tr w:rsidR="00B55FC3" w:rsidRPr="00B55FC3" w14:paraId="0432676B" w14:textId="77777777">
        <w:trPr>
          <w:tblCellSpacing w:w="15" w:type="dxa"/>
        </w:trPr>
        <w:tc>
          <w:tcPr>
            <w:tcW w:w="0" w:type="auto"/>
            <w:vAlign w:val="center"/>
            <w:hideMark/>
          </w:tcPr>
          <w:p w14:paraId="03F1BC7C" w14:textId="77777777" w:rsidR="00B55FC3" w:rsidRPr="00B55FC3" w:rsidRDefault="00B55FC3" w:rsidP="00B55FC3">
            <w:r w:rsidRPr="00B55FC3">
              <w:t xml:space="preserve">Brazos </w:t>
            </w:r>
            <w:proofErr w:type="spellStart"/>
            <w:r w:rsidRPr="00B55FC3">
              <w:t>extendidos</w:t>
            </w:r>
            <w:proofErr w:type="spellEnd"/>
            <w:r w:rsidRPr="00B55FC3">
              <w:t xml:space="preserve"> </w:t>
            </w:r>
            <w:proofErr w:type="spellStart"/>
            <w:r w:rsidRPr="00B55FC3">
              <w:t>hacia</w:t>
            </w:r>
            <w:proofErr w:type="spellEnd"/>
            <w:r w:rsidRPr="00B55FC3">
              <w:t xml:space="preserve"> </w:t>
            </w:r>
            <w:proofErr w:type="spellStart"/>
            <w:r w:rsidRPr="00B55FC3">
              <w:t>adelante</w:t>
            </w:r>
            <w:proofErr w:type="spellEnd"/>
          </w:p>
        </w:tc>
        <w:tc>
          <w:tcPr>
            <w:tcW w:w="0" w:type="auto"/>
            <w:vAlign w:val="center"/>
            <w:hideMark/>
          </w:tcPr>
          <w:p w14:paraId="6BD884A3" w14:textId="77777777" w:rsidR="00B55FC3" w:rsidRPr="00B55FC3" w:rsidRDefault="00B55FC3" w:rsidP="00B55FC3">
            <w:r w:rsidRPr="00B55FC3">
              <w:t>Alto</w:t>
            </w:r>
          </w:p>
        </w:tc>
        <w:tc>
          <w:tcPr>
            <w:tcW w:w="0" w:type="auto"/>
            <w:vAlign w:val="center"/>
            <w:hideMark/>
          </w:tcPr>
          <w:p w14:paraId="6C6545C4" w14:textId="77777777" w:rsidR="00B55FC3" w:rsidRPr="00B55FC3" w:rsidRDefault="00B55FC3" w:rsidP="00B55FC3">
            <w:r w:rsidRPr="00B55FC3">
              <w:t>Boren et al. (2012)</w:t>
            </w:r>
          </w:p>
        </w:tc>
      </w:tr>
      <w:tr w:rsidR="00B55FC3" w:rsidRPr="00B55FC3" w14:paraId="41A34787" w14:textId="77777777">
        <w:trPr>
          <w:tblCellSpacing w:w="15" w:type="dxa"/>
        </w:trPr>
        <w:tc>
          <w:tcPr>
            <w:tcW w:w="0" w:type="auto"/>
            <w:vAlign w:val="center"/>
            <w:hideMark/>
          </w:tcPr>
          <w:p w14:paraId="1CB6270D" w14:textId="77777777" w:rsidR="00B55FC3" w:rsidRPr="00B55FC3" w:rsidRDefault="00B55FC3" w:rsidP="00B55FC3">
            <w:pPr>
              <w:rPr>
                <w:lang w:val="es-VE"/>
              </w:rPr>
            </w:pPr>
            <w:r w:rsidRPr="00B55FC3">
              <w:rPr>
                <w:lang w:val="es-VE"/>
              </w:rPr>
              <w:t>Origen hidrotermal de la cueva</w:t>
            </w:r>
          </w:p>
        </w:tc>
        <w:tc>
          <w:tcPr>
            <w:tcW w:w="0" w:type="auto"/>
            <w:vAlign w:val="center"/>
            <w:hideMark/>
          </w:tcPr>
          <w:p w14:paraId="1304D386" w14:textId="77777777" w:rsidR="00B55FC3" w:rsidRPr="00B55FC3" w:rsidRDefault="00B55FC3" w:rsidP="00B55FC3">
            <w:r w:rsidRPr="00B55FC3">
              <w:t>Medio-alto</w:t>
            </w:r>
          </w:p>
        </w:tc>
        <w:tc>
          <w:tcPr>
            <w:tcW w:w="0" w:type="auto"/>
            <w:vAlign w:val="center"/>
            <w:hideMark/>
          </w:tcPr>
          <w:p w14:paraId="3B337F31" w14:textId="77777777" w:rsidR="00B55FC3" w:rsidRPr="00B55FC3" w:rsidRDefault="00B55FC3" w:rsidP="00B55FC3">
            <w:r w:rsidRPr="00B55FC3">
              <w:t>UGS records (</w:t>
            </w:r>
            <w:proofErr w:type="spellStart"/>
            <w:r w:rsidRPr="00B55FC3">
              <w:t>citados</w:t>
            </w:r>
            <w:proofErr w:type="spellEnd"/>
            <w:r w:rsidRPr="00B55FC3">
              <w:t xml:space="preserve"> </w:t>
            </w:r>
            <w:proofErr w:type="spellStart"/>
            <w:r w:rsidRPr="00B55FC3">
              <w:t>secundariamente</w:t>
            </w:r>
            <w:proofErr w:type="spellEnd"/>
            <w:r w:rsidRPr="00B55FC3">
              <w:t>)</w:t>
            </w:r>
          </w:p>
        </w:tc>
      </w:tr>
      <w:tr w:rsidR="00B55FC3" w:rsidRPr="00B55FC3" w14:paraId="2C472B17" w14:textId="77777777">
        <w:trPr>
          <w:tblCellSpacing w:w="15" w:type="dxa"/>
        </w:trPr>
        <w:tc>
          <w:tcPr>
            <w:tcW w:w="0" w:type="auto"/>
            <w:vAlign w:val="center"/>
            <w:hideMark/>
          </w:tcPr>
          <w:p w14:paraId="2FFBDFE2" w14:textId="77777777" w:rsidR="00B55FC3" w:rsidRPr="00B55FC3" w:rsidRDefault="00B55FC3" w:rsidP="00B55FC3">
            <w:pPr>
              <w:rPr>
                <w:lang w:val="es-VE"/>
              </w:rPr>
            </w:pPr>
            <w:r w:rsidRPr="00B55FC3">
              <w:rPr>
                <w:lang w:val="es-VE"/>
              </w:rPr>
              <w:t>Solo una persona podía trabajar simultáneamente</w:t>
            </w:r>
          </w:p>
        </w:tc>
        <w:tc>
          <w:tcPr>
            <w:tcW w:w="0" w:type="auto"/>
            <w:vAlign w:val="center"/>
            <w:hideMark/>
          </w:tcPr>
          <w:p w14:paraId="6CC8B2C5" w14:textId="77777777" w:rsidR="00B55FC3" w:rsidRPr="00B55FC3" w:rsidRDefault="00B55FC3" w:rsidP="00B55FC3">
            <w:r w:rsidRPr="00B55FC3">
              <w:t>Medio</w:t>
            </w:r>
          </w:p>
        </w:tc>
        <w:tc>
          <w:tcPr>
            <w:tcW w:w="0" w:type="auto"/>
            <w:vAlign w:val="center"/>
            <w:hideMark/>
          </w:tcPr>
          <w:p w14:paraId="6A7F2F51" w14:textId="77777777" w:rsidR="00B55FC3" w:rsidRPr="00B55FC3" w:rsidRDefault="00B55FC3" w:rsidP="00B55FC3">
            <w:proofErr w:type="spellStart"/>
            <w:r w:rsidRPr="00B55FC3">
              <w:t>Declaraciones</w:t>
            </w:r>
            <w:proofErr w:type="spellEnd"/>
            <w:r w:rsidRPr="00B55FC3">
              <w:t xml:space="preserve"> SAR </w:t>
            </w:r>
            <w:proofErr w:type="spellStart"/>
            <w:r w:rsidRPr="00B55FC3">
              <w:t>en</w:t>
            </w:r>
            <w:proofErr w:type="spellEnd"/>
            <w:r w:rsidRPr="00B55FC3">
              <w:t xml:space="preserve"> </w:t>
            </w:r>
            <w:proofErr w:type="spellStart"/>
            <w:r w:rsidRPr="00B55FC3">
              <w:t>medios</w:t>
            </w:r>
            <w:proofErr w:type="spellEnd"/>
          </w:p>
        </w:tc>
      </w:tr>
      <w:tr w:rsidR="00B55FC3" w:rsidRPr="00B55FC3" w14:paraId="2D512051" w14:textId="77777777">
        <w:trPr>
          <w:tblCellSpacing w:w="15" w:type="dxa"/>
        </w:trPr>
        <w:tc>
          <w:tcPr>
            <w:tcW w:w="0" w:type="auto"/>
            <w:vAlign w:val="center"/>
            <w:hideMark/>
          </w:tcPr>
          <w:p w14:paraId="414CE414" w14:textId="77777777" w:rsidR="00B55FC3" w:rsidRPr="00B55FC3" w:rsidRDefault="00B55FC3" w:rsidP="00B55FC3">
            <w:pPr>
              <w:rPr>
                <w:lang w:val="es-VE"/>
              </w:rPr>
            </w:pPr>
            <w:r w:rsidRPr="00B55FC3">
              <w:rPr>
                <w:lang w:val="es-VE"/>
              </w:rPr>
              <w:t>Sistema requirió poleas con redirectores</w:t>
            </w:r>
          </w:p>
        </w:tc>
        <w:tc>
          <w:tcPr>
            <w:tcW w:w="0" w:type="auto"/>
            <w:vAlign w:val="center"/>
            <w:hideMark/>
          </w:tcPr>
          <w:p w14:paraId="3DD69B1F" w14:textId="77777777" w:rsidR="00B55FC3" w:rsidRPr="00B55FC3" w:rsidRDefault="00B55FC3" w:rsidP="00B55FC3">
            <w:r w:rsidRPr="00B55FC3">
              <w:t>Alto</w:t>
            </w:r>
          </w:p>
        </w:tc>
        <w:tc>
          <w:tcPr>
            <w:tcW w:w="0" w:type="auto"/>
            <w:vAlign w:val="center"/>
            <w:hideMark/>
          </w:tcPr>
          <w:p w14:paraId="6D09D584" w14:textId="77777777" w:rsidR="00B55FC3" w:rsidRPr="00B55FC3" w:rsidRDefault="00B55FC3" w:rsidP="00B55FC3">
            <w:r w:rsidRPr="00B55FC3">
              <w:t>Boren et al. (2012)</w:t>
            </w:r>
          </w:p>
        </w:tc>
      </w:tr>
    </w:tbl>
    <w:p w14:paraId="1C51848A" w14:textId="77777777" w:rsidR="00B55FC3" w:rsidRPr="00B55FC3" w:rsidRDefault="00B55FC3" w:rsidP="00B55FC3">
      <w:r w:rsidRPr="00B55FC3">
        <w:lastRenderedPageBreak/>
        <w:pict w14:anchorId="69915FA8">
          <v:rect id="_x0000_i1716" style="width:0;height:1.5pt" o:hralign="center" o:hrstd="t" o:hr="t" fillcolor="#a0a0a0" stroked="f"/>
        </w:pict>
      </w:r>
    </w:p>
    <w:p w14:paraId="7E56760D" w14:textId="77777777" w:rsidR="00B55FC3" w:rsidRPr="00B55FC3" w:rsidRDefault="00B55FC3" w:rsidP="00B55FC3">
      <w:pPr>
        <w:rPr>
          <w:b/>
          <w:bCs/>
          <w:lang w:val="es-VE"/>
        </w:rPr>
      </w:pPr>
      <w:r w:rsidRPr="00B55FC3">
        <w:rPr>
          <w:b/>
          <w:bCs/>
          <w:lang w:val="es-VE"/>
        </w:rPr>
        <w:t>Datos con certeza media (una fuente primaria o fuentes secundarias consistentes):</w:t>
      </w:r>
    </w:p>
    <w:p w14:paraId="55FBBB58" w14:textId="77777777" w:rsidR="00B55FC3" w:rsidRPr="00B55FC3" w:rsidRDefault="00B55FC3" w:rsidP="00B55FC3">
      <w:pPr>
        <w:numPr>
          <w:ilvl w:val="0"/>
          <w:numId w:val="14"/>
        </w:numPr>
        <w:rPr>
          <w:lang w:val="es-VE"/>
        </w:rPr>
      </w:pPr>
      <w:r w:rsidRPr="00B55FC3">
        <w:rPr>
          <w:lang w:val="es-VE"/>
        </w:rPr>
        <w:t xml:space="preserve">La designación del pasaje como "Ed's Push" o nombre similar: </w:t>
      </w:r>
      <w:r w:rsidRPr="00B55FC3">
        <w:rPr>
          <w:b/>
          <w:bCs/>
          <w:lang w:val="es-VE"/>
        </w:rPr>
        <w:t>certeza baja-media.</w:t>
      </w:r>
      <w:r w:rsidRPr="00B55FC3">
        <w:rPr>
          <w:lang w:val="es-VE"/>
        </w:rPr>
        <w:t xml:space="preserve"> Mencionado en fuentes periodísticas pero no en documentación técnica verificable.</w:t>
      </w:r>
    </w:p>
    <w:p w14:paraId="354F0B17" w14:textId="77777777" w:rsidR="00B55FC3" w:rsidRPr="00B55FC3" w:rsidRDefault="00B55FC3" w:rsidP="00B55FC3">
      <w:pPr>
        <w:numPr>
          <w:ilvl w:val="0"/>
          <w:numId w:val="14"/>
        </w:numPr>
        <w:rPr>
          <w:lang w:val="es-VE"/>
        </w:rPr>
      </w:pPr>
      <w:r w:rsidRPr="00B55FC3">
        <w:rPr>
          <w:lang w:val="es-VE"/>
        </w:rPr>
        <w:t xml:space="preserve">La cueva fue ingresada "por error" en un pasaje incorrecto: </w:t>
      </w:r>
      <w:r w:rsidRPr="00B55FC3">
        <w:rPr>
          <w:b/>
          <w:bCs/>
          <w:lang w:val="es-VE"/>
        </w:rPr>
        <w:t>certeza media.</w:t>
      </w:r>
      <w:r w:rsidRPr="00B55FC3">
        <w:rPr>
          <w:lang w:val="es-VE"/>
        </w:rPr>
        <w:t xml:space="preserve"> Consistente en múltiples reportes pero basado en testimonio de acompañantes del grupo, no en documentación física del pasaje.</w:t>
      </w:r>
    </w:p>
    <w:p w14:paraId="34694F51" w14:textId="77777777" w:rsidR="00B55FC3" w:rsidRPr="00B55FC3" w:rsidRDefault="00B55FC3" w:rsidP="00B55FC3">
      <w:pPr>
        <w:numPr>
          <w:ilvl w:val="0"/>
          <w:numId w:val="14"/>
        </w:numPr>
        <w:rPr>
          <w:lang w:val="es-VE"/>
        </w:rPr>
      </w:pPr>
      <w:r w:rsidRPr="00B55FC3">
        <w:rPr>
          <w:lang w:val="es-VE"/>
        </w:rPr>
        <w:t xml:space="preserve">Que se movió ~2 pies durante el intento de extracción: </w:t>
      </w:r>
      <w:r w:rsidRPr="00B55FC3">
        <w:rPr>
          <w:b/>
          <w:bCs/>
          <w:lang w:val="es-VE"/>
        </w:rPr>
        <w:t>certeza media.</w:t>
      </w:r>
      <w:r w:rsidRPr="00B55FC3">
        <w:rPr>
          <w:lang w:val="es-VE"/>
        </w:rPr>
        <w:t xml:space="preserve"> Reportado en AP pero no confirmado en Boren et al. con esa precisión.</w:t>
      </w:r>
    </w:p>
    <w:p w14:paraId="4714A7B9" w14:textId="77777777" w:rsidR="00B55FC3" w:rsidRPr="00B55FC3" w:rsidRDefault="00B55FC3" w:rsidP="00B55FC3">
      <w:r w:rsidRPr="00B55FC3">
        <w:pict w14:anchorId="090FA705">
          <v:rect id="_x0000_i1717" style="width:0;height:1.5pt" o:hralign="center" o:hrstd="t" o:hr="t" fillcolor="#a0a0a0" stroked="f"/>
        </w:pict>
      </w:r>
    </w:p>
    <w:p w14:paraId="7E73411D" w14:textId="77777777" w:rsidR="00B55FC3" w:rsidRPr="00B55FC3" w:rsidRDefault="00B55FC3" w:rsidP="00B55FC3">
      <w:pPr>
        <w:rPr>
          <w:b/>
          <w:bCs/>
          <w:lang w:val="es-VE"/>
        </w:rPr>
      </w:pPr>
      <w:r w:rsidRPr="00B55FC3">
        <w:rPr>
          <w:b/>
          <w:bCs/>
          <w:lang w:val="es-VE"/>
        </w:rPr>
        <w:t>Afirmaciones que dependen de interpretación o aplicación derivada:</w:t>
      </w:r>
    </w:p>
    <w:p w14:paraId="2695FEBB" w14:textId="77777777" w:rsidR="00B55FC3" w:rsidRPr="00B55FC3" w:rsidRDefault="00B55FC3" w:rsidP="00B55FC3">
      <w:pPr>
        <w:numPr>
          <w:ilvl w:val="0"/>
          <w:numId w:val="15"/>
        </w:numPr>
        <w:rPr>
          <w:lang w:val="es-VE"/>
        </w:rPr>
      </w:pPr>
      <w:r w:rsidRPr="00B55FC3">
        <w:rPr>
          <w:b/>
          <w:bCs/>
          <w:lang w:val="es-VE"/>
        </w:rPr>
        <w:t>El análisis de presión hidrostática cerebral</w:t>
      </w:r>
      <w:r w:rsidRPr="00B55FC3">
        <w:rPr>
          <w:lang w:val="es-VE"/>
        </w:rPr>
        <w:t xml:space="preserve"> es aplicación de física y fisiología estándar a la posición descrita. Es correcto como análisis físico, pero los valores específicos de </w:t>
      </w:r>
      <w:r w:rsidRPr="00B55FC3">
        <w:t>Δ</w:t>
      </w:r>
      <w:r w:rsidRPr="00B55FC3">
        <w:rPr>
          <w:lang w:val="es-VE"/>
        </w:rPr>
        <w:t>h son estimados, no medidos en el caso.</w:t>
      </w:r>
    </w:p>
    <w:p w14:paraId="635A15E3" w14:textId="77777777" w:rsidR="00B55FC3" w:rsidRPr="00B55FC3" w:rsidRDefault="00B55FC3" w:rsidP="00B55FC3">
      <w:pPr>
        <w:numPr>
          <w:ilvl w:val="0"/>
          <w:numId w:val="15"/>
        </w:numPr>
        <w:rPr>
          <w:lang w:val="es-VE"/>
        </w:rPr>
      </w:pPr>
      <w:r w:rsidRPr="00B55FC3">
        <w:rPr>
          <w:b/>
          <w:bCs/>
          <w:lang w:val="es-VE"/>
        </w:rPr>
        <w:t>El análisis de eficiencia del sistema de poleas</w:t>
      </w:r>
      <w:r w:rsidRPr="00B55FC3">
        <w:rPr>
          <w:lang w:val="es-VE"/>
        </w:rPr>
        <w:t xml:space="preserve"> es ingeniería de rescate aplicada. Los porcentajes (40–60%) son rangos típicos de la literatura técnica, no valores medidos en la operación real.</w:t>
      </w:r>
    </w:p>
    <w:p w14:paraId="12068A06" w14:textId="77777777" w:rsidR="00B55FC3" w:rsidRPr="00B55FC3" w:rsidRDefault="00B55FC3" w:rsidP="00B55FC3">
      <w:pPr>
        <w:numPr>
          <w:ilvl w:val="0"/>
          <w:numId w:val="15"/>
        </w:numPr>
        <w:rPr>
          <w:lang w:val="es-VE"/>
        </w:rPr>
      </w:pPr>
      <w:r w:rsidRPr="00B55FC3">
        <w:rPr>
          <w:b/>
          <w:bCs/>
          <w:lang w:val="es-VE"/>
        </w:rPr>
        <w:t>La estimación de sección transversal del punto de cuña</w:t>
      </w:r>
      <w:r w:rsidRPr="00B55FC3">
        <w:rPr>
          <w:lang w:val="es-VE"/>
        </w:rPr>
        <w:t xml:space="preserve"> (40–50 cm) es derivada de las dimensiones corporales de Jones. Es una estimación razonada pero no una medición del pasaje.</w:t>
      </w:r>
    </w:p>
    <w:p w14:paraId="1FE9B284" w14:textId="77777777" w:rsidR="00B55FC3" w:rsidRPr="00B55FC3" w:rsidRDefault="00B55FC3" w:rsidP="00B55FC3">
      <w:pPr>
        <w:numPr>
          <w:ilvl w:val="0"/>
          <w:numId w:val="15"/>
        </w:numPr>
        <w:rPr>
          <w:lang w:val="es-VE"/>
        </w:rPr>
      </w:pPr>
      <w:r w:rsidRPr="00B55FC3">
        <w:rPr>
          <w:b/>
          <w:bCs/>
          <w:lang w:val="es-VE"/>
        </w:rPr>
        <w:t>El coeficiente de fricción</w:t>
      </w:r>
      <w:r w:rsidRPr="00B55FC3">
        <w:rPr>
          <w:lang w:val="es-VE"/>
        </w:rPr>
        <w:t xml:space="preserve"> (</w:t>
      </w:r>
      <w:r w:rsidRPr="00B55FC3">
        <w:t>μ</w:t>
      </w:r>
      <w:r w:rsidRPr="00B55FC3">
        <w:rPr>
          <w:lang w:val="es-VE"/>
        </w:rPr>
        <w:t xml:space="preserve"> ≈ 0.3–0.6) es rango de referencia general para materiales similares, no medición específica del caso.</w:t>
      </w:r>
    </w:p>
    <w:p w14:paraId="63723D7B" w14:textId="77777777" w:rsidR="00B55FC3" w:rsidRPr="00B55FC3" w:rsidRDefault="00B55FC3" w:rsidP="00B55FC3">
      <w:pPr>
        <w:numPr>
          <w:ilvl w:val="0"/>
          <w:numId w:val="15"/>
        </w:numPr>
        <w:rPr>
          <w:lang w:val="es-VE"/>
        </w:rPr>
      </w:pPr>
      <w:r w:rsidRPr="00B55FC3">
        <w:rPr>
          <w:b/>
          <w:bCs/>
          <w:lang w:val="es-VE"/>
        </w:rPr>
        <w:t>La clasificación como "wedge entrapment"</w:t>
      </w:r>
      <w:r w:rsidRPr="00B55FC3">
        <w:rPr>
          <w:lang w:val="es-VE"/>
        </w:rPr>
        <w:t xml:space="preserve"> es mi aplicación de terminología espeleológica estándar a la descripción del atrapamiento. No he encontrado una fuente que use ese término específico para este caso.</w:t>
      </w:r>
    </w:p>
    <w:p w14:paraId="30AD751F" w14:textId="77777777" w:rsidR="00B55FC3" w:rsidRPr="00B55FC3" w:rsidRDefault="00B55FC3" w:rsidP="00B55FC3">
      <w:r w:rsidRPr="00B55FC3">
        <w:pict w14:anchorId="38872F60">
          <v:rect id="_x0000_i1718" style="width:0;height:1.5pt" o:hralign="center" o:hrstd="t" o:hr="t" fillcolor="#a0a0a0" stroked="f"/>
        </w:pict>
      </w:r>
    </w:p>
    <w:p w14:paraId="0972ED26" w14:textId="77777777" w:rsidR="00B55FC3" w:rsidRPr="00B55FC3" w:rsidRDefault="00B55FC3" w:rsidP="00B55FC3">
      <w:pPr>
        <w:rPr>
          <w:b/>
          <w:bCs/>
          <w:lang w:val="es-VE"/>
        </w:rPr>
      </w:pPr>
      <w:r w:rsidRPr="00B55FC3">
        <w:rPr>
          <w:b/>
          <w:bCs/>
          <w:lang w:val="es-VE"/>
        </w:rPr>
        <w:t>Información con fuentes insuficientes o no verificables en acceso abierto:</w:t>
      </w:r>
    </w:p>
    <w:p w14:paraId="190077D7" w14:textId="77777777" w:rsidR="00B55FC3" w:rsidRPr="00B55FC3" w:rsidRDefault="00B55FC3" w:rsidP="00B55FC3">
      <w:pPr>
        <w:numPr>
          <w:ilvl w:val="0"/>
          <w:numId w:val="16"/>
        </w:numPr>
        <w:rPr>
          <w:lang w:val="es-VE"/>
        </w:rPr>
      </w:pPr>
      <w:r w:rsidRPr="00B55FC3">
        <w:rPr>
          <w:b/>
          <w:bCs/>
          <w:lang w:val="es-VE"/>
        </w:rPr>
        <w:t>Las dimensiones exactas de cualquier pasaje de Nutty Putty Cave:</w:t>
      </w:r>
      <w:r w:rsidRPr="00B55FC3">
        <w:rPr>
          <w:lang w:val="es-VE"/>
        </w:rPr>
        <w:t xml:space="preserve"> No existe survey publicado y accesible que proporcione secciones transversales medidas. Cualquier número específico de centímetros o pulgadas para el pasaje de atrapamiento que </w:t>
      </w:r>
      <w:r w:rsidRPr="00B55FC3">
        <w:rPr>
          <w:lang w:val="es-VE"/>
        </w:rPr>
        <w:lastRenderedPageBreak/>
        <w:t>aparezca en otras fuentes debe tratarse con escepticismo a menos que cite directamente el survey del UGS.</w:t>
      </w:r>
    </w:p>
    <w:p w14:paraId="42022CF3" w14:textId="77777777" w:rsidR="00B55FC3" w:rsidRPr="00B55FC3" w:rsidRDefault="00B55FC3" w:rsidP="00B55FC3">
      <w:pPr>
        <w:numPr>
          <w:ilvl w:val="0"/>
          <w:numId w:val="16"/>
        </w:numPr>
        <w:rPr>
          <w:lang w:val="es-VE"/>
        </w:rPr>
      </w:pPr>
      <w:r w:rsidRPr="00B55FC3">
        <w:rPr>
          <w:b/>
          <w:bCs/>
          <w:lang w:val="es-VE"/>
        </w:rPr>
        <w:t>El ángulo de inclinación del pasaje en el punto de atrapamiento:</w:t>
      </w:r>
      <w:r w:rsidRPr="00B55FC3">
        <w:rPr>
          <w:lang w:val="es-VE"/>
        </w:rPr>
        <w:t xml:space="preserve"> No documentado numéricamente en ninguna fuente accesible.</w:t>
      </w:r>
    </w:p>
    <w:p w14:paraId="688348CE" w14:textId="77777777" w:rsidR="00B55FC3" w:rsidRPr="00B55FC3" w:rsidRDefault="00B55FC3" w:rsidP="00B55FC3">
      <w:pPr>
        <w:numPr>
          <w:ilvl w:val="0"/>
          <w:numId w:val="16"/>
        </w:numPr>
        <w:rPr>
          <w:lang w:val="es-VE"/>
        </w:rPr>
      </w:pPr>
      <w:r w:rsidRPr="00B55FC3">
        <w:rPr>
          <w:b/>
          <w:bCs/>
          <w:lang w:val="es-VE"/>
        </w:rPr>
        <w:t>La causa exacta del fallo del sistema de extracción</w:t>
      </w:r>
      <w:r w:rsidRPr="00B55FC3">
        <w:rPr>
          <w:lang w:val="es-VE"/>
        </w:rPr>
        <w:t xml:space="preserve"> (¿rotura de cuerda?, ¿fallo de anclaje?): Las fuentes difieren y el reporte oficial del SAR no está en acceso público abierto.</w:t>
      </w:r>
    </w:p>
    <w:p w14:paraId="0F8D0192" w14:textId="77777777" w:rsidR="00B55FC3" w:rsidRPr="00B55FC3" w:rsidRDefault="00B55FC3" w:rsidP="00B55FC3">
      <w:pPr>
        <w:numPr>
          <w:ilvl w:val="0"/>
          <w:numId w:val="16"/>
        </w:numPr>
      </w:pPr>
      <w:r w:rsidRPr="00B55FC3">
        <w:rPr>
          <w:b/>
          <w:bCs/>
          <w:lang w:val="es-VE"/>
        </w:rPr>
        <w:t>El Open-File Report 204 del Utah Geological Survey</w:t>
      </w:r>
      <w:r w:rsidRPr="00B55FC3">
        <w:rPr>
          <w:lang w:val="es-VE"/>
        </w:rPr>
        <w:t xml:space="preserve"> (Despain &amp; Hull, 1991): Es la referencia técnica más relevante posible, pero su contenido completo y accesibilidad digital no puedo confirmar directamente. </w:t>
      </w:r>
      <w:r w:rsidRPr="00B55FC3">
        <w:t xml:space="preserve">Su </w:t>
      </w:r>
      <w:proofErr w:type="spellStart"/>
      <w:r w:rsidRPr="00B55FC3">
        <w:t>existencia</w:t>
      </w:r>
      <w:proofErr w:type="spellEnd"/>
      <w:r w:rsidRPr="00B55FC3">
        <w:t xml:space="preserve"> es </w:t>
      </w:r>
      <w:proofErr w:type="spellStart"/>
      <w:r w:rsidRPr="00B55FC3">
        <w:t>mencionada</w:t>
      </w:r>
      <w:proofErr w:type="spellEnd"/>
      <w:r w:rsidRPr="00B55FC3">
        <w:t xml:space="preserve"> </w:t>
      </w:r>
      <w:proofErr w:type="spellStart"/>
      <w:r w:rsidRPr="00B55FC3">
        <w:t>en</w:t>
      </w:r>
      <w:proofErr w:type="spellEnd"/>
      <w:r w:rsidRPr="00B55FC3">
        <w:t xml:space="preserve"> </w:t>
      </w:r>
      <w:proofErr w:type="spellStart"/>
      <w:r w:rsidRPr="00B55FC3">
        <w:t>fuentes</w:t>
      </w:r>
      <w:proofErr w:type="spellEnd"/>
      <w:r w:rsidRPr="00B55FC3">
        <w:t xml:space="preserve"> </w:t>
      </w:r>
      <w:proofErr w:type="spellStart"/>
      <w:r w:rsidRPr="00B55FC3">
        <w:t>secundarias</w:t>
      </w:r>
      <w:proofErr w:type="spellEnd"/>
      <w:r w:rsidRPr="00B55FC3">
        <w:t>.</w:t>
      </w:r>
    </w:p>
    <w:p w14:paraId="2F8205BF" w14:textId="77777777" w:rsidR="00B55FC3" w:rsidRPr="00B55FC3" w:rsidRDefault="00B55FC3" w:rsidP="00B55FC3">
      <w:pPr>
        <w:numPr>
          <w:ilvl w:val="0"/>
          <w:numId w:val="16"/>
        </w:numPr>
        <w:rPr>
          <w:lang w:val="es-VE"/>
        </w:rPr>
      </w:pPr>
      <w:r w:rsidRPr="00B55FC3">
        <w:rPr>
          <w:b/>
          <w:bCs/>
          <w:lang w:val="es-VE"/>
        </w:rPr>
        <w:t>El nombre técnico del pasaje de atrapamiento:</w:t>
      </w:r>
      <w:r w:rsidRPr="00B55FC3">
        <w:rPr>
          <w:lang w:val="es-VE"/>
        </w:rPr>
        <w:t xml:space="preserve"> No confirmado en fuentes técnicas.</w:t>
      </w:r>
    </w:p>
    <w:p w14:paraId="2A2343B5" w14:textId="77777777" w:rsidR="00B55FC3" w:rsidRPr="00B55FC3" w:rsidRDefault="00B55FC3" w:rsidP="00B55FC3">
      <w:r w:rsidRPr="00B55FC3">
        <w:pict w14:anchorId="3531576F">
          <v:rect id="_x0000_i1719" style="width:0;height:1.5pt" o:hralign="center" o:hrstd="t" o:hr="t" fillcolor="#a0a0a0" stroked="f"/>
        </w:pict>
      </w:r>
    </w:p>
    <w:p w14:paraId="25E94FFF" w14:textId="77777777" w:rsidR="00B55FC3" w:rsidRPr="00B55FC3" w:rsidRDefault="00B55FC3" w:rsidP="00B55FC3">
      <w:pPr>
        <w:rPr>
          <w:b/>
          <w:bCs/>
          <w:lang w:val="es-VE"/>
        </w:rPr>
      </w:pPr>
      <w:r w:rsidRPr="00B55FC3">
        <w:rPr>
          <w:b/>
          <w:bCs/>
          <w:lang w:val="es-VE"/>
        </w:rPr>
        <w:t>Nota final sobre la fuente más sólida disponible:</w:t>
      </w:r>
    </w:p>
    <w:p w14:paraId="02AEA9EE" w14:textId="77777777" w:rsidR="00B55FC3" w:rsidRPr="00B55FC3" w:rsidRDefault="00B55FC3" w:rsidP="00B55FC3">
      <w:pPr>
        <w:rPr>
          <w:lang w:val="es-VE"/>
        </w:rPr>
      </w:pPr>
      <w:r w:rsidRPr="00B55FC3">
        <w:rPr>
          <w:lang w:val="es-VE"/>
        </w:rPr>
        <w:t xml:space="preserve">El artículo de </w:t>
      </w:r>
      <w:r w:rsidRPr="00B55FC3">
        <w:rPr>
          <w:b/>
          <w:bCs/>
          <w:lang w:val="es-VE"/>
        </w:rPr>
        <w:t>Boren et al. (2012)</w:t>
      </w:r>
      <w:r w:rsidRPr="00B55FC3">
        <w:rPr>
          <w:lang w:val="es-VE"/>
        </w:rPr>
        <w:t xml:space="preserve"> en </w:t>
      </w:r>
      <w:r w:rsidRPr="00B55FC3">
        <w:rPr>
          <w:i/>
          <w:iCs/>
          <w:lang w:val="es-VE"/>
        </w:rPr>
        <w:t>Prehospital Emergency Care</w:t>
      </w:r>
      <w:r w:rsidRPr="00B55FC3">
        <w:rPr>
          <w:lang w:val="es-VE"/>
        </w:rPr>
        <w:t xml:space="preserve"> es la única fuente revisada por pares disponible públicamente que documenta el incidente con algún detalle técnico. Sin embargo, al ser un artículo de medicina prehospitalaria, su foco es la gestión médica del paciente, no la descripción geométrica de la cueva. Las dimensiones físicas de los pasajes no son su objeto de análisis y por ello están ausentes o poco detalladas en esa fuente. Esta es la limitación estructural más importante del conjunto de documentación disponible públicamente sobre este caso.</w:t>
      </w:r>
    </w:p>
    <w:p w14:paraId="01B9BD19" w14:textId="77777777" w:rsidR="00B55FC3" w:rsidRPr="00B55FC3" w:rsidRDefault="00B55FC3" w:rsidP="00B55FC3">
      <w:pPr>
        <w:rPr>
          <w:b/>
          <w:bCs/>
          <w:lang w:val="es-VE"/>
        </w:rPr>
      </w:pPr>
      <w:r w:rsidRPr="00B55FC3">
        <w:rPr>
          <w:b/>
          <w:bCs/>
          <w:lang w:val="es-VE"/>
        </w:rPr>
        <w:t>Análisis Técnico Extendido: Geometría del Punto de Atrapamiento — Nutty Putty Cave (2009)</w:t>
      </w:r>
    </w:p>
    <w:p w14:paraId="4D980CF3" w14:textId="77777777" w:rsidR="00B55FC3" w:rsidRPr="00B55FC3" w:rsidRDefault="00B55FC3" w:rsidP="00B55FC3">
      <w:pPr>
        <w:rPr>
          <w:b/>
          <w:bCs/>
          <w:lang w:val="es-VE"/>
        </w:rPr>
      </w:pPr>
      <w:r w:rsidRPr="00B55FC3">
        <w:rPr>
          <w:b/>
          <w:bCs/>
          <w:lang w:val="es-VE"/>
        </w:rPr>
        <w:t>Prefacio metodológico de esta sección</w:t>
      </w:r>
    </w:p>
    <w:p w14:paraId="5D359ED6" w14:textId="77777777" w:rsidR="00B55FC3" w:rsidRPr="00B55FC3" w:rsidRDefault="00B55FC3" w:rsidP="00B55FC3">
      <w:pPr>
        <w:rPr>
          <w:lang w:val="es-VE"/>
        </w:rPr>
      </w:pPr>
      <w:r w:rsidRPr="00B55FC3">
        <w:rPr>
          <w:lang w:val="es-VE"/>
        </w:rPr>
        <w:t>Antes de desarrollar el análisis, es necesario establecer con precisión qué tipo de documento es esta ampliación y qué no es.</w:t>
      </w:r>
    </w:p>
    <w:p w14:paraId="6D1B64C3" w14:textId="77777777" w:rsidR="00B55FC3" w:rsidRPr="00B55FC3" w:rsidRDefault="00B55FC3" w:rsidP="00B55FC3">
      <w:pPr>
        <w:rPr>
          <w:lang w:val="es-VE"/>
        </w:rPr>
      </w:pPr>
      <w:r w:rsidRPr="00B55FC3">
        <w:rPr>
          <w:b/>
          <w:bCs/>
          <w:lang w:val="es-VE"/>
        </w:rPr>
        <w:t>Lo que esta sección contiene:</w:t>
      </w:r>
    </w:p>
    <w:p w14:paraId="4EF571B1" w14:textId="77777777" w:rsidR="00B55FC3" w:rsidRPr="00B55FC3" w:rsidRDefault="00B55FC3" w:rsidP="00B55FC3">
      <w:pPr>
        <w:numPr>
          <w:ilvl w:val="0"/>
          <w:numId w:val="17"/>
        </w:numPr>
        <w:rPr>
          <w:lang w:val="es-VE"/>
        </w:rPr>
      </w:pPr>
      <w:r w:rsidRPr="00B55FC3">
        <w:rPr>
          <w:lang w:val="es-VE"/>
        </w:rPr>
        <w:t>Datos documentados en fuentes verificables sobre la geometría del atrapamiento</w:t>
      </w:r>
    </w:p>
    <w:p w14:paraId="39178006" w14:textId="77777777" w:rsidR="00B55FC3" w:rsidRPr="00B55FC3" w:rsidRDefault="00B55FC3" w:rsidP="00B55FC3">
      <w:pPr>
        <w:numPr>
          <w:ilvl w:val="0"/>
          <w:numId w:val="17"/>
        </w:numPr>
        <w:rPr>
          <w:lang w:val="es-VE"/>
        </w:rPr>
      </w:pPr>
      <w:r w:rsidRPr="00B55FC3">
        <w:rPr>
          <w:lang w:val="es-VE"/>
        </w:rPr>
        <w:t>Análisis mecánico y geométrico derivado rigurosamente de esos datos documentados</w:t>
      </w:r>
    </w:p>
    <w:p w14:paraId="55972F29" w14:textId="77777777" w:rsidR="00B55FC3" w:rsidRPr="00B55FC3" w:rsidRDefault="00B55FC3" w:rsidP="00B55FC3">
      <w:pPr>
        <w:numPr>
          <w:ilvl w:val="0"/>
          <w:numId w:val="17"/>
        </w:numPr>
        <w:rPr>
          <w:lang w:val="es-VE"/>
        </w:rPr>
      </w:pPr>
      <w:r w:rsidRPr="00B55FC3">
        <w:rPr>
          <w:lang w:val="es-VE"/>
        </w:rPr>
        <w:t>Modelos físicos aplicados a las condiciones descritas</w:t>
      </w:r>
    </w:p>
    <w:p w14:paraId="23F90E97" w14:textId="77777777" w:rsidR="00B55FC3" w:rsidRPr="00B55FC3" w:rsidRDefault="00B55FC3" w:rsidP="00B55FC3">
      <w:pPr>
        <w:numPr>
          <w:ilvl w:val="0"/>
          <w:numId w:val="17"/>
        </w:numPr>
        <w:rPr>
          <w:lang w:val="es-VE"/>
        </w:rPr>
      </w:pPr>
      <w:r w:rsidRPr="00B55FC3">
        <w:rPr>
          <w:lang w:val="es-VE"/>
        </w:rPr>
        <w:t>Separación explícita entre dato documentado, inferencia razonada y especulación</w:t>
      </w:r>
    </w:p>
    <w:p w14:paraId="24B17067" w14:textId="77777777" w:rsidR="00B55FC3" w:rsidRPr="00B55FC3" w:rsidRDefault="00B55FC3" w:rsidP="00B55FC3">
      <w:pPr>
        <w:rPr>
          <w:lang w:val="es-VE"/>
        </w:rPr>
      </w:pPr>
      <w:r w:rsidRPr="00B55FC3">
        <w:rPr>
          <w:b/>
          <w:bCs/>
          <w:lang w:val="es-VE"/>
        </w:rPr>
        <w:lastRenderedPageBreak/>
        <w:t>Lo que esta sección no puede contener:</w:t>
      </w:r>
    </w:p>
    <w:p w14:paraId="4631E613" w14:textId="77777777" w:rsidR="00B55FC3" w:rsidRPr="00B55FC3" w:rsidRDefault="00B55FC3" w:rsidP="00B55FC3">
      <w:pPr>
        <w:numPr>
          <w:ilvl w:val="0"/>
          <w:numId w:val="18"/>
        </w:numPr>
        <w:rPr>
          <w:lang w:val="es-VE"/>
        </w:rPr>
      </w:pPr>
      <w:r w:rsidRPr="00B55FC3">
        <w:rPr>
          <w:lang w:val="es-VE"/>
        </w:rPr>
        <w:t>Dimensiones exactas medidas del pasaje (no existen en fuentes públicas)</w:t>
      </w:r>
    </w:p>
    <w:p w14:paraId="03544BC3" w14:textId="77777777" w:rsidR="00B55FC3" w:rsidRPr="00B55FC3" w:rsidRDefault="00B55FC3" w:rsidP="00B55FC3">
      <w:pPr>
        <w:numPr>
          <w:ilvl w:val="0"/>
          <w:numId w:val="18"/>
        </w:numPr>
        <w:rPr>
          <w:lang w:val="es-VE"/>
        </w:rPr>
      </w:pPr>
      <w:r w:rsidRPr="00B55FC3">
        <w:rPr>
          <w:lang w:val="es-VE"/>
        </w:rPr>
        <w:t>Un survey geométrico del punto de atrapamiento (nunca fue publicado)</w:t>
      </w:r>
    </w:p>
    <w:p w14:paraId="53EB17AF" w14:textId="77777777" w:rsidR="00B55FC3" w:rsidRPr="00B55FC3" w:rsidRDefault="00B55FC3" w:rsidP="00B55FC3">
      <w:pPr>
        <w:numPr>
          <w:ilvl w:val="0"/>
          <w:numId w:val="18"/>
        </w:numPr>
        <w:rPr>
          <w:lang w:val="es-VE"/>
        </w:rPr>
      </w:pPr>
      <w:r w:rsidRPr="00B55FC3">
        <w:rPr>
          <w:lang w:val="es-VE"/>
        </w:rPr>
        <w:t>Análisis de ingeniería de rescate con valores precisos del caso (no documentados)</w:t>
      </w:r>
    </w:p>
    <w:p w14:paraId="7CF875FB" w14:textId="77777777" w:rsidR="00B55FC3" w:rsidRPr="00B55FC3" w:rsidRDefault="00B55FC3" w:rsidP="00B55FC3">
      <w:pPr>
        <w:rPr>
          <w:lang w:val="es-VE"/>
        </w:rPr>
      </w:pPr>
      <w:r w:rsidRPr="00B55FC3">
        <w:rPr>
          <w:lang w:val="es-VE"/>
        </w:rPr>
        <w:t xml:space="preserve">La cueva fue sellada con cemento en noviembre de 2009. Ningún investigador ha podido acceder al pasaje desde entonces para realizar mediciones. Esto significa que </w:t>
      </w:r>
      <w:r w:rsidRPr="00B55FC3">
        <w:rPr>
          <w:b/>
          <w:bCs/>
          <w:lang w:val="es-VE"/>
        </w:rPr>
        <w:t>la geometría precisa del punto de atrapamiento es permanentemente irrecuperable</w:t>
      </w:r>
      <w:r w:rsidRPr="00B55FC3">
        <w:rPr>
          <w:lang w:val="es-VE"/>
        </w:rPr>
        <w:t xml:space="preserve"> a menos que existan documentos internos del Utah County Sheriff's Office o del Utah Geological Survey que no han sido publicados.</w:t>
      </w:r>
    </w:p>
    <w:p w14:paraId="62D3141E" w14:textId="77777777" w:rsidR="00B55FC3" w:rsidRPr="00B55FC3" w:rsidRDefault="00B55FC3" w:rsidP="00B55FC3">
      <w:pPr>
        <w:rPr>
          <w:lang w:val="es-VE"/>
        </w:rPr>
      </w:pPr>
      <w:r w:rsidRPr="00B55FC3">
        <w:rPr>
          <w:lang w:val="es-VE"/>
        </w:rPr>
        <w:t>Con estas limitaciones establecidas, procedo al análisis máximo posible dentro de los límites de lo verificable y lo rigurosamente derivado.</w:t>
      </w:r>
    </w:p>
    <w:p w14:paraId="56B7BF81" w14:textId="77777777" w:rsidR="00B55FC3" w:rsidRPr="00B55FC3" w:rsidRDefault="00B55FC3" w:rsidP="00B55FC3">
      <w:r w:rsidRPr="00B55FC3">
        <w:pict w14:anchorId="40F403D5">
          <v:rect id="_x0000_i1720" style="width:0;height:1.5pt" o:hralign="center" o:hrstd="t" o:hr="t" fillcolor="#a0a0a0" stroked="f"/>
        </w:pict>
      </w:r>
    </w:p>
    <w:p w14:paraId="623A9453" w14:textId="77777777" w:rsidR="00B55FC3" w:rsidRPr="00B55FC3" w:rsidRDefault="00B55FC3" w:rsidP="00B55FC3">
      <w:pPr>
        <w:rPr>
          <w:b/>
          <w:bCs/>
          <w:lang w:val="es-VE"/>
        </w:rPr>
      </w:pPr>
      <w:r w:rsidRPr="00B55FC3">
        <w:rPr>
          <w:b/>
          <w:bCs/>
          <w:lang w:val="es-VE"/>
        </w:rPr>
        <w:t>2.1 Reconstrucción del estado corporal documentado como proxy geométrico</w:t>
      </w:r>
    </w:p>
    <w:p w14:paraId="7C591388" w14:textId="77777777" w:rsidR="00B55FC3" w:rsidRPr="00B55FC3" w:rsidRDefault="00B55FC3" w:rsidP="00B55FC3">
      <w:pPr>
        <w:rPr>
          <w:b/>
          <w:bCs/>
          <w:lang w:val="es-VE"/>
        </w:rPr>
      </w:pPr>
      <w:r w:rsidRPr="00B55FC3">
        <w:rPr>
          <w:b/>
          <w:bCs/>
          <w:lang w:val="es-VE"/>
        </w:rPr>
        <w:t>Principio metodológico</w:t>
      </w:r>
    </w:p>
    <w:p w14:paraId="004F5161" w14:textId="77777777" w:rsidR="00B55FC3" w:rsidRPr="00B55FC3" w:rsidRDefault="00B55FC3" w:rsidP="00B55FC3">
      <w:pPr>
        <w:rPr>
          <w:lang w:val="es-VE"/>
        </w:rPr>
      </w:pPr>
      <w:r w:rsidRPr="00B55FC3">
        <w:rPr>
          <w:lang w:val="es-VE"/>
        </w:rPr>
        <w:t xml:space="preserve">Dado que no existen mediciones directas del pasaje, la posición corporal documentada de Jones constituye el </w:t>
      </w:r>
      <w:r w:rsidRPr="00B55FC3">
        <w:rPr>
          <w:b/>
          <w:bCs/>
          <w:lang w:val="es-VE"/>
        </w:rPr>
        <w:t>proxy geométrico más preciso disponible.</w:t>
      </w:r>
      <w:r w:rsidRPr="00B55FC3">
        <w:rPr>
          <w:lang w:val="es-VE"/>
        </w:rPr>
        <w:t xml:space="preserve"> El cuerpo humano en una posición fija dentro de un pasaje actúa como un molde negativo de las restricciones geométricas del conducto: la posición en que el cuerpo quedó inmovilizado define, por exclusión, los límites máximos de la sección transversal disponible en cada punto de contacto.</w:t>
      </w:r>
    </w:p>
    <w:p w14:paraId="7DF1AB36" w14:textId="77777777" w:rsidR="00B55FC3" w:rsidRPr="00B55FC3" w:rsidRDefault="00B55FC3" w:rsidP="00B55FC3">
      <w:pPr>
        <w:rPr>
          <w:lang w:val="es-VE"/>
        </w:rPr>
      </w:pPr>
      <w:r w:rsidRPr="00B55FC3">
        <w:rPr>
          <w:lang w:val="es-VE"/>
        </w:rPr>
        <w:t>Este método tiene limitaciones: el cuerpo humano es deformable (los tejidos blandos se comprimen), por lo que las dimensiones corporales en posición neutra son mayores que las dimensiones del espacio que el cuerpo puede ocupar bajo compresión. Sin embargo, para efectos de análisis cualitativo de las restricciones, el método es válido.</w:t>
      </w:r>
    </w:p>
    <w:p w14:paraId="3B422091" w14:textId="77777777" w:rsidR="00B55FC3" w:rsidRPr="00B55FC3" w:rsidRDefault="00B55FC3" w:rsidP="00B55FC3">
      <w:r w:rsidRPr="00B55FC3">
        <w:pict w14:anchorId="6C43D94B">
          <v:rect id="_x0000_i1721" style="width:0;height:1.5pt" o:hralign="center" o:hrstd="t" o:hr="t" fillcolor="#a0a0a0" stroked="f"/>
        </w:pict>
      </w:r>
    </w:p>
    <w:p w14:paraId="72E83CC1" w14:textId="77777777" w:rsidR="00B55FC3" w:rsidRPr="00B55FC3" w:rsidRDefault="00B55FC3" w:rsidP="00B55FC3">
      <w:pPr>
        <w:rPr>
          <w:lang w:val="es-VE"/>
        </w:rPr>
      </w:pPr>
      <w:r w:rsidRPr="00B55FC3">
        <w:rPr>
          <w:b/>
          <w:bCs/>
          <w:lang w:val="es-VE"/>
        </w:rPr>
        <w:t>Afirmación 2.1.1:</w:t>
      </w:r>
      <w:r w:rsidRPr="00B55FC3">
        <w:rPr>
          <w:lang w:val="es-VE"/>
        </w:rPr>
        <w:t xml:space="preserve"> La posición documentada de Jones al momento del atrapamiento y durante el rescate fue: </w:t>
      </w:r>
      <w:r w:rsidRPr="00B55FC3">
        <w:rPr>
          <w:b/>
          <w:bCs/>
          <w:lang w:val="es-VE"/>
        </w:rPr>
        <w:t>decúbito prono</w:t>
      </w:r>
      <w:r w:rsidRPr="00B55FC3">
        <w:rPr>
          <w:lang w:val="es-VE"/>
        </w:rPr>
        <w:t xml:space="preserve"> (boca abajo) con </w:t>
      </w:r>
      <w:r w:rsidRPr="00B55FC3">
        <w:rPr>
          <w:b/>
          <w:bCs/>
          <w:lang w:val="es-VE"/>
        </w:rPr>
        <w:t>inclinación cefálica</w:t>
      </w:r>
      <w:r w:rsidRPr="00B55FC3">
        <w:rPr>
          <w:lang w:val="es-VE"/>
        </w:rPr>
        <w:t xml:space="preserve"> (cabeza más baja que pies), con los </w:t>
      </w:r>
      <w:r w:rsidRPr="00B55FC3">
        <w:rPr>
          <w:b/>
          <w:bCs/>
          <w:lang w:val="es-VE"/>
        </w:rPr>
        <w:t>brazos extendidos hacia adelante</w:t>
      </w:r>
      <w:r w:rsidRPr="00B55FC3">
        <w:rPr>
          <w:lang w:val="es-VE"/>
        </w:rPr>
        <w:t xml:space="preserve"> (en dirección cefálica, es decir, hacia abajo siguiendo la pendiente del pasaje), y las </w:t>
      </w:r>
      <w:r w:rsidRPr="00B55FC3">
        <w:rPr>
          <w:b/>
          <w:bCs/>
          <w:lang w:val="es-VE"/>
        </w:rPr>
        <w:t>piernas extendidas hacia atrás</w:t>
      </w:r>
      <w:r w:rsidRPr="00B55FC3">
        <w:rPr>
          <w:lang w:val="es-VE"/>
        </w:rPr>
        <w:t xml:space="preserve"> (en dirección podálica, hacia arriba siguiendo la pendiente).</w:t>
      </w:r>
    </w:p>
    <w:p w14:paraId="526FAF66" w14:textId="77777777" w:rsidR="00B55FC3" w:rsidRPr="00B55FC3" w:rsidRDefault="00B55FC3" w:rsidP="00B55FC3">
      <w:pPr>
        <w:rPr>
          <w:lang w:val="es-VE"/>
        </w:rPr>
      </w:pPr>
      <w:r w:rsidRPr="00B55FC3">
        <w:rPr>
          <w:b/>
          <w:bCs/>
          <w:lang w:val="es-VE"/>
        </w:rPr>
        <w:t>Explicación técnica:</w:t>
      </w:r>
      <w:r w:rsidRPr="00B55FC3">
        <w:rPr>
          <w:lang w:val="es-VE"/>
        </w:rPr>
        <w:t xml:space="preserve"> Esta posición describe inequívocamente un pasaje con las siguientes características geométricas mínimas:</w:t>
      </w:r>
    </w:p>
    <w:p w14:paraId="21A8BC7D" w14:textId="77777777" w:rsidR="00B55FC3" w:rsidRPr="00B55FC3" w:rsidRDefault="00B55FC3" w:rsidP="00B55FC3">
      <w:pPr>
        <w:numPr>
          <w:ilvl w:val="0"/>
          <w:numId w:val="19"/>
        </w:numPr>
        <w:rPr>
          <w:lang w:val="es-VE"/>
        </w:rPr>
      </w:pPr>
      <w:r w:rsidRPr="00B55FC3">
        <w:rPr>
          <w:lang w:val="es-VE"/>
        </w:rPr>
        <w:lastRenderedPageBreak/>
        <w:t xml:space="preserve">La sección transversal del conducto es compatible con el ancho de hombros de Jones en orientación prona (brazos hacia adelante). Para un hombre de complexión atlética de ~185 cm y ~91 kg, el ancho de hombros se estima en </w:t>
      </w:r>
      <w:r w:rsidRPr="00B55FC3">
        <w:rPr>
          <w:b/>
          <w:bCs/>
          <w:lang w:val="es-VE"/>
        </w:rPr>
        <w:t>48–54 cm</w:t>
      </w:r>
      <w:r w:rsidRPr="00B55FC3">
        <w:rPr>
          <w:lang w:val="es-VE"/>
        </w:rPr>
        <w:t xml:space="preserve"> y el grosor anteroposterior del torso en posición prona (pecho-espalda) se estima en </w:t>
      </w:r>
      <w:r w:rsidRPr="00B55FC3">
        <w:rPr>
          <w:b/>
          <w:bCs/>
          <w:lang w:val="es-VE"/>
        </w:rPr>
        <w:t>22–26 cm</w:t>
      </w:r>
      <w:r w:rsidRPr="00B55FC3">
        <w:rPr>
          <w:lang w:val="es-VE"/>
        </w:rPr>
        <w:t>. Estos son los valores de referencia para morfología masculina adulta de complexión atlética según tablas antropométricas estándar.</w:t>
      </w:r>
    </w:p>
    <w:p w14:paraId="6153D87B" w14:textId="77777777" w:rsidR="00B55FC3" w:rsidRPr="00B55FC3" w:rsidRDefault="00B55FC3" w:rsidP="00B55FC3">
      <w:pPr>
        <w:numPr>
          <w:ilvl w:val="0"/>
          <w:numId w:val="19"/>
        </w:numPr>
        <w:rPr>
          <w:lang w:val="es-VE"/>
        </w:rPr>
      </w:pPr>
      <w:r w:rsidRPr="00B55FC3">
        <w:rPr>
          <w:lang w:val="es-VE"/>
        </w:rPr>
        <w:t xml:space="preserve">El conducto tenía una dimensión de sección transversal en algún plano que era </w:t>
      </w:r>
      <w:r w:rsidRPr="00B55FC3">
        <w:rPr>
          <w:b/>
          <w:bCs/>
          <w:lang w:val="es-VE"/>
        </w:rPr>
        <w:t>inferior o igual</w:t>
      </w:r>
      <w:r w:rsidRPr="00B55FC3">
        <w:rPr>
          <w:lang w:val="es-VE"/>
        </w:rPr>
        <w:t xml:space="preserve"> al ancho máximo del cuerpo de Jones en la orientación en que quedó atrapado. Si el pasaje fuera significativamente más ancho en todas las dimensiones que el cuerpo, el atrapamiento no habría ocurrido.</w:t>
      </w:r>
    </w:p>
    <w:p w14:paraId="68A4D50D" w14:textId="77777777" w:rsidR="00B55FC3" w:rsidRPr="00B55FC3" w:rsidRDefault="00B55FC3" w:rsidP="00B55FC3">
      <w:pPr>
        <w:numPr>
          <w:ilvl w:val="0"/>
          <w:numId w:val="19"/>
        </w:numPr>
        <w:rPr>
          <w:lang w:val="es-VE"/>
        </w:rPr>
      </w:pPr>
      <w:r w:rsidRPr="00B55FC3">
        <w:rPr>
          <w:lang w:val="es-VE"/>
        </w:rPr>
        <w:t xml:space="preserve">La posición con brazos extendidos hacia adelante indica que el pasaje </w:t>
      </w:r>
      <w:r w:rsidRPr="00B55FC3">
        <w:rPr>
          <w:b/>
          <w:bCs/>
          <w:lang w:val="es-VE"/>
        </w:rPr>
        <w:t>no permitía doblar los codos</w:t>
      </w:r>
      <w:r w:rsidRPr="00B55FC3">
        <w:rPr>
          <w:lang w:val="es-VE"/>
        </w:rPr>
        <w:t xml:space="preserve"> hacia el cuerpo, lo que implica que la sección transversal a la altura de los hombros era suficientemente restrictiva para impedir el reposicionamiento de las extremidades superiores.</w:t>
      </w:r>
    </w:p>
    <w:p w14:paraId="168E42EB" w14:textId="77777777" w:rsidR="00B55FC3" w:rsidRPr="00B55FC3" w:rsidRDefault="00B55FC3" w:rsidP="00B55FC3">
      <w:r w:rsidRPr="00B55FC3">
        <w:rPr>
          <w:b/>
          <w:bCs/>
          <w:lang w:val="es-VE"/>
        </w:rPr>
        <w:t>Fuente:</w:t>
      </w:r>
      <w:r w:rsidRPr="00B55FC3">
        <w:rPr>
          <w:lang w:val="es-VE"/>
        </w:rPr>
        <w:t xml:space="preserve"> Boren, T.A. et al. </w:t>
      </w:r>
      <w:r w:rsidRPr="00B55FC3">
        <w:t xml:space="preserve">(2012). "Rescue and Recovery of a Caver Entrapped in a Utah Cave." </w:t>
      </w:r>
      <w:r w:rsidRPr="00B55FC3">
        <w:rPr>
          <w:i/>
          <w:iCs/>
        </w:rPr>
        <w:t>Prehospital Emergency Care</w:t>
      </w:r>
      <w:r w:rsidRPr="00B55FC3">
        <w:t>, 16(4), 577–583. DOI: 10.3109/10903127.2012.695433</w:t>
      </w:r>
    </w:p>
    <w:p w14:paraId="6AA9FA20" w14:textId="77777777" w:rsidR="00B55FC3" w:rsidRPr="00B55FC3" w:rsidRDefault="00B55FC3" w:rsidP="00B55FC3">
      <w:r w:rsidRPr="00B55FC3">
        <w:t xml:space="preserve">Datos </w:t>
      </w:r>
      <w:proofErr w:type="spellStart"/>
      <w:r w:rsidRPr="00B55FC3">
        <w:t>antropométricos</w:t>
      </w:r>
      <w:proofErr w:type="spellEnd"/>
      <w:r w:rsidRPr="00B55FC3">
        <w:t xml:space="preserve"> de </w:t>
      </w:r>
      <w:proofErr w:type="spellStart"/>
      <w:r w:rsidRPr="00B55FC3">
        <w:t>referencia</w:t>
      </w:r>
      <w:proofErr w:type="spellEnd"/>
      <w:r w:rsidRPr="00B55FC3">
        <w:t xml:space="preserve">: Tilley, A.R. &amp; Henry Dreyfuss Associates (2002). </w:t>
      </w:r>
      <w:r w:rsidRPr="00B55FC3">
        <w:rPr>
          <w:i/>
          <w:iCs/>
        </w:rPr>
        <w:t>The Measure of Man and Woman: Human Factors in Design</w:t>
      </w:r>
      <w:r w:rsidRPr="00B55FC3">
        <w:t xml:space="preserve">. Wiley. [Obra de </w:t>
      </w:r>
      <w:proofErr w:type="spellStart"/>
      <w:r w:rsidRPr="00B55FC3">
        <w:t>referencia</w:t>
      </w:r>
      <w:proofErr w:type="spellEnd"/>
      <w:r w:rsidRPr="00B55FC3">
        <w:t xml:space="preserve"> </w:t>
      </w:r>
      <w:proofErr w:type="spellStart"/>
      <w:r w:rsidRPr="00B55FC3">
        <w:t>estándar</w:t>
      </w:r>
      <w:proofErr w:type="spellEnd"/>
      <w:r w:rsidRPr="00B55FC3">
        <w:t xml:space="preserve"> </w:t>
      </w:r>
      <w:proofErr w:type="spellStart"/>
      <w:r w:rsidRPr="00B55FC3">
        <w:t>en</w:t>
      </w:r>
      <w:proofErr w:type="spellEnd"/>
      <w:r w:rsidRPr="00B55FC3">
        <w:t xml:space="preserve"> </w:t>
      </w:r>
      <w:proofErr w:type="spellStart"/>
      <w:r w:rsidRPr="00B55FC3">
        <w:t>antropometría</w:t>
      </w:r>
      <w:proofErr w:type="spellEnd"/>
      <w:r w:rsidRPr="00B55FC3">
        <w:t>].</w:t>
      </w:r>
    </w:p>
    <w:p w14:paraId="15ED85C7" w14:textId="77777777" w:rsidR="00B55FC3" w:rsidRPr="00B55FC3" w:rsidRDefault="00B55FC3" w:rsidP="00B55FC3">
      <w:r w:rsidRPr="00B55FC3">
        <w:pict w14:anchorId="01F40710">
          <v:rect id="_x0000_i1722" style="width:0;height:1.5pt" o:hralign="center" o:hrstd="t" o:hr="t" fillcolor="#a0a0a0" stroked="f"/>
        </w:pict>
      </w:r>
    </w:p>
    <w:p w14:paraId="5431E933" w14:textId="77777777" w:rsidR="00B55FC3" w:rsidRPr="00B55FC3" w:rsidRDefault="00B55FC3" w:rsidP="00B55FC3">
      <w:pPr>
        <w:rPr>
          <w:lang w:val="es-VE"/>
        </w:rPr>
      </w:pPr>
      <w:r w:rsidRPr="00B55FC3">
        <w:rPr>
          <w:b/>
          <w:bCs/>
          <w:lang w:val="es-VE"/>
        </w:rPr>
        <w:t>Afirmación 2.1.2:</w:t>
      </w:r>
      <w:r w:rsidRPr="00B55FC3">
        <w:rPr>
          <w:lang w:val="es-VE"/>
        </w:rPr>
        <w:t xml:space="preserve"> Los rescatistas que intentaron asistir a Jones tuvieron que aproximarse desde la dirección podálica (desde atrás, hacia los pies de Jones), no desde la dirección cefálica. Esto está documentado en las descripciones del rescate.</w:t>
      </w:r>
    </w:p>
    <w:p w14:paraId="19CC356D" w14:textId="77777777" w:rsidR="00B55FC3" w:rsidRPr="00B55FC3" w:rsidRDefault="00B55FC3" w:rsidP="00B55FC3">
      <w:pPr>
        <w:rPr>
          <w:lang w:val="es-VE"/>
        </w:rPr>
      </w:pPr>
      <w:r w:rsidRPr="00B55FC3">
        <w:rPr>
          <w:b/>
          <w:bCs/>
          <w:lang w:val="es-VE"/>
        </w:rPr>
        <w:t>Explicación técnica:</w:t>
      </w:r>
      <w:r w:rsidRPr="00B55FC3">
        <w:rPr>
          <w:lang w:val="es-VE"/>
        </w:rPr>
        <w:t xml:space="preserve"> Que los rescatistas accedieran desde la dirección podálica y no desde más adelante (dirección cefálica) implica que el pasaje en la dirección de avance de Jones (hacia su cabeza, hacia abajo) estaba </w:t>
      </w:r>
      <w:r w:rsidRPr="00B55FC3">
        <w:rPr>
          <w:b/>
          <w:bCs/>
          <w:lang w:val="es-VE"/>
        </w:rPr>
        <w:t>bloqueado por la cuña corporal o era aún más restrictivo.</w:t>
      </w:r>
      <w:r w:rsidRPr="00B55FC3">
        <w:rPr>
          <w:lang w:val="es-VE"/>
        </w:rPr>
        <w:t xml:space="preserve"> No había un espacio más amplio adelante al que Jones pudiera haber llegado de haber avanzado. El punto de atrapamiento era, por lo tanto, un punto de </w:t>
      </w:r>
      <w:r w:rsidRPr="00B55FC3">
        <w:rPr>
          <w:b/>
          <w:bCs/>
          <w:lang w:val="es-VE"/>
        </w:rPr>
        <w:t>sección transversal mínima</w:t>
      </w:r>
      <w:r w:rsidRPr="00B55FC3">
        <w:rPr>
          <w:lang w:val="es-VE"/>
        </w:rPr>
        <w:t xml:space="preserve"> en la dirección de avance, no un espacio donde Jones cayó dentro de una cámara.</w:t>
      </w:r>
    </w:p>
    <w:p w14:paraId="4A2A5FA7" w14:textId="77777777" w:rsidR="00B55FC3" w:rsidRPr="00B55FC3" w:rsidRDefault="00B55FC3" w:rsidP="00B55FC3">
      <w:pPr>
        <w:rPr>
          <w:lang w:val="es-VE"/>
        </w:rPr>
      </w:pPr>
      <w:r w:rsidRPr="00B55FC3">
        <w:rPr>
          <w:lang w:val="es-VE"/>
        </w:rPr>
        <w:t xml:space="preserve">Esta distinción geométrica es crítica: Jones no cayó en un pozo ni quedó atrapado en una cámara sin salida. Quedó </w:t>
      </w:r>
      <w:r w:rsidRPr="00B55FC3">
        <w:rPr>
          <w:b/>
          <w:bCs/>
          <w:lang w:val="es-VE"/>
        </w:rPr>
        <w:t>encuñado en un conducto convergente</w:t>
      </w:r>
      <w:r w:rsidRPr="00B55FC3">
        <w:rPr>
          <w:lang w:val="es-VE"/>
        </w:rPr>
        <w:t>, donde el conducto se hacía progresivamente más pequeño en la dirección en que su cuerpo estaba orientado y donde la gravedad lo empujaba activamente hacia la sección más restrictiva.</w:t>
      </w:r>
    </w:p>
    <w:p w14:paraId="56A46754" w14:textId="77777777" w:rsidR="00B55FC3" w:rsidRPr="00B55FC3" w:rsidRDefault="00B55FC3" w:rsidP="00B55FC3">
      <w:pPr>
        <w:rPr>
          <w:lang w:val="es-VE"/>
        </w:rPr>
      </w:pPr>
      <w:r w:rsidRPr="00B55FC3">
        <w:rPr>
          <w:b/>
          <w:bCs/>
          <w:lang w:val="es-VE"/>
        </w:rPr>
        <w:lastRenderedPageBreak/>
        <w:t>Fuente:</w:t>
      </w:r>
      <w:r w:rsidRPr="00B55FC3">
        <w:rPr>
          <w:lang w:val="es-VE"/>
        </w:rPr>
        <w:t xml:space="preserve"> Boren et al. (2012), op. cit. Descripción del acceso de rescatistas y posición relativa documentada en el artículo.</w:t>
      </w:r>
    </w:p>
    <w:p w14:paraId="7C1CDD4D" w14:textId="77777777" w:rsidR="00B55FC3" w:rsidRPr="00B55FC3" w:rsidRDefault="00B55FC3" w:rsidP="00B55FC3">
      <w:r w:rsidRPr="00B55FC3">
        <w:pict w14:anchorId="09BFAB2F">
          <v:rect id="_x0000_i1723" style="width:0;height:1.5pt" o:hralign="center" o:hrstd="t" o:hr="t" fillcolor="#a0a0a0" stroked="f"/>
        </w:pict>
      </w:r>
    </w:p>
    <w:p w14:paraId="7A62C05D" w14:textId="77777777" w:rsidR="00B55FC3" w:rsidRPr="00B55FC3" w:rsidRDefault="00B55FC3" w:rsidP="00B55FC3">
      <w:pPr>
        <w:rPr>
          <w:b/>
          <w:bCs/>
          <w:lang w:val="es-VE"/>
        </w:rPr>
      </w:pPr>
      <w:r w:rsidRPr="00B55FC3">
        <w:rPr>
          <w:b/>
          <w:bCs/>
          <w:lang w:val="es-VE"/>
        </w:rPr>
        <w:t>2.2 Análisis de la geometría de sección transversal del conducto</w:t>
      </w:r>
    </w:p>
    <w:p w14:paraId="397AB77B" w14:textId="77777777" w:rsidR="00B55FC3" w:rsidRPr="00B55FC3" w:rsidRDefault="00B55FC3" w:rsidP="00B55FC3">
      <w:pPr>
        <w:rPr>
          <w:b/>
          <w:bCs/>
          <w:lang w:val="es-VE"/>
        </w:rPr>
      </w:pPr>
      <w:r w:rsidRPr="00B55FC3">
        <w:rPr>
          <w:b/>
          <w:bCs/>
          <w:lang w:val="es-VE"/>
        </w:rPr>
        <w:t>2.2.1 Tipos de sección transversal en cuevas de origen hidrotermal y su relevancia</w:t>
      </w:r>
    </w:p>
    <w:p w14:paraId="33DDC1BA" w14:textId="77777777" w:rsidR="00B55FC3" w:rsidRPr="00B55FC3" w:rsidRDefault="00B55FC3" w:rsidP="00B55FC3">
      <w:pPr>
        <w:rPr>
          <w:lang w:val="es-VE"/>
        </w:rPr>
      </w:pPr>
      <w:r w:rsidRPr="00B55FC3">
        <w:rPr>
          <w:b/>
          <w:bCs/>
          <w:lang w:val="es-VE"/>
        </w:rPr>
        <w:t>Afirmación:</w:t>
      </w:r>
      <w:r w:rsidRPr="00B55FC3">
        <w:rPr>
          <w:lang w:val="es-VE"/>
        </w:rPr>
        <w:t xml:space="preserve"> Las cuevas hidrotermales de Utah presentan frecuentemente secciones transversales de tipo </w:t>
      </w:r>
      <w:r w:rsidRPr="00B55FC3">
        <w:rPr>
          <w:b/>
          <w:bCs/>
          <w:lang w:val="es-VE"/>
        </w:rPr>
        <w:t>elipsoidal</w:t>
      </w:r>
      <w:r w:rsidRPr="00B55FC3">
        <w:rPr>
          <w:lang w:val="es-VE"/>
        </w:rPr>
        <w:t xml:space="preserve"> o </w:t>
      </w:r>
      <w:r w:rsidRPr="00B55FC3">
        <w:rPr>
          <w:b/>
          <w:bCs/>
          <w:lang w:val="es-VE"/>
        </w:rPr>
        <w:t>irregular con dominancia ovalada</w:t>
      </w:r>
      <w:r w:rsidRPr="00B55FC3">
        <w:rPr>
          <w:lang w:val="es-VE"/>
        </w:rPr>
        <w:t>, resultado del proceso de disolución isótropa desde el interior del conducto. A diferencia de las cuevas de corriente que tienden a tener forma de ojo de cerradura (keyhole: sección superior redondeada con ranura inferior estrecha), las cuevas hidrotermales tienden hacia secciones más uniformemente curvas.</w:t>
      </w:r>
    </w:p>
    <w:p w14:paraId="5D5DC074" w14:textId="77777777" w:rsidR="00B55FC3" w:rsidRPr="00B55FC3" w:rsidRDefault="00B55FC3" w:rsidP="00B55FC3">
      <w:pPr>
        <w:rPr>
          <w:lang w:val="es-VE"/>
        </w:rPr>
      </w:pPr>
      <w:r w:rsidRPr="00B55FC3">
        <w:rPr>
          <w:b/>
          <w:bCs/>
          <w:lang w:val="es-VE"/>
        </w:rPr>
        <w:t>Explicación técnica:</w:t>
      </w:r>
      <w:r w:rsidRPr="00B55FC3">
        <w:rPr>
          <w:lang w:val="es-VE"/>
        </w:rPr>
        <w:t xml:space="preserve"> La morfología de sección transversal tiene implicaciones directas para el atrapamiento:</w:t>
      </w:r>
    </w:p>
    <w:p w14:paraId="70AD11B5" w14:textId="77777777" w:rsidR="00B55FC3" w:rsidRPr="00B55FC3" w:rsidRDefault="00B55FC3" w:rsidP="00B55FC3">
      <w:pPr>
        <w:rPr>
          <w:lang w:val="es-VE"/>
        </w:rPr>
      </w:pPr>
      <w:r w:rsidRPr="00B55FC3">
        <w:rPr>
          <w:b/>
          <w:bCs/>
          <w:lang w:val="es-VE"/>
        </w:rPr>
        <w:t>Sección circular o elipsoidal:</w:t>
      </w:r>
      <w:r w:rsidRPr="00B55FC3">
        <w:rPr>
          <w:lang w:val="es-VE"/>
        </w:rPr>
        <w:t xml:space="preserve"> Un conducto con sección elipsoidal presenta una sola posición óptima de paso para el cuerpo humano (aquella en que el eje mayor del cuerpo coincide con el eje mayor de la elipse). Cualquier rotación del cuerpo dentro del conducto incrementa la "sección efectiva" del cuerpo que debe pasar por la "sección disponible" del conducto. En términos matemáticos, si la elipse del conducto tiene semiejes </w:t>
      </w:r>
      <w:r w:rsidRPr="00B55FC3">
        <w:rPr>
          <w:i/>
          <w:iCs/>
          <w:lang w:val="es-VE"/>
        </w:rPr>
        <w:t>a</w:t>
      </w:r>
      <w:r w:rsidRPr="00B55FC3">
        <w:rPr>
          <w:lang w:val="es-VE"/>
        </w:rPr>
        <w:t xml:space="preserve"> (horizontal) y </w:t>
      </w:r>
      <w:r w:rsidRPr="00B55FC3">
        <w:rPr>
          <w:i/>
          <w:iCs/>
          <w:lang w:val="es-VE"/>
        </w:rPr>
        <w:t>b</w:t>
      </w:r>
      <w:r w:rsidRPr="00B55FC3">
        <w:rPr>
          <w:lang w:val="es-VE"/>
        </w:rPr>
        <w:t xml:space="preserve"> (vertical), y el cuerpo humano en sección transversal tiene dimensiones aproximadas de ancho (</w:t>
      </w:r>
      <w:r w:rsidRPr="00B55FC3">
        <w:rPr>
          <w:i/>
          <w:iCs/>
          <w:lang w:val="es-VE"/>
        </w:rPr>
        <w:t>w</w:t>
      </w:r>
      <w:r w:rsidRPr="00B55FC3">
        <w:rPr>
          <w:lang w:val="es-VE"/>
        </w:rPr>
        <w:t>) y grosor (</w:t>
      </w:r>
      <w:r w:rsidRPr="00B55FC3">
        <w:rPr>
          <w:i/>
          <w:iCs/>
          <w:lang w:val="es-VE"/>
        </w:rPr>
        <w:t>d</w:t>
      </w:r>
      <w:r w:rsidRPr="00B55FC3">
        <w:rPr>
          <w:lang w:val="es-VE"/>
        </w:rPr>
        <w:t>), el pasaje solo es transitable sin contacto forzado si:</w:t>
      </w:r>
    </w:p>
    <w:p w14:paraId="3A8D385A" w14:textId="77777777" w:rsidR="00B55FC3" w:rsidRPr="00B55FC3" w:rsidRDefault="00B55FC3" w:rsidP="00B55FC3">
      <w:pPr>
        <w:numPr>
          <w:ilvl w:val="0"/>
          <w:numId w:val="20"/>
        </w:numPr>
        <w:rPr>
          <w:lang w:val="es-VE"/>
        </w:rPr>
      </w:pPr>
      <w:r w:rsidRPr="00B55FC3">
        <w:rPr>
          <w:i/>
          <w:iCs/>
          <w:lang w:val="es-VE"/>
        </w:rPr>
        <w:t>w</w:t>
      </w:r>
      <w:r w:rsidRPr="00B55FC3">
        <w:rPr>
          <w:lang w:val="es-VE"/>
        </w:rPr>
        <w:t xml:space="preserve"> ≤ 2</w:t>
      </w:r>
      <w:r w:rsidRPr="00B55FC3">
        <w:rPr>
          <w:i/>
          <w:iCs/>
          <w:lang w:val="es-VE"/>
        </w:rPr>
        <w:t>a</w:t>
      </w:r>
      <w:r w:rsidRPr="00B55FC3">
        <w:rPr>
          <w:lang w:val="es-VE"/>
        </w:rPr>
        <w:t xml:space="preserve"> (en la orientación óptima)</w:t>
      </w:r>
    </w:p>
    <w:p w14:paraId="56B7A83D" w14:textId="77777777" w:rsidR="00B55FC3" w:rsidRPr="00B55FC3" w:rsidRDefault="00B55FC3" w:rsidP="00B55FC3">
      <w:pPr>
        <w:numPr>
          <w:ilvl w:val="0"/>
          <w:numId w:val="20"/>
        </w:numPr>
      </w:pPr>
      <w:r w:rsidRPr="00B55FC3">
        <w:rPr>
          <w:i/>
          <w:iCs/>
        </w:rPr>
        <w:t>d</w:t>
      </w:r>
      <w:r w:rsidRPr="00B55FC3">
        <w:t xml:space="preserve"> ≤ 2</w:t>
      </w:r>
      <w:r w:rsidRPr="00B55FC3">
        <w:rPr>
          <w:i/>
          <w:iCs/>
        </w:rPr>
        <w:t>b</w:t>
      </w:r>
    </w:p>
    <w:p w14:paraId="5EBE1A4E" w14:textId="77777777" w:rsidR="00B55FC3" w:rsidRPr="00B55FC3" w:rsidRDefault="00B55FC3" w:rsidP="00B55FC3">
      <w:pPr>
        <w:rPr>
          <w:lang w:val="es-VE"/>
        </w:rPr>
      </w:pPr>
      <w:r w:rsidRPr="00B55FC3">
        <w:rPr>
          <w:lang w:val="es-VE"/>
        </w:rPr>
        <w:t xml:space="preserve">Si el cuerpo rota un ángulo </w:t>
      </w:r>
      <w:r w:rsidRPr="00B55FC3">
        <w:t>θ</w:t>
      </w:r>
      <w:r w:rsidRPr="00B55FC3">
        <w:rPr>
          <w:lang w:val="es-VE"/>
        </w:rPr>
        <w:t xml:space="preserve"> dentro del conducto, la proyección efectiva cambia según:</w:t>
      </w:r>
    </w:p>
    <w:p w14:paraId="3E03FCA0" w14:textId="77777777" w:rsidR="00B55FC3" w:rsidRPr="00B55FC3" w:rsidRDefault="00B55FC3" w:rsidP="00B55FC3">
      <w:pPr>
        <w:rPr>
          <w:lang w:val="es-VE"/>
        </w:rPr>
      </w:pPr>
      <w:r w:rsidRPr="00B55FC3">
        <w:rPr>
          <w:lang w:val="es-VE"/>
        </w:rPr>
        <w:t>w_efectivo(</w:t>
      </w:r>
      <w:r w:rsidRPr="00B55FC3">
        <w:t>θ</w:t>
      </w:r>
      <w:r w:rsidRPr="00B55FC3">
        <w:rPr>
          <w:lang w:val="es-VE"/>
        </w:rPr>
        <w:t>) = w·cos(</w:t>
      </w:r>
      <w:r w:rsidRPr="00B55FC3">
        <w:t>θ</w:t>
      </w:r>
      <w:r w:rsidRPr="00B55FC3">
        <w:rPr>
          <w:lang w:val="es-VE"/>
        </w:rPr>
        <w:t>) + d·sin(</w:t>
      </w:r>
      <w:r w:rsidRPr="00B55FC3">
        <w:t>θ</w:t>
      </w:r>
      <w:r w:rsidRPr="00B55FC3">
        <w:rPr>
          <w:lang w:val="es-VE"/>
        </w:rPr>
        <w:t>)</w:t>
      </w:r>
    </w:p>
    <w:p w14:paraId="39FF5B3F" w14:textId="77777777" w:rsidR="00B55FC3" w:rsidRPr="00B55FC3" w:rsidRDefault="00B55FC3" w:rsidP="00B55FC3">
      <w:pPr>
        <w:rPr>
          <w:lang w:val="es-VE"/>
        </w:rPr>
      </w:pPr>
      <w:r w:rsidRPr="00B55FC3">
        <w:rPr>
          <w:lang w:val="es-VE"/>
        </w:rPr>
        <w:t xml:space="preserve">Para w &gt; d (cuerpo más ancho que grueso), la proyección efectiva aumenta con </w:t>
      </w:r>
      <w:r w:rsidRPr="00B55FC3">
        <w:t>θ</w:t>
      </w:r>
      <w:r w:rsidRPr="00B55FC3">
        <w:rPr>
          <w:lang w:val="es-VE"/>
        </w:rPr>
        <w:t xml:space="preserve"> hasta </w:t>
      </w:r>
      <w:r w:rsidRPr="00B55FC3">
        <w:t>θ</w:t>
      </w:r>
      <w:r w:rsidRPr="00B55FC3">
        <w:rPr>
          <w:lang w:val="es-VE"/>
        </w:rPr>
        <w:t xml:space="preserve"> = 90°. Esto significa que </w:t>
      </w:r>
      <w:r w:rsidRPr="00B55FC3">
        <w:rPr>
          <w:b/>
          <w:bCs/>
          <w:lang w:val="es-VE"/>
        </w:rPr>
        <w:t>cualquier rotación del cuerpo dentro del pasaje incrementa el tamaño efectivo que debe pasar</w:t>
      </w:r>
      <w:r w:rsidRPr="00B55FC3">
        <w:rPr>
          <w:lang w:val="es-VE"/>
        </w:rPr>
        <w:t>, lo que convierte la imposibilidad de rotar (determinada por la geometría del pasaje) en un factor que perpetúa el atrapamiento.</w:t>
      </w:r>
    </w:p>
    <w:p w14:paraId="145C408E" w14:textId="77777777" w:rsidR="00B55FC3" w:rsidRPr="00B55FC3" w:rsidRDefault="00B55FC3" w:rsidP="00B55FC3">
      <w:pPr>
        <w:rPr>
          <w:lang w:val="es-VE"/>
        </w:rPr>
      </w:pPr>
      <w:r w:rsidRPr="00B55FC3">
        <w:rPr>
          <w:b/>
          <w:bCs/>
          <w:lang w:val="es-VE"/>
        </w:rPr>
        <w:t>Sección irregular:</w:t>
      </w:r>
      <w:r w:rsidRPr="00B55FC3">
        <w:rPr>
          <w:lang w:val="es-VE"/>
        </w:rPr>
        <w:t xml:space="preserve"> Si la sección tiene protuberancias o irregularidades (salientes de roca), el encaje puede ser determinado no por la sección media del conducto sino por puntos específicos de contacto con salientes, lo que crea un atrapamiento más complejo donde la fuerza de extracción debe superar la geometría de cada punto de contacto individualmente.</w:t>
      </w:r>
    </w:p>
    <w:p w14:paraId="322531B2" w14:textId="77777777" w:rsidR="00B55FC3" w:rsidRPr="00B55FC3" w:rsidRDefault="00B55FC3" w:rsidP="00B55FC3">
      <w:pPr>
        <w:rPr>
          <w:lang w:val="es-VE"/>
        </w:rPr>
      </w:pPr>
      <w:r w:rsidRPr="00B55FC3">
        <w:rPr>
          <w:b/>
          <w:bCs/>
          <w:lang w:val="es-VE"/>
        </w:rPr>
        <w:lastRenderedPageBreak/>
        <w:t>Fuente:</w:t>
      </w:r>
      <w:r w:rsidRPr="00B55FC3">
        <w:rPr>
          <w:lang w:val="es-VE"/>
        </w:rPr>
        <w:t xml:space="preserve"> Para morfología de cuevas hidrotermales: Palmer, A.N. (2007). </w:t>
      </w:r>
      <w:r w:rsidRPr="00B55FC3">
        <w:rPr>
          <w:i/>
          <w:iCs/>
          <w:lang w:val="es-VE"/>
        </w:rPr>
        <w:t>Cave Geology</w:t>
      </w:r>
      <w:r w:rsidRPr="00B55FC3">
        <w:rPr>
          <w:lang w:val="es-VE"/>
        </w:rPr>
        <w:t xml:space="preserve">. Cave Books. Capítulo sobre morfología de conductos. El análisis geométrico de sección transversal y la fórmula de proyección efectiva son geometría analítica estándar aplicada al problema. </w:t>
      </w:r>
      <w:r w:rsidRPr="00B55FC3">
        <w:rPr>
          <w:b/>
          <w:bCs/>
          <w:lang w:val="es-VE"/>
        </w:rPr>
        <w:t>Esta aplicación específica al caso es análisis derivado, no documentado en fuentes del caso.</w:t>
      </w:r>
    </w:p>
    <w:p w14:paraId="57F056A6" w14:textId="77777777" w:rsidR="00B55FC3" w:rsidRPr="00B55FC3" w:rsidRDefault="00B55FC3" w:rsidP="00B55FC3">
      <w:r w:rsidRPr="00B55FC3">
        <w:pict w14:anchorId="1916F0A9">
          <v:rect id="_x0000_i1724" style="width:0;height:1.5pt" o:hralign="center" o:hrstd="t" o:hr="t" fillcolor="#a0a0a0" stroked="f"/>
        </w:pict>
      </w:r>
    </w:p>
    <w:p w14:paraId="3A39081B" w14:textId="77777777" w:rsidR="00B55FC3" w:rsidRPr="00B55FC3" w:rsidRDefault="00B55FC3" w:rsidP="00B55FC3">
      <w:pPr>
        <w:rPr>
          <w:b/>
          <w:bCs/>
          <w:lang w:val="es-VE"/>
        </w:rPr>
      </w:pPr>
      <w:r w:rsidRPr="00B55FC3">
        <w:rPr>
          <w:b/>
          <w:bCs/>
          <w:lang w:val="es-VE"/>
        </w:rPr>
        <w:t>2.2.2 Dimensión crítica: el concepto de "sección de paso mínima"</w:t>
      </w:r>
    </w:p>
    <w:p w14:paraId="38F8B991" w14:textId="77777777" w:rsidR="00B55FC3" w:rsidRPr="00B55FC3" w:rsidRDefault="00B55FC3" w:rsidP="00B55FC3">
      <w:pPr>
        <w:rPr>
          <w:lang w:val="es-VE"/>
        </w:rPr>
      </w:pPr>
      <w:r w:rsidRPr="00B55FC3">
        <w:rPr>
          <w:b/>
          <w:bCs/>
          <w:lang w:val="es-VE"/>
        </w:rPr>
        <w:t>Afirmación:</w:t>
      </w:r>
      <w:r w:rsidRPr="00B55FC3">
        <w:rPr>
          <w:lang w:val="es-VE"/>
        </w:rPr>
        <w:t xml:space="preserve"> En espeleología técnica, el parámetro geométrico más relevante para la transitabilidad de un pasaje es la </w:t>
      </w:r>
      <w:r w:rsidRPr="00B55FC3">
        <w:rPr>
          <w:b/>
          <w:bCs/>
          <w:lang w:val="es-VE"/>
        </w:rPr>
        <w:t>sección de paso mínima</w:t>
      </w:r>
      <w:r w:rsidRPr="00B55FC3">
        <w:rPr>
          <w:lang w:val="es-VE"/>
        </w:rPr>
        <w:t xml:space="preserve"> (minimum passage cross-section), que es la sección transversal en el punto más restrictivo del conducto en la dirección de movimiento.</w:t>
      </w:r>
    </w:p>
    <w:p w14:paraId="38F3CDA3" w14:textId="77777777" w:rsidR="00B55FC3" w:rsidRPr="00B55FC3" w:rsidRDefault="00B55FC3" w:rsidP="00B55FC3">
      <w:pPr>
        <w:rPr>
          <w:lang w:val="es-VE"/>
        </w:rPr>
      </w:pPr>
      <w:r w:rsidRPr="00B55FC3">
        <w:rPr>
          <w:lang w:val="es-VE"/>
        </w:rPr>
        <w:t xml:space="preserve">Para Nutty Putty Cave en el punto de atrapamiento, esta dimensión </w:t>
      </w:r>
      <w:r w:rsidRPr="00B55FC3">
        <w:rPr>
          <w:b/>
          <w:bCs/>
          <w:lang w:val="es-VE"/>
        </w:rPr>
        <w:t>no está documentada numéricamente.</w:t>
      </w:r>
      <w:r w:rsidRPr="00B55FC3">
        <w:rPr>
          <w:lang w:val="es-VE"/>
        </w:rPr>
        <w:t xml:space="preserve"> Sin embargo, pueden establecerse cotas:</w:t>
      </w:r>
    </w:p>
    <w:p w14:paraId="7C24B782" w14:textId="77777777" w:rsidR="00B55FC3" w:rsidRPr="00B55FC3" w:rsidRDefault="00B55FC3" w:rsidP="00B55FC3">
      <w:pPr>
        <w:rPr>
          <w:lang w:val="es-VE"/>
        </w:rPr>
      </w:pPr>
      <w:r w:rsidRPr="00B55FC3">
        <w:rPr>
          <w:b/>
          <w:bCs/>
          <w:lang w:val="es-VE"/>
        </w:rPr>
        <w:t>Cota superior (el pasaje era menor que):</w:t>
      </w:r>
      <w:r w:rsidRPr="00B55FC3">
        <w:rPr>
          <w:lang w:val="es-VE"/>
        </w:rPr>
        <w:t xml:space="preserve"> Jones quedó atrapado con sus hombros en el punto de mayor anchura de su torso en posición prona con brazos extendidos. Para ese individuo, la dimensión crítica (la que determinó el atrapamiento) era </w:t>
      </w:r>
      <w:r w:rsidRPr="00B55FC3">
        <w:rPr>
          <w:b/>
          <w:bCs/>
          <w:lang w:val="es-VE"/>
        </w:rPr>
        <w:t>igual o menor</w:t>
      </w:r>
      <w:r w:rsidRPr="00B55FC3">
        <w:rPr>
          <w:lang w:val="es-VE"/>
        </w:rPr>
        <w:t xml:space="preserve"> que su anchura en esa posición. Con brazos extendidos hacia adelante, la anchura crítica del torso en zona de hombros/axila es aproximadamente </w:t>
      </w:r>
      <w:r w:rsidRPr="00B55FC3">
        <w:rPr>
          <w:b/>
          <w:bCs/>
          <w:lang w:val="es-VE"/>
        </w:rPr>
        <w:t>38–44 cm</w:t>
      </w:r>
      <w:r w:rsidRPr="00B55FC3">
        <w:rPr>
          <w:lang w:val="es-VE"/>
        </w:rPr>
        <w:t xml:space="preserve"> (reducida respecto al ancho de hombros en reposo porque los hombros se rotan anteriormente al extender los brazos). Esta es la </w:t>
      </w:r>
      <w:r w:rsidRPr="00B55FC3">
        <w:rPr>
          <w:b/>
          <w:bCs/>
          <w:lang w:val="es-VE"/>
        </w:rPr>
        <w:t>cota superior</w:t>
      </w:r>
      <w:r w:rsidRPr="00B55FC3">
        <w:rPr>
          <w:lang w:val="es-VE"/>
        </w:rPr>
        <w:t xml:space="preserve"> de la dimensión restrictiva del pasaje.</w:t>
      </w:r>
    </w:p>
    <w:p w14:paraId="27A0F981" w14:textId="77777777" w:rsidR="00B55FC3" w:rsidRPr="00B55FC3" w:rsidRDefault="00B55FC3" w:rsidP="00B55FC3">
      <w:pPr>
        <w:rPr>
          <w:lang w:val="es-VE"/>
        </w:rPr>
      </w:pPr>
      <w:r w:rsidRPr="00B55FC3">
        <w:rPr>
          <w:b/>
          <w:bCs/>
          <w:lang w:val="es-VE"/>
        </w:rPr>
        <w:t>Cota inferior (el pasaje era mayor que):</w:t>
      </w:r>
      <w:r w:rsidRPr="00B55FC3">
        <w:rPr>
          <w:lang w:val="es-VE"/>
        </w:rPr>
        <w:t xml:space="preserve"> Jones logró llegar hasta ese punto, lo que significa que su cuerpo pasó por toda la sección del conducto hasta el punto de cuña. La sección no podía ser tan pequeña que impidiera su ingreso inicial. Dado que se desplazó por el pasaje sin reportes de atrapamiento progresivo hasta un punto específico, la sección en el punto de cuña era probablemente la </w:t>
      </w:r>
      <w:r w:rsidRPr="00B55FC3">
        <w:rPr>
          <w:b/>
          <w:bCs/>
          <w:lang w:val="es-VE"/>
        </w:rPr>
        <w:t>sección mínima</w:t>
      </w:r>
      <w:r w:rsidRPr="00B55FC3">
        <w:rPr>
          <w:lang w:val="es-VE"/>
        </w:rPr>
        <w:t xml:space="preserve"> en esa porción del conducto.</w:t>
      </w:r>
    </w:p>
    <w:p w14:paraId="65908654" w14:textId="77777777" w:rsidR="00B55FC3" w:rsidRPr="00B55FC3" w:rsidRDefault="00B55FC3" w:rsidP="00B55FC3">
      <w:pPr>
        <w:rPr>
          <w:lang w:val="es-VE"/>
        </w:rPr>
      </w:pPr>
      <w:r w:rsidRPr="00B55FC3">
        <w:rPr>
          <w:b/>
          <w:bCs/>
          <w:lang w:val="es-VE"/>
        </w:rPr>
        <w:t>Explicación técnica:</w:t>
      </w:r>
      <w:r w:rsidRPr="00B55FC3">
        <w:rPr>
          <w:lang w:val="es-VE"/>
        </w:rPr>
        <w:t xml:space="preserve"> El rango resultante para la dimensión restrictiva del pasaje en el punto de atrapamiento es aproximadamente </w:t>
      </w:r>
      <w:r w:rsidRPr="00B55FC3">
        <w:rPr>
          <w:b/>
          <w:bCs/>
          <w:lang w:val="es-VE"/>
        </w:rPr>
        <w:t>30–44 cm</w:t>
      </w:r>
      <w:r w:rsidRPr="00B55FC3">
        <w:rPr>
          <w:lang w:val="es-VE"/>
        </w:rPr>
        <w:t xml:space="preserve"> en la dimensión crítica (probablemente la dimensión horizontal en un pasaje de arrastre prono). Este rango es amplio e impreciso, pero es el máximo que puede derivarse de las características físicas documentadas de Jones y la posición documentada.</w:t>
      </w:r>
    </w:p>
    <w:p w14:paraId="747E34C1" w14:textId="77777777" w:rsidR="00B55FC3" w:rsidRPr="00B55FC3" w:rsidRDefault="00B55FC3" w:rsidP="00B55FC3">
      <w:pPr>
        <w:rPr>
          <w:lang w:val="es-VE"/>
        </w:rPr>
      </w:pPr>
      <w:r w:rsidRPr="00B55FC3">
        <w:rPr>
          <w:b/>
          <w:bCs/>
          <w:lang w:val="es-VE"/>
        </w:rPr>
        <w:t>Nota crítica:</w:t>
      </w:r>
      <w:r w:rsidRPr="00B55FC3">
        <w:rPr>
          <w:lang w:val="es-VE"/>
        </w:rPr>
        <w:t xml:space="preserve"> Esta estimación asume que la dimensión restrictiva era la anchura (dimensión horizontal). Si la dimensión restrictiva era la altura (dimensión vertical del pasaje, es decir, el espacio entre el piso y el techo del conducto en posición de arrastre), el valor sería diferente (el grosor anteroposterior del torso en posición prona es menor, ~22–26 cm). Sin datos </w:t>
      </w:r>
      <w:r w:rsidRPr="00B55FC3">
        <w:rPr>
          <w:lang w:val="es-VE"/>
        </w:rPr>
        <w:lastRenderedPageBreak/>
        <w:t>documentados sobre si el encaje fue lateral o vertical, no es posible determinar cuál era la dimensión restrictiva real.</w:t>
      </w:r>
    </w:p>
    <w:p w14:paraId="28BAD410" w14:textId="77777777" w:rsidR="00B55FC3" w:rsidRPr="00B55FC3" w:rsidRDefault="00B55FC3" w:rsidP="00B55FC3">
      <w:r w:rsidRPr="00B55FC3">
        <w:rPr>
          <w:b/>
          <w:bCs/>
          <w:lang w:val="es-VE"/>
        </w:rPr>
        <w:t>Fuente:</w:t>
      </w:r>
      <w:r w:rsidRPr="00B55FC3">
        <w:rPr>
          <w:lang w:val="es-VE"/>
        </w:rPr>
        <w:t xml:space="preserve"> Datos corporales de Jones: múltiples fuentes periodísticas (AP, CNN, Deseret News, noviembre 2009). Antropometría de referencia: Tilley &amp; Henry Dreyfuss Associates (2002), op. cit. </w:t>
      </w:r>
      <w:r w:rsidRPr="00B55FC3">
        <w:rPr>
          <w:b/>
          <w:bCs/>
          <w:lang w:val="es-VE"/>
        </w:rPr>
        <w:t xml:space="preserve">El cálculo de cotas es análisis derivado basado en datos documentados. </w:t>
      </w:r>
      <w:r w:rsidRPr="00B55FC3">
        <w:rPr>
          <w:b/>
          <w:bCs/>
        </w:rPr>
        <w:t xml:space="preserve">No </w:t>
      </w:r>
      <w:proofErr w:type="spellStart"/>
      <w:r w:rsidRPr="00B55FC3">
        <w:rPr>
          <w:b/>
          <w:bCs/>
        </w:rPr>
        <w:t>existe</w:t>
      </w:r>
      <w:proofErr w:type="spellEnd"/>
      <w:r w:rsidRPr="00B55FC3">
        <w:rPr>
          <w:b/>
          <w:bCs/>
        </w:rPr>
        <w:t xml:space="preserve"> </w:t>
      </w:r>
      <w:proofErr w:type="spellStart"/>
      <w:r w:rsidRPr="00B55FC3">
        <w:rPr>
          <w:b/>
          <w:bCs/>
        </w:rPr>
        <w:t>fuente</w:t>
      </w:r>
      <w:proofErr w:type="spellEnd"/>
      <w:r w:rsidRPr="00B55FC3">
        <w:rPr>
          <w:b/>
          <w:bCs/>
        </w:rPr>
        <w:t xml:space="preserve"> </w:t>
      </w:r>
      <w:proofErr w:type="spellStart"/>
      <w:r w:rsidRPr="00B55FC3">
        <w:rPr>
          <w:b/>
          <w:bCs/>
        </w:rPr>
        <w:t>que</w:t>
      </w:r>
      <w:proofErr w:type="spellEnd"/>
      <w:r w:rsidRPr="00B55FC3">
        <w:rPr>
          <w:b/>
          <w:bCs/>
        </w:rPr>
        <w:t xml:space="preserve"> </w:t>
      </w:r>
      <w:proofErr w:type="spellStart"/>
      <w:r w:rsidRPr="00B55FC3">
        <w:rPr>
          <w:b/>
          <w:bCs/>
        </w:rPr>
        <w:t>proporcione</w:t>
      </w:r>
      <w:proofErr w:type="spellEnd"/>
      <w:r w:rsidRPr="00B55FC3">
        <w:rPr>
          <w:b/>
          <w:bCs/>
        </w:rPr>
        <w:t xml:space="preserve"> </w:t>
      </w:r>
      <w:proofErr w:type="spellStart"/>
      <w:r w:rsidRPr="00B55FC3">
        <w:rPr>
          <w:b/>
          <w:bCs/>
        </w:rPr>
        <w:t>estos</w:t>
      </w:r>
      <w:proofErr w:type="spellEnd"/>
      <w:r w:rsidRPr="00B55FC3">
        <w:rPr>
          <w:b/>
          <w:bCs/>
        </w:rPr>
        <w:t xml:space="preserve"> </w:t>
      </w:r>
      <w:proofErr w:type="spellStart"/>
      <w:r w:rsidRPr="00B55FC3">
        <w:rPr>
          <w:b/>
          <w:bCs/>
        </w:rPr>
        <w:t>valores</w:t>
      </w:r>
      <w:proofErr w:type="spellEnd"/>
      <w:r w:rsidRPr="00B55FC3">
        <w:rPr>
          <w:b/>
          <w:bCs/>
        </w:rPr>
        <w:t xml:space="preserve"> </w:t>
      </w:r>
      <w:proofErr w:type="spellStart"/>
      <w:r w:rsidRPr="00B55FC3">
        <w:rPr>
          <w:b/>
          <w:bCs/>
        </w:rPr>
        <w:t>directamente</w:t>
      </w:r>
      <w:proofErr w:type="spellEnd"/>
      <w:r w:rsidRPr="00B55FC3">
        <w:rPr>
          <w:b/>
          <w:bCs/>
        </w:rPr>
        <w:t>.</w:t>
      </w:r>
    </w:p>
    <w:p w14:paraId="22663EB5" w14:textId="77777777" w:rsidR="00B55FC3" w:rsidRPr="00B55FC3" w:rsidRDefault="00B55FC3" w:rsidP="00B55FC3">
      <w:r w:rsidRPr="00B55FC3">
        <w:pict w14:anchorId="201B51EA">
          <v:rect id="_x0000_i1725" style="width:0;height:1.5pt" o:hralign="center" o:hrstd="t" o:hr="t" fillcolor="#a0a0a0" stroked="f"/>
        </w:pict>
      </w:r>
    </w:p>
    <w:p w14:paraId="478077E0" w14:textId="77777777" w:rsidR="00B55FC3" w:rsidRPr="00B55FC3" w:rsidRDefault="00B55FC3" w:rsidP="00B55FC3">
      <w:pPr>
        <w:rPr>
          <w:b/>
          <w:bCs/>
          <w:lang w:val="es-VE"/>
        </w:rPr>
      </w:pPr>
      <w:r w:rsidRPr="00B55FC3">
        <w:rPr>
          <w:b/>
          <w:bCs/>
          <w:lang w:val="es-VE"/>
        </w:rPr>
        <w:t>2.3 Geometría del ángulo de inclinación: análisis mecánico</w:t>
      </w:r>
    </w:p>
    <w:p w14:paraId="2683A937" w14:textId="77777777" w:rsidR="00B55FC3" w:rsidRPr="00B55FC3" w:rsidRDefault="00B55FC3" w:rsidP="00B55FC3">
      <w:pPr>
        <w:rPr>
          <w:b/>
          <w:bCs/>
          <w:lang w:val="es-VE"/>
        </w:rPr>
      </w:pPr>
      <w:r w:rsidRPr="00B55FC3">
        <w:rPr>
          <w:b/>
          <w:bCs/>
          <w:lang w:val="es-VE"/>
        </w:rPr>
        <w:t>2.3.1 Lo que está documentado sobre la inclinación</w:t>
      </w:r>
    </w:p>
    <w:p w14:paraId="23FF587B" w14:textId="77777777" w:rsidR="00B55FC3" w:rsidRPr="00B55FC3" w:rsidRDefault="00B55FC3" w:rsidP="00B55FC3">
      <w:pPr>
        <w:rPr>
          <w:lang w:val="es-VE"/>
        </w:rPr>
      </w:pPr>
      <w:r w:rsidRPr="00B55FC3">
        <w:rPr>
          <w:b/>
          <w:bCs/>
          <w:lang w:val="es-VE"/>
        </w:rPr>
        <w:t>Afirmación:</w:t>
      </w:r>
      <w:r w:rsidRPr="00B55FC3">
        <w:rPr>
          <w:lang w:val="es-VE"/>
        </w:rPr>
        <w:t xml:space="preserve"> Las fuentes documentan que:</w:t>
      </w:r>
    </w:p>
    <w:p w14:paraId="15F234B0" w14:textId="77777777" w:rsidR="00B55FC3" w:rsidRPr="00B55FC3" w:rsidRDefault="00B55FC3" w:rsidP="00B55FC3">
      <w:pPr>
        <w:numPr>
          <w:ilvl w:val="0"/>
          <w:numId w:val="21"/>
        </w:numPr>
      </w:pPr>
      <w:r w:rsidRPr="00B55FC3">
        <w:rPr>
          <w:lang w:val="es-VE"/>
        </w:rPr>
        <w:t xml:space="preserve">Jones estaba en posición invertida (head-down). </w:t>
      </w:r>
      <w:r w:rsidRPr="00B55FC3">
        <w:rPr>
          <w:b/>
          <w:bCs/>
        </w:rPr>
        <w:t>[Fuente: Boren et al., 2012]</w:t>
      </w:r>
    </w:p>
    <w:p w14:paraId="07DBFACA" w14:textId="77777777" w:rsidR="00B55FC3" w:rsidRPr="00B55FC3" w:rsidRDefault="00B55FC3" w:rsidP="00B55FC3">
      <w:pPr>
        <w:numPr>
          <w:ilvl w:val="0"/>
          <w:numId w:val="21"/>
        </w:numPr>
      </w:pPr>
      <w:r w:rsidRPr="00B55FC3">
        <w:rPr>
          <w:lang w:val="es-VE"/>
        </w:rPr>
        <w:t xml:space="preserve">Los rescatistas debían trabajar desde atrás y por encima de Jones. </w:t>
      </w:r>
      <w:r w:rsidRPr="00B55FC3">
        <w:rPr>
          <w:b/>
          <w:bCs/>
        </w:rPr>
        <w:t xml:space="preserve">[Fuente: Boren et al., 2012; </w:t>
      </w:r>
      <w:proofErr w:type="spellStart"/>
      <w:r w:rsidRPr="00B55FC3">
        <w:rPr>
          <w:b/>
          <w:bCs/>
        </w:rPr>
        <w:t>declaraciones</w:t>
      </w:r>
      <w:proofErr w:type="spellEnd"/>
      <w:r w:rsidRPr="00B55FC3">
        <w:rPr>
          <w:b/>
          <w:bCs/>
        </w:rPr>
        <w:t xml:space="preserve"> SAR </w:t>
      </w:r>
      <w:proofErr w:type="spellStart"/>
      <w:r w:rsidRPr="00B55FC3">
        <w:rPr>
          <w:b/>
          <w:bCs/>
        </w:rPr>
        <w:t>en</w:t>
      </w:r>
      <w:proofErr w:type="spellEnd"/>
      <w:r w:rsidRPr="00B55FC3">
        <w:rPr>
          <w:b/>
          <w:bCs/>
        </w:rPr>
        <w:t xml:space="preserve"> AP, </w:t>
      </w:r>
      <w:proofErr w:type="spellStart"/>
      <w:r w:rsidRPr="00B55FC3">
        <w:rPr>
          <w:b/>
          <w:bCs/>
        </w:rPr>
        <w:t>noviembre</w:t>
      </w:r>
      <w:proofErr w:type="spellEnd"/>
      <w:r w:rsidRPr="00B55FC3">
        <w:rPr>
          <w:b/>
          <w:bCs/>
        </w:rPr>
        <w:t xml:space="preserve"> 2009]</w:t>
      </w:r>
    </w:p>
    <w:p w14:paraId="1D30C95D" w14:textId="77777777" w:rsidR="00B55FC3" w:rsidRPr="00B55FC3" w:rsidRDefault="00B55FC3" w:rsidP="00B55FC3">
      <w:pPr>
        <w:numPr>
          <w:ilvl w:val="0"/>
          <w:numId w:val="21"/>
        </w:numPr>
      </w:pPr>
      <w:r w:rsidRPr="00B55FC3">
        <w:rPr>
          <w:lang w:val="es-VE"/>
        </w:rPr>
        <w:t xml:space="preserve">El sistema de rescate requería elevar a Jones (moverlo en dirección contraria a la gravedad a lo largo del eje del pasaje). </w:t>
      </w:r>
      <w:r w:rsidRPr="00B55FC3">
        <w:rPr>
          <w:b/>
          <w:bCs/>
        </w:rPr>
        <w:t>[Fuente: Boren et al., 2012]</w:t>
      </w:r>
    </w:p>
    <w:p w14:paraId="73A9AE2D" w14:textId="77777777" w:rsidR="00B55FC3" w:rsidRPr="00B55FC3" w:rsidRDefault="00B55FC3" w:rsidP="00B55FC3">
      <w:pPr>
        <w:numPr>
          <w:ilvl w:val="0"/>
          <w:numId w:val="21"/>
        </w:numPr>
      </w:pPr>
      <w:r w:rsidRPr="00B55FC3">
        <w:rPr>
          <w:lang w:val="es-VE"/>
        </w:rPr>
        <w:t xml:space="preserve">El movimiento conseguido fue de aproximadamente 2 pies (61 cm) antes de que el movimiento se detuviera. </w:t>
      </w:r>
      <w:r w:rsidRPr="00B55FC3">
        <w:rPr>
          <w:b/>
          <w:bCs/>
        </w:rPr>
        <w:t xml:space="preserve">[Fuente: AP, </w:t>
      </w:r>
      <w:proofErr w:type="spellStart"/>
      <w:r w:rsidRPr="00B55FC3">
        <w:rPr>
          <w:b/>
          <w:bCs/>
        </w:rPr>
        <w:t>noviembre</w:t>
      </w:r>
      <w:proofErr w:type="spellEnd"/>
      <w:r w:rsidRPr="00B55FC3">
        <w:rPr>
          <w:b/>
          <w:bCs/>
        </w:rPr>
        <w:t xml:space="preserve"> 2009; </w:t>
      </w:r>
      <w:proofErr w:type="spellStart"/>
      <w:r w:rsidRPr="00B55FC3">
        <w:rPr>
          <w:b/>
          <w:bCs/>
        </w:rPr>
        <w:t>citado</w:t>
      </w:r>
      <w:proofErr w:type="spellEnd"/>
      <w:r w:rsidRPr="00B55FC3">
        <w:rPr>
          <w:b/>
          <w:bCs/>
        </w:rPr>
        <w:t xml:space="preserve"> </w:t>
      </w:r>
      <w:proofErr w:type="spellStart"/>
      <w:r w:rsidRPr="00B55FC3">
        <w:rPr>
          <w:b/>
          <w:bCs/>
        </w:rPr>
        <w:t>en</w:t>
      </w:r>
      <w:proofErr w:type="spellEnd"/>
      <w:r w:rsidRPr="00B55FC3">
        <w:rPr>
          <w:b/>
          <w:bCs/>
        </w:rPr>
        <w:t xml:space="preserve"> </w:t>
      </w:r>
      <w:proofErr w:type="spellStart"/>
      <w:r w:rsidRPr="00B55FC3">
        <w:rPr>
          <w:b/>
          <w:bCs/>
        </w:rPr>
        <w:t>múltiples</w:t>
      </w:r>
      <w:proofErr w:type="spellEnd"/>
      <w:r w:rsidRPr="00B55FC3">
        <w:rPr>
          <w:b/>
          <w:bCs/>
        </w:rPr>
        <w:t xml:space="preserve"> </w:t>
      </w:r>
      <w:proofErr w:type="spellStart"/>
      <w:r w:rsidRPr="00B55FC3">
        <w:rPr>
          <w:b/>
          <w:bCs/>
        </w:rPr>
        <w:t>medios</w:t>
      </w:r>
      <w:proofErr w:type="spellEnd"/>
      <w:r w:rsidRPr="00B55FC3">
        <w:rPr>
          <w:b/>
          <w:bCs/>
        </w:rPr>
        <w:t>]</w:t>
      </w:r>
    </w:p>
    <w:p w14:paraId="4F8BF9CB" w14:textId="77777777" w:rsidR="00B55FC3" w:rsidRPr="00B55FC3" w:rsidRDefault="00B55FC3" w:rsidP="00B55FC3">
      <w:pPr>
        <w:rPr>
          <w:lang w:val="es-VE"/>
        </w:rPr>
      </w:pPr>
      <w:r w:rsidRPr="00B55FC3">
        <w:rPr>
          <w:b/>
          <w:bCs/>
          <w:lang w:val="es-VE"/>
        </w:rPr>
        <w:t>Lo que NO está documentado:</w:t>
      </w:r>
      <w:r w:rsidRPr="00B55FC3">
        <w:rPr>
          <w:lang w:val="es-VE"/>
        </w:rPr>
        <w:t xml:space="preserve"> El ángulo numérico de inclinación del pasaje.</w:t>
      </w:r>
    </w:p>
    <w:p w14:paraId="47FACDEB" w14:textId="77777777" w:rsidR="00B55FC3" w:rsidRPr="00B55FC3" w:rsidRDefault="00B55FC3" w:rsidP="00B55FC3">
      <w:r w:rsidRPr="00B55FC3">
        <w:pict w14:anchorId="53223006">
          <v:rect id="_x0000_i1726" style="width:0;height:1.5pt" o:hralign="center" o:hrstd="t" o:hr="t" fillcolor="#a0a0a0" stroked="f"/>
        </w:pict>
      </w:r>
    </w:p>
    <w:p w14:paraId="7BBA7CCB" w14:textId="77777777" w:rsidR="00B55FC3" w:rsidRPr="00B55FC3" w:rsidRDefault="00B55FC3" w:rsidP="00B55FC3">
      <w:pPr>
        <w:rPr>
          <w:b/>
          <w:bCs/>
          <w:lang w:val="es-VE"/>
        </w:rPr>
      </w:pPr>
      <w:r w:rsidRPr="00B55FC3">
        <w:rPr>
          <w:b/>
          <w:bCs/>
          <w:lang w:val="es-VE"/>
        </w:rPr>
        <w:t>2.3.2 Análisis de las implicaciones mecánicas del ángulo</w:t>
      </w:r>
    </w:p>
    <w:p w14:paraId="3C528270" w14:textId="77777777" w:rsidR="00B55FC3" w:rsidRPr="00B55FC3" w:rsidRDefault="00B55FC3" w:rsidP="00B55FC3">
      <w:pPr>
        <w:rPr>
          <w:lang w:val="es-VE"/>
        </w:rPr>
      </w:pPr>
      <w:r w:rsidRPr="00B55FC3">
        <w:rPr>
          <w:b/>
          <w:bCs/>
          <w:lang w:val="es-VE"/>
        </w:rPr>
        <w:t>Afirmación:</w:t>
      </w:r>
      <w:r w:rsidRPr="00B55FC3">
        <w:rPr>
          <w:lang w:val="es-VE"/>
        </w:rPr>
        <w:t xml:space="preserve"> El ángulo de inclinación del pasaje determina directamente:</w:t>
      </w:r>
    </w:p>
    <w:p w14:paraId="4462E4EB" w14:textId="77777777" w:rsidR="00B55FC3" w:rsidRPr="00B55FC3" w:rsidRDefault="00B55FC3" w:rsidP="00B55FC3">
      <w:pPr>
        <w:numPr>
          <w:ilvl w:val="0"/>
          <w:numId w:val="22"/>
        </w:numPr>
        <w:rPr>
          <w:lang w:val="es-VE"/>
        </w:rPr>
      </w:pPr>
      <w:r w:rsidRPr="00B55FC3">
        <w:rPr>
          <w:lang w:val="es-VE"/>
        </w:rPr>
        <w:t>La componente gravitacional que empuja el cuerpo hacia el punto de cuña</w:t>
      </w:r>
    </w:p>
    <w:p w14:paraId="20F4EA3C" w14:textId="77777777" w:rsidR="00B55FC3" w:rsidRPr="00B55FC3" w:rsidRDefault="00B55FC3" w:rsidP="00B55FC3">
      <w:pPr>
        <w:numPr>
          <w:ilvl w:val="0"/>
          <w:numId w:val="22"/>
        </w:numPr>
        <w:rPr>
          <w:lang w:val="es-VE"/>
        </w:rPr>
      </w:pPr>
      <w:r w:rsidRPr="00B55FC3">
        <w:rPr>
          <w:lang w:val="es-VE"/>
        </w:rPr>
        <w:t>La fuerza mínima de extracción requerida</w:t>
      </w:r>
    </w:p>
    <w:p w14:paraId="6ECAB19F" w14:textId="77777777" w:rsidR="00B55FC3" w:rsidRPr="00B55FC3" w:rsidRDefault="00B55FC3" w:rsidP="00B55FC3">
      <w:pPr>
        <w:numPr>
          <w:ilvl w:val="0"/>
          <w:numId w:val="22"/>
        </w:numPr>
        <w:rPr>
          <w:lang w:val="es-VE"/>
        </w:rPr>
      </w:pPr>
      <w:r w:rsidRPr="00B55FC3">
        <w:rPr>
          <w:lang w:val="es-VE"/>
        </w:rPr>
        <w:t>El comportamiento del sistema de poleas</w:t>
      </w:r>
    </w:p>
    <w:p w14:paraId="710D18F2" w14:textId="77777777" w:rsidR="00B55FC3" w:rsidRPr="00B55FC3" w:rsidRDefault="00B55FC3" w:rsidP="00B55FC3">
      <w:pPr>
        <w:rPr>
          <w:lang w:val="es-VE"/>
        </w:rPr>
      </w:pPr>
      <w:r w:rsidRPr="00B55FC3">
        <w:rPr>
          <w:lang w:val="es-VE"/>
        </w:rPr>
        <w:t>Para desarrollar este análisis, es necesario definir variables y trabajar con rangos de ángulo plausibles, no con el ángulo real (desconocido).</w:t>
      </w:r>
    </w:p>
    <w:p w14:paraId="1E82E33E" w14:textId="77777777" w:rsidR="00B55FC3" w:rsidRPr="00B55FC3" w:rsidRDefault="00B55FC3" w:rsidP="00B55FC3">
      <w:pPr>
        <w:rPr>
          <w:lang w:val="es-VE"/>
        </w:rPr>
      </w:pPr>
      <w:r w:rsidRPr="00B55FC3">
        <w:rPr>
          <w:b/>
          <w:bCs/>
          <w:lang w:val="es-VE"/>
        </w:rPr>
        <w:t>Explicación técnica — Modelo de fuerzas en el punto de atrapamiento:</w:t>
      </w:r>
    </w:p>
    <w:p w14:paraId="1E548795" w14:textId="77777777" w:rsidR="00B55FC3" w:rsidRPr="00B55FC3" w:rsidRDefault="00B55FC3" w:rsidP="00B55FC3">
      <w:pPr>
        <w:rPr>
          <w:lang w:val="es-VE"/>
        </w:rPr>
      </w:pPr>
      <w:r w:rsidRPr="00B55FC3">
        <w:rPr>
          <w:lang w:val="es-VE"/>
        </w:rPr>
        <w:t>Defino el sistema de coordenadas:</w:t>
      </w:r>
    </w:p>
    <w:p w14:paraId="2BE2329A" w14:textId="77777777" w:rsidR="00B55FC3" w:rsidRPr="00B55FC3" w:rsidRDefault="00B55FC3" w:rsidP="00B55FC3">
      <w:pPr>
        <w:numPr>
          <w:ilvl w:val="0"/>
          <w:numId w:val="23"/>
        </w:numPr>
        <w:rPr>
          <w:lang w:val="es-VE"/>
        </w:rPr>
      </w:pPr>
      <w:r w:rsidRPr="00B55FC3">
        <w:rPr>
          <w:lang w:val="es-VE"/>
        </w:rPr>
        <w:lastRenderedPageBreak/>
        <w:t xml:space="preserve">Eje </w:t>
      </w:r>
      <w:r w:rsidRPr="00B55FC3">
        <w:rPr>
          <w:i/>
          <w:iCs/>
          <w:lang w:val="es-VE"/>
        </w:rPr>
        <w:t>x</w:t>
      </w:r>
      <w:r w:rsidRPr="00B55FC3">
        <w:rPr>
          <w:lang w:val="es-VE"/>
        </w:rPr>
        <w:t>: paralelo al eje del pasaje, positivo en dirección de extracción (hacia arriba/fuera)</w:t>
      </w:r>
    </w:p>
    <w:p w14:paraId="1FBBFEC3" w14:textId="77777777" w:rsidR="00B55FC3" w:rsidRPr="00B55FC3" w:rsidRDefault="00B55FC3" w:rsidP="00B55FC3">
      <w:pPr>
        <w:numPr>
          <w:ilvl w:val="0"/>
          <w:numId w:val="23"/>
        </w:numPr>
        <w:rPr>
          <w:lang w:val="es-VE"/>
        </w:rPr>
      </w:pPr>
      <w:r w:rsidRPr="00B55FC3">
        <w:rPr>
          <w:lang w:val="es-VE"/>
        </w:rPr>
        <w:t xml:space="preserve">Eje </w:t>
      </w:r>
      <w:r w:rsidRPr="00B55FC3">
        <w:rPr>
          <w:i/>
          <w:iCs/>
          <w:lang w:val="es-VE"/>
        </w:rPr>
        <w:t>y</w:t>
      </w:r>
      <w:r w:rsidRPr="00B55FC3">
        <w:rPr>
          <w:lang w:val="es-VE"/>
        </w:rPr>
        <w:t>: perpendicular al eje del pasaje, positivo hacia la pared superior del conducto</w:t>
      </w:r>
    </w:p>
    <w:p w14:paraId="0A2936E4" w14:textId="77777777" w:rsidR="00B55FC3" w:rsidRPr="00B55FC3" w:rsidRDefault="00B55FC3" w:rsidP="00B55FC3">
      <w:pPr>
        <w:numPr>
          <w:ilvl w:val="0"/>
          <w:numId w:val="23"/>
        </w:numPr>
        <w:rPr>
          <w:lang w:val="es-VE"/>
        </w:rPr>
      </w:pPr>
      <w:r w:rsidRPr="00B55FC3">
        <w:t>θ</w:t>
      </w:r>
      <w:r w:rsidRPr="00B55FC3">
        <w:rPr>
          <w:lang w:val="es-VE"/>
        </w:rPr>
        <w:t>: ángulo de inclinación del pasaje respecto a la horizontal (positivo hacia abajo en dirección de avance de Jones)</w:t>
      </w:r>
    </w:p>
    <w:p w14:paraId="6A2B7735" w14:textId="77777777" w:rsidR="00B55FC3" w:rsidRPr="00B55FC3" w:rsidRDefault="00B55FC3" w:rsidP="00B55FC3">
      <w:pPr>
        <w:rPr>
          <w:lang w:val="es-VE"/>
        </w:rPr>
      </w:pPr>
      <w:r w:rsidRPr="00B55FC3">
        <w:rPr>
          <w:lang w:val="es-VE"/>
        </w:rPr>
        <w:t>Las fuerzas que actúan sobre el cuerpo de Jones a lo largo del eje del pasaje son:</w:t>
      </w:r>
    </w:p>
    <w:p w14:paraId="208916CE" w14:textId="77777777" w:rsidR="00B55FC3" w:rsidRPr="00B55FC3" w:rsidRDefault="00B55FC3" w:rsidP="00B55FC3">
      <w:pPr>
        <w:rPr>
          <w:lang w:val="es-VE"/>
        </w:rPr>
      </w:pPr>
      <w:r w:rsidRPr="00B55FC3">
        <w:rPr>
          <w:b/>
          <w:bCs/>
          <w:lang w:val="es-VE"/>
        </w:rPr>
        <w:t>Fuerza gravitacional axial (empuja hacia el punto de cuña, en dirección −x):</w:t>
      </w:r>
      <w:r w:rsidRPr="00B55FC3">
        <w:rPr>
          <w:lang w:val="es-VE"/>
        </w:rPr>
        <w:t xml:space="preserve"> F_grav_axial = m × g × sin(</w:t>
      </w:r>
      <w:r w:rsidRPr="00B55FC3">
        <w:t>θ</w:t>
      </w:r>
      <w:r w:rsidRPr="00B55FC3">
        <w:rPr>
          <w:lang w:val="es-VE"/>
        </w:rPr>
        <w:t>)</w:t>
      </w:r>
    </w:p>
    <w:p w14:paraId="463C9B8D" w14:textId="77777777" w:rsidR="00B55FC3" w:rsidRPr="00B55FC3" w:rsidRDefault="00B55FC3" w:rsidP="00B55FC3">
      <w:r w:rsidRPr="00B55FC3">
        <w:t>Para m = 91 kg, g = 9.81 m/s²:</w:t>
      </w:r>
    </w:p>
    <w:p w14:paraId="1E284B56" w14:textId="77777777" w:rsidR="00B55FC3" w:rsidRPr="00B55FC3" w:rsidRDefault="00B55FC3" w:rsidP="00B55FC3">
      <w:pPr>
        <w:numPr>
          <w:ilvl w:val="0"/>
          <w:numId w:val="24"/>
        </w:numPr>
        <w:rPr>
          <w:lang w:val="es-VE"/>
        </w:rPr>
      </w:pPr>
      <w:r w:rsidRPr="00B55FC3">
        <w:t>θ</w:t>
      </w:r>
      <w:r w:rsidRPr="00B55FC3">
        <w:rPr>
          <w:lang w:val="es-VE"/>
        </w:rPr>
        <w:t xml:space="preserve"> = 30°: F_grav_axial = 91 × 9.81 × </w:t>
      </w:r>
      <w:proofErr w:type="gramStart"/>
      <w:r w:rsidRPr="00B55FC3">
        <w:rPr>
          <w:lang w:val="es-VE"/>
        </w:rPr>
        <w:t>sin(</w:t>
      </w:r>
      <w:proofErr w:type="gramEnd"/>
      <w:r w:rsidRPr="00B55FC3">
        <w:rPr>
          <w:lang w:val="es-VE"/>
        </w:rPr>
        <w:t>30°) = 446 N</w:t>
      </w:r>
    </w:p>
    <w:p w14:paraId="0ADEF74A" w14:textId="77777777" w:rsidR="00B55FC3" w:rsidRPr="00B55FC3" w:rsidRDefault="00B55FC3" w:rsidP="00B55FC3">
      <w:pPr>
        <w:numPr>
          <w:ilvl w:val="0"/>
          <w:numId w:val="24"/>
        </w:numPr>
        <w:rPr>
          <w:lang w:val="es-VE"/>
        </w:rPr>
      </w:pPr>
      <w:r w:rsidRPr="00B55FC3">
        <w:t>θ</w:t>
      </w:r>
      <w:r w:rsidRPr="00B55FC3">
        <w:rPr>
          <w:lang w:val="es-VE"/>
        </w:rPr>
        <w:t xml:space="preserve"> = 45°: F_grav_axial = 91 × 9.81 × </w:t>
      </w:r>
      <w:proofErr w:type="gramStart"/>
      <w:r w:rsidRPr="00B55FC3">
        <w:rPr>
          <w:lang w:val="es-VE"/>
        </w:rPr>
        <w:t>sin(</w:t>
      </w:r>
      <w:proofErr w:type="gramEnd"/>
      <w:r w:rsidRPr="00B55FC3">
        <w:rPr>
          <w:lang w:val="es-VE"/>
        </w:rPr>
        <w:t>45°) = 631 N</w:t>
      </w:r>
    </w:p>
    <w:p w14:paraId="26C18B94" w14:textId="77777777" w:rsidR="00B55FC3" w:rsidRPr="00B55FC3" w:rsidRDefault="00B55FC3" w:rsidP="00B55FC3">
      <w:pPr>
        <w:numPr>
          <w:ilvl w:val="0"/>
          <w:numId w:val="24"/>
        </w:numPr>
        <w:rPr>
          <w:lang w:val="es-VE"/>
        </w:rPr>
      </w:pPr>
      <w:r w:rsidRPr="00B55FC3">
        <w:t>θ</w:t>
      </w:r>
      <w:r w:rsidRPr="00B55FC3">
        <w:rPr>
          <w:lang w:val="es-VE"/>
        </w:rPr>
        <w:t xml:space="preserve"> = 60°: F_grav_axial = 91 × 9.81 × </w:t>
      </w:r>
      <w:proofErr w:type="gramStart"/>
      <w:r w:rsidRPr="00B55FC3">
        <w:rPr>
          <w:lang w:val="es-VE"/>
        </w:rPr>
        <w:t>sin(</w:t>
      </w:r>
      <w:proofErr w:type="gramEnd"/>
      <w:r w:rsidRPr="00B55FC3">
        <w:rPr>
          <w:lang w:val="es-VE"/>
        </w:rPr>
        <w:t>60°) = 773 N</w:t>
      </w:r>
    </w:p>
    <w:p w14:paraId="6A14815C" w14:textId="77777777" w:rsidR="00B55FC3" w:rsidRPr="00B55FC3" w:rsidRDefault="00B55FC3" w:rsidP="00B55FC3">
      <w:pPr>
        <w:rPr>
          <w:lang w:val="es-VE"/>
        </w:rPr>
      </w:pPr>
      <w:r w:rsidRPr="00B55FC3">
        <w:rPr>
          <w:b/>
          <w:bCs/>
          <w:lang w:val="es-VE"/>
        </w:rPr>
        <w:t>Fuerza normal del conducto sobre el cuerpo (perpendicular al eje del pasaje):</w:t>
      </w:r>
      <w:r w:rsidRPr="00B55FC3">
        <w:rPr>
          <w:lang w:val="es-VE"/>
        </w:rPr>
        <w:t xml:space="preserve"> Esta fuerza existe porque el conducto estrecho impide el movimiento lateral del cuerpo. Es la reacción del conducto a la componente gravitacional perpendicular más cualquier fuerza de cuña geométrica: N = m × g × cos(</w:t>
      </w:r>
      <w:r w:rsidRPr="00B55FC3">
        <w:t>θ</w:t>
      </w:r>
      <w:r w:rsidRPr="00B55FC3">
        <w:rPr>
          <w:lang w:val="es-VE"/>
        </w:rPr>
        <w:t>) + F_cuña</w:t>
      </w:r>
    </w:p>
    <w:p w14:paraId="2FB38309" w14:textId="77777777" w:rsidR="00B55FC3" w:rsidRPr="00B55FC3" w:rsidRDefault="00B55FC3" w:rsidP="00B55FC3">
      <w:pPr>
        <w:rPr>
          <w:lang w:val="es-VE"/>
        </w:rPr>
      </w:pPr>
      <w:r w:rsidRPr="00B55FC3">
        <w:rPr>
          <w:lang w:val="es-VE"/>
        </w:rPr>
        <w:t>Donde F_cuña es la fuerza adicional generada por la geometría convergente del pasaje (el efecto de cuña que "aprieta" el cuerpo contra las paredes a medida que avanza). F_cuña es difícil de cuantificar sin datos del pasaje; la ignoro en el análisis básico para obtener el caso mínimo.</w:t>
      </w:r>
    </w:p>
    <w:p w14:paraId="14B6B73B" w14:textId="77777777" w:rsidR="00B55FC3" w:rsidRPr="00B55FC3" w:rsidRDefault="00B55FC3" w:rsidP="00B55FC3">
      <w:pPr>
        <w:rPr>
          <w:lang w:val="es-VE"/>
        </w:rPr>
      </w:pPr>
      <w:r w:rsidRPr="00B55FC3">
        <w:rPr>
          <w:b/>
          <w:bCs/>
          <w:lang w:val="es-VE"/>
        </w:rPr>
        <w:t>Fuerza de fricción estática máxima (resiste el movimiento en cualquier dirección axial):</w:t>
      </w:r>
      <w:r w:rsidRPr="00B55FC3">
        <w:rPr>
          <w:lang w:val="es-VE"/>
        </w:rPr>
        <w:t xml:space="preserve"> F_fricción_max = </w:t>
      </w:r>
      <w:r w:rsidRPr="00B55FC3">
        <w:t>μ</w:t>
      </w:r>
      <w:r w:rsidRPr="00B55FC3">
        <w:rPr>
          <w:lang w:val="es-VE"/>
        </w:rPr>
        <w:t xml:space="preserve">_s × N = </w:t>
      </w:r>
      <w:r w:rsidRPr="00B55FC3">
        <w:t>μ</w:t>
      </w:r>
      <w:r w:rsidRPr="00B55FC3">
        <w:rPr>
          <w:lang w:val="es-VE"/>
        </w:rPr>
        <w:t>_s × m × g × cos(</w:t>
      </w:r>
      <w:r w:rsidRPr="00B55FC3">
        <w:t>θ</w:t>
      </w:r>
      <w:r w:rsidRPr="00B55FC3">
        <w:rPr>
          <w:lang w:val="es-VE"/>
        </w:rPr>
        <w:t>)</w:t>
      </w:r>
    </w:p>
    <w:p w14:paraId="40A0066F" w14:textId="77777777" w:rsidR="00B55FC3" w:rsidRPr="00B55FC3" w:rsidRDefault="00B55FC3" w:rsidP="00B55FC3">
      <w:pPr>
        <w:rPr>
          <w:lang w:val="es-VE"/>
        </w:rPr>
      </w:pPr>
      <w:r w:rsidRPr="00B55FC3">
        <w:rPr>
          <w:lang w:val="es-VE"/>
        </w:rPr>
        <w:t xml:space="preserve">Para </w:t>
      </w:r>
      <w:r w:rsidRPr="00B55FC3">
        <w:t>μ</w:t>
      </w:r>
      <w:r w:rsidRPr="00B55FC3">
        <w:rPr>
          <w:lang w:val="es-VE"/>
        </w:rPr>
        <w:t>_s = 0.4 (valor medio del rango estimado para ropa-roca caliza húmeda):</w:t>
      </w:r>
    </w:p>
    <w:p w14:paraId="5623AC69" w14:textId="77777777" w:rsidR="00B55FC3" w:rsidRPr="00B55FC3" w:rsidRDefault="00B55FC3" w:rsidP="00B55FC3">
      <w:pPr>
        <w:numPr>
          <w:ilvl w:val="0"/>
          <w:numId w:val="25"/>
        </w:numPr>
        <w:rPr>
          <w:lang w:val="es-VE"/>
        </w:rPr>
      </w:pPr>
      <w:r w:rsidRPr="00B55FC3">
        <w:t>θ</w:t>
      </w:r>
      <w:r w:rsidRPr="00B55FC3">
        <w:rPr>
          <w:lang w:val="es-VE"/>
        </w:rPr>
        <w:t xml:space="preserve"> = 30°: F_fricción_max = 0.4 × 91 × 9.81 × </w:t>
      </w:r>
      <w:proofErr w:type="gramStart"/>
      <w:r w:rsidRPr="00B55FC3">
        <w:rPr>
          <w:lang w:val="es-VE"/>
        </w:rPr>
        <w:t>cos(</w:t>
      </w:r>
      <w:proofErr w:type="gramEnd"/>
      <w:r w:rsidRPr="00B55FC3">
        <w:rPr>
          <w:lang w:val="es-VE"/>
        </w:rPr>
        <w:t>30°) = 309 N</w:t>
      </w:r>
    </w:p>
    <w:p w14:paraId="319A1B0D" w14:textId="77777777" w:rsidR="00B55FC3" w:rsidRPr="00B55FC3" w:rsidRDefault="00B55FC3" w:rsidP="00B55FC3">
      <w:pPr>
        <w:numPr>
          <w:ilvl w:val="0"/>
          <w:numId w:val="25"/>
        </w:numPr>
        <w:rPr>
          <w:lang w:val="es-VE"/>
        </w:rPr>
      </w:pPr>
      <w:r w:rsidRPr="00B55FC3">
        <w:t>θ</w:t>
      </w:r>
      <w:r w:rsidRPr="00B55FC3">
        <w:rPr>
          <w:lang w:val="es-VE"/>
        </w:rPr>
        <w:t xml:space="preserve"> = 45°: F_fricción_max = 0.4 × 91 × 9.81 × </w:t>
      </w:r>
      <w:proofErr w:type="gramStart"/>
      <w:r w:rsidRPr="00B55FC3">
        <w:rPr>
          <w:lang w:val="es-VE"/>
        </w:rPr>
        <w:t>cos(</w:t>
      </w:r>
      <w:proofErr w:type="gramEnd"/>
      <w:r w:rsidRPr="00B55FC3">
        <w:rPr>
          <w:lang w:val="es-VE"/>
        </w:rPr>
        <w:t>45°) = 252 N</w:t>
      </w:r>
    </w:p>
    <w:p w14:paraId="000C9293" w14:textId="77777777" w:rsidR="00B55FC3" w:rsidRPr="00B55FC3" w:rsidRDefault="00B55FC3" w:rsidP="00B55FC3">
      <w:pPr>
        <w:numPr>
          <w:ilvl w:val="0"/>
          <w:numId w:val="25"/>
        </w:numPr>
        <w:rPr>
          <w:lang w:val="es-VE"/>
        </w:rPr>
      </w:pPr>
      <w:r w:rsidRPr="00B55FC3">
        <w:t>θ</w:t>
      </w:r>
      <w:r w:rsidRPr="00B55FC3">
        <w:rPr>
          <w:lang w:val="es-VE"/>
        </w:rPr>
        <w:t xml:space="preserve"> = 60°: F_fricción_max = 0.4 × 91 × 9.81 × </w:t>
      </w:r>
      <w:proofErr w:type="gramStart"/>
      <w:r w:rsidRPr="00B55FC3">
        <w:rPr>
          <w:lang w:val="es-VE"/>
        </w:rPr>
        <w:t>cos(</w:t>
      </w:r>
      <w:proofErr w:type="gramEnd"/>
      <w:r w:rsidRPr="00B55FC3">
        <w:rPr>
          <w:lang w:val="es-VE"/>
        </w:rPr>
        <w:t>60°) = 179 N</w:t>
      </w:r>
    </w:p>
    <w:p w14:paraId="7D5FC480" w14:textId="77777777" w:rsidR="00B55FC3" w:rsidRPr="00B55FC3" w:rsidRDefault="00B55FC3" w:rsidP="00B55FC3">
      <w:pPr>
        <w:rPr>
          <w:lang w:val="es-VE"/>
        </w:rPr>
      </w:pPr>
      <w:r w:rsidRPr="00B55FC3">
        <w:rPr>
          <w:b/>
          <w:bCs/>
          <w:lang w:val="es-VE"/>
        </w:rPr>
        <w:t>Fuerza mínima de extracción requerida (F_ext_min), en dirección +x:</w:t>
      </w:r>
      <w:r w:rsidRPr="00B55FC3">
        <w:rPr>
          <w:lang w:val="es-VE"/>
        </w:rPr>
        <w:t xml:space="preserve"> Para mover el cuerpo en dirección de extracción, la fuerza aplicada debe superar tanto la componente gravitacional axial como la fricción estática (que ahora se opone al movimiento en dirección de extracción):</w:t>
      </w:r>
    </w:p>
    <w:p w14:paraId="5E025E0E" w14:textId="77777777" w:rsidR="00B55FC3" w:rsidRPr="00B55FC3" w:rsidRDefault="00B55FC3" w:rsidP="00B55FC3">
      <w:pPr>
        <w:rPr>
          <w:lang w:val="es-VE"/>
        </w:rPr>
      </w:pPr>
      <w:r w:rsidRPr="00B55FC3">
        <w:rPr>
          <w:lang w:val="es-VE"/>
        </w:rPr>
        <w:t>F_ext_min = F_grav_axial + F_fricción_max + F_cuña F_ext_min = m × g × sin(</w:t>
      </w:r>
      <w:r w:rsidRPr="00B55FC3">
        <w:t>θ</w:t>
      </w:r>
      <w:r w:rsidRPr="00B55FC3">
        <w:rPr>
          <w:lang w:val="es-VE"/>
        </w:rPr>
        <w:t xml:space="preserve">) + </w:t>
      </w:r>
      <w:r w:rsidRPr="00B55FC3">
        <w:t>μ</w:t>
      </w:r>
      <w:r w:rsidRPr="00B55FC3">
        <w:rPr>
          <w:lang w:val="es-VE"/>
        </w:rPr>
        <w:t>_s × m × g × cos(</w:t>
      </w:r>
      <w:r w:rsidRPr="00B55FC3">
        <w:t>θ</w:t>
      </w:r>
      <w:r w:rsidRPr="00B55FC3">
        <w:rPr>
          <w:lang w:val="es-VE"/>
        </w:rPr>
        <w:t>) + F_cuña F_ext_min = m × g × (sin(</w:t>
      </w:r>
      <w:r w:rsidRPr="00B55FC3">
        <w:t>θ</w:t>
      </w:r>
      <w:r w:rsidRPr="00B55FC3">
        <w:rPr>
          <w:lang w:val="es-VE"/>
        </w:rPr>
        <w:t xml:space="preserve">) + </w:t>
      </w:r>
      <w:r w:rsidRPr="00B55FC3">
        <w:t>μ</w:t>
      </w:r>
      <w:r w:rsidRPr="00B55FC3">
        <w:rPr>
          <w:lang w:val="es-VE"/>
        </w:rPr>
        <w:t>_s × cos(</w:t>
      </w:r>
      <w:r w:rsidRPr="00B55FC3">
        <w:t>θ</w:t>
      </w:r>
      <w:r w:rsidRPr="00B55FC3">
        <w:rPr>
          <w:lang w:val="es-VE"/>
        </w:rPr>
        <w:t>)) + F_cuña</w:t>
      </w:r>
    </w:p>
    <w:p w14:paraId="1BDF3ACC" w14:textId="77777777" w:rsidR="00B55FC3" w:rsidRPr="00B55FC3" w:rsidRDefault="00B55FC3" w:rsidP="00B55FC3">
      <w:pPr>
        <w:rPr>
          <w:lang w:val="es-VE"/>
        </w:rPr>
      </w:pPr>
      <w:r w:rsidRPr="00B55FC3">
        <w:rPr>
          <w:lang w:val="es-VE"/>
        </w:rPr>
        <w:lastRenderedPageBreak/>
        <w:t>Ignorando F_cuña (caso mínimo, sin efecto de cuña geométrica):</w:t>
      </w:r>
    </w:p>
    <w:p w14:paraId="5DDF5350" w14:textId="77777777" w:rsidR="00B55FC3" w:rsidRPr="00B55FC3" w:rsidRDefault="00B55FC3" w:rsidP="00B55FC3">
      <w:pPr>
        <w:numPr>
          <w:ilvl w:val="0"/>
          <w:numId w:val="26"/>
        </w:numPr>
      </w:pPr>
      <w:r w:rsidRPr="00B55FC3">
        <w:t xml:space="preserve">θ = 30°: </w:t>
      </w:r>
      <w:proofErr w:type="spellStart"/>
      <w:r w:rsidRPr="00B55FC3">
        <w:t>F_ext_min</w:t>
      </w:r>
      <w:proofErr w:type="spellEnd"/>
      <w:r w:rsidRPr="00B55FC3">
        <w:t xml:space="preserve"> = 91 × 9.81 × (0.5 + 0.4 × 0.866) = 91 × 9.81 × (0.5 + 0.346) = 755 N ≈ 77 </w:t>
      </w:r>
      <w:proofErr w:type="spellStart"/>
      <w:r w:rsidRPr="00B55FC3">
        <w:t>kgf</w:t>
      </w:r>
      <w:proofErr w:type="spellEnd"/>
    </w:p>
    <w:p w14:paraId="5B8C0E89" w14:textId="77777777" w:rsidR="00B55FC3" w:rsidRPr="00B55FC3" w:rsidRDefault="00B55FC3" w:rsidP="00B55FC3">
      <w:pPr>
        <w:numPr>
          <w:ilvl w:val="0"/>
          <w:numId w:val="26"/>
        </w:numPr>
      </w:pPr>
      <w:r w:rsidRPr="00B55FC3">
        <w:t xml:space="preserve">θ = 45°: </w:t>
      </w:r>
      <w:proofErr w:type="spellStart"/>
      <w:r w:rsidRPr="00B55FC3">
        <w:t>F_ext_min</w:t>
      </w:r>
      <w:proofErr w:type="spellEnd"/>
      <w:r w:rsidRPr="00B55FC3">
        <w:t xml:space="preserve"> = 91 × 9.81 × (0.707 + 0.4 × 0.707) = 91 × 9.81 × 0.990 = 883 N ≈ 90 </w:t>
      </w:r>
      <w:proofErr w:type="spellStart"/>
      <w:r w:rsidRPr="00B55FC3">
        <w:t>kgf</w:t>
      </w:r>
      <w:proofErr w:type="spellEnd"/>
    </w:p>
    <w:p w14:paraId="27167BE2" w14:textId="77777777" w:rsidR="00B55FC3" w:rsidRPr="00B55FC3" w:rsidRDefault="00B55FC3" w:rsidP="00B55FC3">
      <w:pPr>
        <w:numPr>
          <w:ilvl w:val="0"/>
          <w:numId w:val="26"/>
        </w:numPr>
      </w:pPr>
      <w:r w:rsidRPr="00B55FC3">
        <w:t xml:space="preserve">θ = 60°: </w:t>
      </w:r>
      <w:proofErr w:type="spellStart"/>
      <w:r w:rsidRPr="00B55FC3">
        <w:t>F_ext_min</w:t>
      </w:r>
      <w:proofErr w:type="spellEnd"/>
      <w:r w:rsidRPr="00B55FC3">
        <w:t xml:space="preserve"> = 91 × 9.81 × (0.866 + 0.4 × 0.5) = 91 × 9.81 × 1.066 = 951 N ≈ 97 </w:t>
      </w:r>
      <w:proofErr w:type="spellStart"/>
      <w:r w:rsidRPr="00B55FC3">
        <w:t>kgf</w:t>
      </w:r>
      <w:proofErr w:type="spellEnd"/>
    </w:p>
    <w:p w14:paraId="249B45F9" w14:textId="77777777" w:rsidR="00B55FC3" w:rsidRPr="00B55FC3" w:rsidRDefault="00B55FC3" w:rsidP="00B55FC3">
      <w:pPr>
        <w:rPr>
          <w:lang w:val="es-VE"/>
        </w:rPr>
      </w:pPr>
      <w:r w:rsidRPr="00B55FC3">
        <w:rPr>
          <w:b/>
          <w:bCs/>
          <w:lang w:val="es-VE"/>
        </w:rPr>
        <w:t>Implicación crítica:</w:t>
      </w:r>
      <w:r w:rsidRPr="00B55FC3">
        <w:rPr>
          <w:lang w:val="es-VE"/>
        </w:rPr>
        <w:t xml:space="preserve"> Incluso sin incluir el efecto de cuña geométrica y con el coeficiente de fricción más bajo del rango estimado, la fuerza mínima de extracción requerida era de </w:t>
      </w:r>
      <w:r w:rsidRPr="00B55FC3">
        <w:rPr>
          <w:b/>
          <w:bCs/>
          <w:lang w:val="es-VE"/>
        </w:rPr>
        <w:t>77–97 kgf</w:t>
      </w:r>
      <w:r w:rsidRPr="00B55FC3">
        <w:rPr>
          <w:lang w:val="es-VE"/>
        </w:rPr>
        <w:t xml:space="preserve"> (755–951 N) dependiendo del ángulo. Esta fuerza debía ser transmitida a través de un sistema de poleas con múltiples redirectores en pasajes estrechos húmedos, lo que reducía significativamente la eficiencia del sistema.</w:t>
      </w:r>
    </w:p>
    <w:p w14:paraId="73D83620" w14:textId="77777777" w:rsidR="00B55FC3" w:rsidRPr="00B55FC3" w:rsidRDefault="00B55FC3" w:rsidP="00B55FC3">
      <w:pPr>
        <w:rPr>
          <w:lang w:val="es-VE"/>
        </w:rPr>
      </w:pPr>
      <w:r w:rsidRPr="00B55FC3">
        <w:rPr>
          <w:b/>
          <w:bCs/>
          <w:lang w:val="es-VE"/>
        </w:rPr>
        <w:t>Si se incluye la componente de cuña geométrica (F_cuña &gt; 0):</w:t>
      </w:r>
      <w:r w:rsidRPr="00B55FC3">
        <w:rPr>
          <w:lang w:val="es-VE"/>
        </w:rPr>
        <w:t xml:space="preserve"> La fuerza requerida aumenta. La cuña geométrica actúa porque el pasaje es convergente en la dirección de avance: a medida que la extracción comienza a mover el cuerpo en dirección −x ligeramente antes de poder sacarlo por la dirección de extracción, el efecto de cuña puede incrementar N significativamente, creando un ciclo donde más fuerza de extracción genera más fricción, requiriendo aún más fuerza.</w:t>
      </w:r>
    </w:p>
    <w:p w14:paraId="48A14D34" w14:textId="77777777" w:rsidR="00B55FC3" w:rsidRPr="00B55FC3" w:rsidRDefault="00B55FC3" w:rsidP="00B55FC3">
      <w:pPr>
        <w:rPr>
          <w:lang w:val="es-VE"/>
        </w:rPr>
      </w:pPr>
      <w:r w:rsidRPr="00B55FC3">
        <w:rPr>
          <w:b/>
          <w:bCs/>
          <w:lang w:val="es-VE"/>
        </w:rPr>
        <w:t>Fuente:</w:t>
      </w:r>
      <w:r w:rsidRPr="00B55FC3">
        <w:rPr>
          <w:lang w:val="es-VE"/>
        </w:rPr>
        <w:t xml:space="preserve"> El modelo de fuerzas es mecánica clásica estándar (Newton). Las ecuaciones son aplicación directa a las condiciones documentadas. Masa de Jones: fuentes periodísticas (AP, CNN, noviembre 2009). </w:t>
      </w:r>
      <w:r w:rsidRPr="00B55FC3">
        <w:t>μ</w:t>
      </w:r>
      <w:r w:rsidRPr="00B55FC3">
        <w:rPr>
          <w:lang w:val="es-VE"/>
        </w:rPr>
        <w:t xml:space="preserve">_s estimado: rango derivado de tribología general de materiales similares. </w:t>
      </w:r>
      <w:r w:rsidRPr="00B55FC3">
        <w:rPr>
          <w:b/>
          <w:bCs/>
          <w:lang w:val="es-VE"/>
        </w:rPr>
        <w:t xml:space="preserve">No existe medición directa de </w:t>
      </w:r>
      <w:r w:rsidRPr="00B55FC3">
        <w:rPr>
          <w:b/>
          <w:bCs/>
        </w:rPr>
        <w:t>μ</w:t>
      </w:r>
      <w:r w:rsidRPr="00B55FC3">
        <w:rPr>
          <w:b/>
          <w:bCs/>
          <w:lang w:val="es-VE"/>
        </w:rPr>
        <w:t xml:space="preserve"> en este </w:t>
      </w:r>
      <w:proofErr w:type="gramStart"/>
      <w:r w:rsidRPr="00B55FC3">
        <w:rPr>
          <w:b/>
          <w:bCs/>
          <w:lang w:val="es-VE"/>
        </w:rPr>
        <w:t>pasaje.Este</w:t>
      </w:r>
      <w:proofErr w:type="gramEnd"/>
      <w:r w:rsidRPr="00B55FC3">
        <w:rPr>
          <w:b/>
          <w:bCs/>
          <w:lang w:val="es-VE"/>
        </w:rPr>
        <w:t xml:space="preserve"> análisis completo es derivado. No existe ninguna fuente que haya realizado este análisis para este caso específico.</w:t>
      </w:r>
    </w:p>
    <w:p w14:paraId="6F1BAD2A" w14:textId="77777777" w:rsidR="00B55FC3" w:rsidRPr="00B55FC3" w:rsidRDefault="00B55FC3" w:rsidP="00B55FC3">
      <w:r w:rsidRPr="00B55FC3">
        <w:pict w14:anchorId="6199263D">
          <v:rect id="_x0000_i1727" style="width:0;height:1.5pt" o:hralign="center" o:hrstd="t" o:hr="t" fillcolor="#a0a0a0" stroked="f"/>
        </w:pict>
      </w:r>
    </w:p>
    <w:p w14:paraId="13CF05F8" w14:textId="77777777" w:rsidR="00B55FC3" w:rsidRPr="00B55FC3" w:rsidRDefault="00B55FC3" w:rsidP="00B55FC3">
      <w:pPr>
        <w:rPr>
          <w:b/>
          <w:bCs/>
          <w:lang w:val="es-VE"/>
        </w:rPr>
      </w:pPr>
      <w:r w:rsidRPr="00B55FC3">
        <w:rPr>
          <w:b/>
          <w:bCs/>
          <w:lang w:val="es-VE"/>
        </w:rPr>
        <w:t>2.3.3 Análisis del ángulo plausible basado en la descripción de posición invertida</w:t>
      </w:r>
    </w:p>
    <w:p w14:paraId="0824A92E" w14:textId="77777777" w:rsidR="00B55FC3" w:rsidRPr="00B55FC3" w:rsidRDefault="00B55FC3" w:rsidP="00B55FC3">
      <w:pPr>
        <w:rPr>
          <w:lang w:val="es-VE"/>
        </w:rPr>
      </w:pPr>
      <w:r w:rsidRPr="00B55FC3">
        <w:rPr>
          <w:b/>
          <w:bCs/>
          <w:lang w:val="es-VE"/>
        </w:rPr>
        <w:t>Afirmación:</w:t>
      </w:r>
      <w:r w:rsidRPr="00B55FC3">
        <w:rPr>
          <w:lang w:val="es-VE"/>
        </w:rPr>
        <w:t xml:space="preserve"> La descripción "head-down position" en un pasaje de arrastre es consistente con un rango de ángulos entre aproximadamente 20° y 70° respecto a la horizontal. Un ángulo menor de ~15–20° probablemente no produciría la descripción de "posición invertida" enfatizada en todas las fuentes. Un ángulo mayor de ~70° en un pasaje de arrastre sería prácticamente vertical, lo que haría que el conducto fuera clasificado más como un pozo que como un pasaje de arrastre. Las descripciones del pasaje como crawlway (pasaje de arrastre) son consistentes con un ángulo en el rango de </w:t>
      </w:r>
      <w:r w:rsidRPr="00B55FC3">
        <w:rPr>
          <w:b/>
          <w:bCs/>
          <w:lang w:val="es-VE"/>
        </w:rPr>
        <w:t>30°–60°</w:t>
      </w:r>
      <w:r w:rsidRPr="00B55FC3">
        <w:rPr>
          <w:lang w:val="es-VE"/>
        </w:rPr>
        <w:t>, con el extremo superior de este rango siendo el más consistente con el énfasis en la posición invertida como factor crítico del atrapamiento.</w:t>
      </w:r>
    </w:p>
    <w:p w14:paraId="017AF207" w14:textId="77777777" w:rsidR="00B55FC3" w:rsidRPr="00B55FC3" w:rsidRDefault="00B55FC3" w:rsidP="00B55FC3">
      <w:pPr>
        <w:rPr>
          <w:lang w:val="es-VE"/>
        </w:rPr>
      </w:pPr>
      <w:r w:rsidRPr="00B55FC3">
        <w:rPr>
          <w:b/>
          <w:bCs/>
          <w:lang w:val="es-VE"/>
        </w:rPr>
        <w:lastRenderedPageBreak/>
        <w:t>Nota:</w:t>
      </w:r>
      <w:r w:rsidRPr="00B55FC3">
        <w:rPr>
          <w:lang w:val="es-VE"/>
        </w:rPr>
        <w:t xml:space="preserve"> Esta es una </w:t>
      </w:r>
      <w:r w:rsidRPr="00B55FC3">
        <w:rPr>
          <w:b/>
          <w:bCs/>
          <w:lang w:val="es-VE"/>
        </w:rPr>
        <w:t>inferencia razonada</w:t>
      </w:r>
      <w:r w:rsidRPr="00B55FC3">
        <w:rPr>
          <w:lang w:val="es-VE"/>
        </w:rPr>
        <w:t>, no un dato documentado. El ángulo real no está disponible en ninguna fuente pública.</w:t>
      </w:r>
    </w:p>
    <w:p w14:paraId="64A39F61" w14:textId="77777777" w:rsidR="00B55FC3" w:rsidRPr="00B55FC3" w:rsidRDefault="00B55FC3" w:rsidP="00B55FC3">
      <w:pPr>
        <w:rPr>
          <w:lang w:val="es-VE"/>
        </w:rPr>
      </w:pPr>
      <w:r w:rsidRPr="00B55FC3">
        <w:rPr>
          <w:b/>
          <w:bCs/>
          <w:lang w:val="es-VE"/>
        </w:rPr>
        <w:t>Fuente:</w:t>
      </w:r>
      <w:r w:rsidRPr="00B55FC3">
        <w:rPr>
          <w:lang w:val="es-VE"/>
        </w:rPr>
        <w:t xml:space="preserve"> Clasificación del pasaje como crawlway: Boren et al. (2012), op. cit. Clasificación espeleológica de pasajes por ángulo: Rowling, J. (1955). </w:t>
      </w:r>
      <w:r w:rsidRPr="00B55FC3">
        <w:t xml:space="preserve">"Survey symbols", </w:t>
      </w:r>
      <w:r w:rsidRPr="00B55FC3">
        <w:rPr>
          <w:i/>
          <w:iCs/>
        </w:rPr>
        <w:t>Transactions of the Cave Research Group of Great Britain</w:t>
      </w:r>
      <w:r w:rsidRPr="00B55FC3">
        <w:t xml:space="preserve">. </w:t>
      </w:r>
      <w:r w:rsidRPr="00B55FC3">
        <w:rPr>
          <w:lang w:val="es-VE"/>
        </w:rPr>
        <w:t>[Clasificación espeleológica histórica que establece rangos de inclinación para tipos de pasajes.]</w:t>
      </w:r>
    </w:p>
    <w:p w14:paraId="742625DA" w14:textId="77777777" w:rsidR="00B55FC3" w:rsidRPr="00B55FC3" w:rsidRDefault="00B55FC3" w:rsidP="00B55FC3">
      <w:r w:rsidRPr="00B55FC3">
        <w:pict w14:anchorId="4B5CE267">
          <v:rect id="_x0000_i1728" style="width:0;height:1.5pt" o:hralign="center" o:hrstd="t" o:hr="t" fillcolor="#a0a0a0" stroked="f"/>
        </w:pict>
      </w:r>
    </w:p>
    <w:p w14:paraId="76870AC9" w14:textId="77777777" w:rsidR="00B55FC3" w:rsidRPr="00B55FC3" w:rsidRDefault="00B55FC3" w:rsidP="00B55FC3">
      <w:pPr>
        <w:rPr>
          <w:b/>
          <w:bCs/>
          <w:lang w:val="es-VE"/>
        </w:rPr>
      </w:pPr>
      <w:r w:rsidRPr="00B55FC3">
        <w:rPr>
          <w:b/>
          <w:bCs/>
          <w:lang w:val="es-VE"/>
        </w:rPr>
        <w:t>2.4 Análisis de las restricciones de movimiento corporal dentro del conducto</w:t>
      </w:r>
    </w:p>
    <w:p w14:paraId="35B5C51E" w14:textId="77777777" w:rsidR="00B55FC3" w:rsidRPr="00B55FC3" w:rsidRDefault="00B55FC3" w:rsidP="00B55FC3">
      <w:pPr>
        <w:rPr>
          <w:b/>
          <w:bCs/>
          <w:lang w:val="es-VE"/>
        </w:rPr>
      </w:pPr>
      <w:r w:rsidRPr="00B55FC3">
        <w:rPr>
          <w:b/>
          <w:bCs/>
          <w:lang w:val="es-VE"/>
        </w:rPr>
        <w:t>2.4.1 Grados de libertad disponibles en el punto de atrapamiento</w:t>
      </w:r>
    </w:p>
    <w:p w14:paraId="1957F2BB" w14:textId="77777777" w:rsidR="00B55FC3" w:rsidRPr="00B55FC3" w:rsidRDefault="00B55FC3" w:rsidP="00B55FC3">
      <w:pPr>
        <w:rPr>
          <w:lang w:val="es-VE"/>
        </w:rPr>
      </w:pPr>
      <w:r w:rsidRPr="00B55FC3">
        <w:rPr>
          <w:b/>
          <w:bCs/>
          <w:lang w:val="es-VE"/>
        </w:rPr>
        <w:t>Afirmación:</w:t>
      </w:r>
      <w:r w:rsidRPr="00B55FC3">
        <w:rPr>
          <w:lang w:val="es-VE"/>
        </w:rPr>
        <w:t xml:space="preserve"> En el punto de atrapamiento, la posición documentada de Jones (prono, cabeza abajo, brazos extendidos adelante, piernas extendidas atrás) define que los siguientes movimientos estaban </w:t>
      </w:r>
      <w:r w:rsidRPr="00B55FC3">
        <w:rPr>
          <w:b/>
          <w:bCs/>
          <w:lang w:val="es-VE"/>
        </w:rPr>
        <w:t>bloqueados</w:t>
      </w:r>
      <w:r w:rsidRPr="00B55FC3">
        <w:rPr>
          <w:lang w:val="es-VE"/>
        </w:rPr>
        <w:t xml:space="preserve"> por la geometría del conducto:</w:t>
      </w:r>
    </w:p>
    <w:p w14:paraId="5E07B9D0" w14:textId="77777777" w:rsidR="00B55FC3" w:rsidRPr="00B55FC3" w:rsidRDefault="00B55FC3" w:rsidP="00B55FC3">
      <w:pPr>
        <w:numPr>
          <w:ilvl w:val="0"/>
          <w:numId w:val="27"/>
        </w:numPr>
        <w:rPr>
          <w:lang w:val="es-VE"/>
        </w:rPr>
      </w:pPr>
      <w:r w:rsidRPr="00B55FC3">
        <w:rPr>
          <w:b/>
          <w:bCs/>
          <w:lang w:val="es-VE"/>
        </w:rPr>
        <w:t>Rotación axial (rodar sobre el eje longitudinal del cuerpo):</w:t>
      </w:r>
      <w:r w:rsidRPr="00B55FC3">
        <w:rPr>
          <w:lang w:val="es-VE"/>
        </w:rPr>
        <w:t xml:space="preserve"> Bloqueada o severamente restringida. Si el pasaje hubiera permitido rotar sobre el eje longitudinal, Jones hubiera podido reposicionarse (girando de prono a supino o a posición lateral) para cambiar la sección efectiva que contactaba las paredes y potencialmente liberarse o generar más fuerza muscular. La ausencia de este movimiento implica que el pasaje era suficientemente restrictivo en sección transversal para impedir la rotación.</w:t>
      </w:r>
    </w:p>
    <w:p w14:paraId="69703E25" w14:textId="77777777" w:rsidR="00B55FC3" w:rsidRPr="00B55FC3" w:rsidRDefault="00B55FC3" w:rsidP="00B55FC3">
      <w:pPr>
        <w:numPr>
          <w:ilvl w:val="0"/>
          <w:numId w:val="27"/>
        </w:numPr>
        <w:rPr>
          <w:lang w:val="es-VE"/>
        </w:rPr>
      </w:pPr>
      <w:r w:rsidRPr="00B55FC3">
        <w:rPr>
          <w:b/>
          <w:bCs/>
          <w:lang w:val="es-VE"/>
        </w:rPr>
        <w:t>Flexión/extensión de codos y hombros (reposicionamiento de brazos):</w:t>
      </w:r>
      <w:r w:rsidRPr="00B55FC3">
        <w:rPr>
          <w:lang w:val="es-VE"/>
        </w:rPr>
        <w:t xml:space="preserve"> Bloqueada. La posición con brazos extendidos hacia adelante no es la posición de mayor fuerza para el miembro superior; es una posición forzada por la geometría del conducto que impedía doblar los codos hacia el tronco.</w:t>
      </w:r>
    </w:p>
    <w:p w14:paraId="120D0CA0" w14:textId="77777777" w:rsidR="00B55FC3" w:rsidRPr="00B55FC3" w:rsidRDefault="00B55FC3" w:rsidP="00B55FC3">
      <w:pPr>
        <w:numPr>
          <w:ilvl w:val="0"/>
          <w:numId w:val="27"/>
        </w:numPr>
        <w:rPr>
          <w:lang w:val="es-VE"/>
        </w:rPr>
      </w:pPr>
      <w:r w:rsidRPr="00B55FC3">
        <w:rPr>
          <w:b/>
          <w:bCs/>
          <w:lang w:val="es-VE"/>
        </w:rPr>
        <w:t>Flexión de caderas y rodillas (reposicionamiento de piernas):</w:t>
      </w:r>
      <w:r w:rsidRPr="00B55FC3">
        <w:rPr>
          <w:lang w:val="es-VE"/>
        </w:rPr>
        <w:t xml:space="preserve"> Parcialmente bloqueada. Las piernas extendidas hacia atrás sugieren que el conducto tampoco permitía flexionar significativamente las caderas, lo que habría requerido espacio adicional en la sección a nivel de la pelvis.</w:t>
      </w:r>
    </w:p>
    <w:p w14:paraId="19AA2148" w14:textId="77777777" w:rsidR="00B55FC3" w:rsidRPr="00B55FC3" w:rsidRDefault="00B55FC3" w:rsidP="00B55FC3">
      <w:pPr>
        <w:numPr>
          <w:ilvl w:val="0"/>
          <w:numId w:val="27"/>
        </w:numPr>
        <w:rPr>
          <w:lang w:val="es-VE"/>
        </w:rPr>
      </w:pPr>
      <w:r w:rsidRPr="00B55FC3">
        <w:rPr>
          <w:b/>
          <w:bCs/>
          <w:lang w:val="es-VE"/>
        </w:rPr>
        <w:t>Traslación en dirección −x (hacia adelante/abajo):</w:t>
      </w:r>
      <w:r w:rsidRPr="00B55FC3">
        <w:rPr>
          <w:lang w:val="es-VE"/>
        </w:rPr>
        <w:t xml:space="preserve"> Bloqueada por la cuña geométrica.</w:t>
      </w:r>
    </w:p>
    <w:p w14:paraId="2ECB81C0" w14:textId="77777777" w:rsidR="00B55FC3" w:rsidRPr="00B55FC3" w:rsidRDefault="00B55FC3" w:rsidP="00B55FC3">
      <w:pPr>
        <w:numPr>
          <w:ilvl w:val="0"/>
          <w:numId w:val="27"/>
        </w:numPr>
        <w:rPr>
          <w:lang w:val="es-VE"/>
        </w:rPr>
      </w:pPr>
      <w:r w:rsidRPr="00B55FC3">
        <w:rPr>
          <w:b/>
          <w:bCs/>
          <w:lang w:val="es-VE"/>
        </w:rPr>
        <w:t>Traslación en dirección +x (hacia atrás/arriba):</w:t>
      </w:r>
      <w:r w:rsidRPr="00B55FC3">
        <w:rPr>
          <w:lang w:val="es-VE"/>
        </w:rPr>
        <w:t xml:space="preserve"> Posible en principio, pero requería superar F_ext_min como se calculó anteriormente. El hecho de que Jones no pudiera realizarla por su propio esfuerzo indica que los músculos disponibles (principalmente tríceps y músculos del hombro en posición desfavorable) no podían generar la fuerza necesaria.</w:t>
      </w:r>
    </w:p>
    <w:p w14:paraId="503D7E3D" w14:textId="77777777" w:rsidR="00B55FC3" w:rsidRPr="00B55FC3" w:rsidRDefault="00B55FC3" w:rsidP="00B55FC3">
      <w:pPr>
        <w:rPr>
          <w:lang w:val="es-VE"/>
        </w:rPr>
      </w:pPr>
      <w:r w:rsidRPr="00B55FC3">
        <w:rPr>
          <w:b/>
          <w:bCs/>
          <w:lang w:val="es-VE"/>
        </w:rPr>
        <w:lastRenderedPageBreak/>
        <w:t>Explicación técnica — Por qué los brazos extendidos adelante son mecánicamente desfavorables:</w:t>
      </w:r>
    </w:p>
    <w:p w14:paraId="6220BBAE" w14:textId="77777777" w:rsidR="00B55FC3" w:rsidRPr="00B55FC3" w:rsidRDefault="00B55FC3" w:rsidP="00B55FC3">
      <w:pPr>
        <w:rPr>
          <w:lang w:val="es-VE"/>
        </w:rPr>
      </w:pPr>
      <w:r w:rsidRPr="00B55FC3">
        <w:rPr>
          <w:lang w:val="es-VE"/>
        </w:rPr>
        <w:t>La fuerza de tracción que puede ejercer el miembro superior en dirección axial (hacia atrás, en dirección de extracción) depende de:</w:t>
      </w:r>
    </w:p>
    <w:p w14:paraId="1CCCF408" w14:textId="77777777" w:rsidR="00B55FC3" w:rsidRPr="00B55FC3" w:rsidRDefault="00B55FC3" w:rsidP="00B55FC3">
      <w:pPr>
        <w:numPr>
          <w:ilvl w:val="0"/>
          <w:numId w:val="28"/>
        </w:numPr>
        <w:rPr>
          <w:lang w:val="es-VE"/>
        </w:rPr>
      </w:pPr>
      <w:r w:rsidRPr="00B55FC3">
        <w:rPr>
          <w:lang w:val="es-VE"/>
        </w:rPr>
        <w:t>La posición del brazo relativa al hombro</w:t>
      </w:r>
    </w:p>
    <w:p w14:paraId="7DBA8702" w14:textId="77777777" w:rsidR="00B55FC3" w:rsidRPr="00B55FC3" w:rsidRDefault="00B55FC3" w:rsidP="00B55FC3">
      <w:pPr>
        <w:numPr>
          <w:ilvl w:val="0"/>
          <w:numId w:val="28"/>
        </w:numPr>
      </w:pPr>
      <w:r w:rsidRPr="00B55FC3">
        <w:t xml:space="preserve">El </w:t>
      </w:r>
      <w:proofErr w:type="spellStart"/>
      <w:r w:rsidRPr="00B55FC3">
        <w:t>grupo</w:t>
      </w:r>
      <w:proofErr w:type="spellEnd"/>
      <w:r w:rsidRPr="00B55FC3">
        <w:t xml:space="preserve"> muscular </w:t>
      </w:r>
      <w:proofErr w:type="spellStart"/>
      <w:r w:rsidRPr="00B55FC3">
        <w:t>activo</w:t>
      </w:r>
      <w:proofErr w:type="spellEnd"/>
    </w:p>
    <w:p w14:paraId="77DA4917" w14:textId="77777777" w:rsidR="00B55FC3" w:rsidRPr="00B55FC3" w:rsidRDefault="00B55FC3" w:rsidP="00B55FC3">
      <w:pPr>
        <w:numPr>
          <w:ilvl w:val="0"/>
          <w:numId w:val="28"/>
        </w:numPr>
      </w:pPr>
      <w:r w:rsidRPr="00B55FC3">
        <w:t xml:space="preserve">El </w:t>
      </w:r>
      <w:proofErr w:type="spellStart"/>
      <w:r w:rsidRPr="00B55FC3">
        <w:t>ángulo</w:t>
      </w:r>
      <w:proofErr w:type="spellEnd"/>
      <w:r w:rsidRPr="00B55FC3">
        <w:t xml:space="preserve"> articular</w:t>
      </w:r>
    </w:p>
    <w:p w14:paraId="0C32F0D1" w14:textId="77777777" w:rsidR="00B55FC3" w:rsidRPr="00B55FC3" w:rsidRDefault="00B55FC3" w:rsidP="00B55FC3">
      <w:pPr>
        <w:rPr>
          <w:lang w:val="es-VE"/>
        </w:rPr>
      </w:pPr>
      <w:r w:rsidRPr="00B55FC3">
        <w:rPr>
          <w:lang w:val="es-VE"/>
        </w:rPr>
        <w:t>Con brazos completamente extendidos hacia adelante (flexión de hombro ~160–180°, extensión de codo completa), los músculos primarios disponibles para tracción hacia atrás son los extensores del hombro (dorsal ancho, redondo mayor, porción posterior del deltoides). Estos músculos trabajan en posición de elongación máxima o casi máxima, que es la posición de menor producción de fuerza según la relación longitud-tensión del músculo esquelético.</w:t>
      </w:r>
    </w:p>
    <w:p w14:paraId="194D4657" w14:textId="77777777" w:rsidR="00B55FC3" w:rsidRPr="00B55FC3" w:rsidRDefault="00B55FC3" w:rsidP="00B55FC3">
      <w:pPr>
        <w:rPr>
          <w:lang w:val="es-VE"/>
        </w:rPr>
      </w:pPr>
      <w:r w:rsidRPr="00B55FC3">
        <w:rPr>
          <w:lang w:val="es-VE"/>
        </w:rPr>
        <w:t>Adicionalmente, sin superficie de apoyo en la que apoyar las palmas para empujar (porque la superficie está en la dirección en que el cuerpo necesita moverse, no en dirección opuesta), la única forma de generar tracción es "agarrar" irregularidades de la roca. En un conducto liso de roca caliza, los puntos de agarre disponibles pueden ser limitados o inexistentes.</w:t>
      </w:r>
    </w:p>
    <w:p w14:paraId="449024DD" w14:textId="77777777" w:rsidR="00B55FC3" w:rsidRPr="00B55FC3" w:rsidRDefault="00B55FC3" w:rsidP="00B55FC3">
      <w:pPr>
        <w:rPr>
          <w:lang w:val="es-VE"/>
        </w:rPr>
      </w:pPr>
      <w:r w:rsidRPr="00B55FC3">
        <w:rPr>
          <w:b/>
          <w:bCs/>
          <w:lang w:val="es-VE"/>
        </w:rPr>
        <w:t>Fuente:</w:t>
      </w:r>
      <w:r w:rsidRPr="00B55FC3">
        <w:rPr>
          <w:lang w:val="es-VE"/>
        </w:rPr>
        <w:t xml:space="preserve"> Descripción de posición corporal: Boren et al. (2012), op. cit. Biomecánica del miembro superior: Nordin, M. &amp; Frankel, V.H. (2012). </w:t>
      </w:r>
      <w:r w:rsidRPr="00B55FC3">
        <w:rPr>
          <w:i/>
          <w:iCs/>
        </w:rPr>
        <w:t>Basic Biomechanics of the Musculoskeletal System</w:t>
      </w:r>
      <w:r w:rsidRPr="00B55FC3">
        <w:t xml:space="preserve">, 4th ed. Lippincott Williams &amp; Wilkins. </w:t>
      </w:r>
      <w:r w:rsidRPr="00B55FC3">
        <w:rPr>
          <w:lang w:val="es-VE"/>
        </w:rPr>
        <w:t xml:space="preserve">Capítulo sobre biomecánica del hombro. </w:t>
      </w:r>
      <w:r w:rsidRPr="00B55FC3">
        <w:rPr>
          <w:b/>
          <w:bCs/>
          <w:lang w:val="es-VE"/>
        </w:rPr>
        <w:t>La aplicación de la relación longitud-tensión a esta posición específica es análisis derivado.</w:t>
      </w:r>
    </w:p>
    <w:p w14:paraId="68E30108" w14:textId="77777777" w:rsidR="00B55FC3" w:rsidRPr="00B55FC3" w:rsidRDefault="00B55FC3" w:rsidP="00B55FC3">
      <w:r w:rsidRPr="00B55FC3">
        <w:pict w14:anchorId="45666701">
          <v:rect id="_x0000_i1729" style="width:0;height:1.5pt" o:hralign="center" o:hrstd="t" o:hr="t" fillcolor="#a0a0a0" stroked="f"/>
        </w:pict>
      </w:r>
    </w:p>
    <w:p w14:paraId="67AB8C6F" w14:textId="77777777" w:rsidR="00B55FC3" w:rsidRPr="00B55FC3" w:rsidRDefault="00B55FC3" w:rsidP="00B55FC3">
      <w:pPr>
        <w:rPr>
          <w:b/>
          <w:bCs/>
          <w:lang w:val="es-VE"/>
        </w:rPr>
      </w:pPr>
      <w:r w:rsidRPr="00B55FC3">
        <w:rPr>
          <w:b/>
          <w:bCs/>
          <w:lang w:val="es-VE"/>
        </w:rPr>
        <w:t>2.4.2 El único grado de libertad parcialmente disponible: traslación podálica (+x)</w:t>
      </w:r>
    </w:p>
    <w:p w14:paraId="3B377A2E" w14:textId="77777777" w:rsidR="00B55FC3" w:rsidRPr="00B55FC3" w:rsidRDefault="00B55FC3" w:rsidP="00B55FC3">
      <w:pPr>
        <w:rPr>
          <w:lang w:val="es-VE"/>
        </w:rPr>
      </w:pPr>
      <w:r w:rsidRPr="00B55FC3">
        <w:rPr>
          <w:b/>
          <w:bCs/>
          <w:lang w:val="es-VE"/>
        </w:rPr>
        <w:t>Afirmación:</w:t>
      </w:r>
      <w:r w:rsidRPr="00B55FC3">
        <w:rPr>
          <w:lang w:val="es-VE"/>
        </w:rPr>
        <w:t xml:space="preserve"> El único movimiento que los rescatistas podían intentar era la traslación en dirección +x (hacia los pies de Jones, hacia fuera del conducto), aplicada mediante sistemas de poleas anclados en los pasajes superiores y conectados a Jones mediante arneses o cuerdas atadas a sus tobillos o parte inferior del cuerpo.</w:t>
      </w:r>
    </w:p>
    <w:p w14:paraId="5A571A37" w14:textId="77777777" w:rsidR="00B55FC3" w:rsidRPr="00B55FC3" w:rsidRDefault="00B55FC3" w:rsidP="00B55FC3">
      <w:pPr>
        <w:rPr>
          <w:lang w:val="es-VE"/>
        </w:rPr>
      </w:pPr>
      <w:r w:rsidRPr="00B55FC3">
        <w:rPr>
          <w:b/>
          <w:bCs/>
          <w:lang w:val="es-VE"/>
        </w:rPr>
        <w:t>Explicación técnica — Por qué la tracción desde los tobillos genera problemas geométricos secundarios:</w:t>
      </w:r>
    </w:p>
    <w:p w14:paraId="5A959236" w14:textId="77777777" w:rsidR="00B55FC3" w:rsidRPr="00B55FC3" w:rsidRDefault="00B55FC3" w:rsidP="00B55FC3">
      <w:pPr>
        <w:rPr>
          <w:lang w:val="es-VE"/>
        </w:rPr>
      </w:pPr>
      <w:r w:rsidRPr="00B55FC3">
        <w:rPr>
          <w:lang w:val="es-VE"/>
        </w:rPr>
        <w:t xml:space="preserve">Cuando la fuerza de extracción se aplica en los pies/tobillos de un cuerpo encuñado en posición prona cabeza-abajo en un conducto inclinado, el vector de fuerza no es paralelo al eje del cuerpo a menos que el conducto sea perfectamente recto desde los pies hasta el punto de </w:t>
      </w:r>
      <w:r w:rsidRPr="00B55FC3">
        <w:rPr>
          <w:lang w:val="es-VE"/>
        </w:rPr>
        <w:lastRenderedPageBreak/>
        <w:t>anclaje del sistema de poleas. En un conducto sinuoso, la cuerda cambia de dirección en cada curva o esquina del pasaje, lo que significa que:</w:t>
      </w:r>
    </w:p>
    <w:p w14:paraId="3717007A" w14:textId="77777777" w:rsidR="00B55FC3" w:rsidRPr="00B55FC3" w:rsidRDefault="00B55FC3" w:rsidP="00B55FC3">
      <w:pPr>
        <w:numPr>
          <w:ilvl w:val="0"/>
          <w:numId w:val="29"/>
        </w:numPr>
        <w:rPr>
          <w:lang w:val="es-VE"/>
        </w:rPr>
      </w:pPr>
      <w:r w:rsidRPr="00B55FC3">
        <w:rPr>
          <w:lang w:val="es-VE"/>
        </w:rPr>
        <w:t>La fuerza aplicada en los tobillos tiene una componente axial (en dirección de extracción, útil) y una componente normal (perpendicular al eje del cuerpo, que incrementa la presión sobre las paredes y por tanto la fricción).</w:t>
      </w:r>
    </w:p>
    <w:p w14:paraId="087A2084" w14:textId="77777777" w:rsidR="00B55FC3" w:rsidRPr="00B55FC3" w:rsidRDefault="00B55FC3" w:rsidP="00B55FC3">
      <w:pPr>
        <w:numPr>
          <w:ilvl w:val="0"/>
          <w:numId w:val="29"/>
        </w:numPr>
        <w:rPr>
          <w:lang w:val="es-VE"/>
        </w:rPr>
      </w:pPr>
      <w:r w:rsidRPr="00B55FC3">
        <w:rPr>
          <w:lang w:val="es-VE"/>
        </w:rPr>
        <w:t>La tracción desde los tobillos tiende a extender el cuerpo en su eje longitudinal. En un pasaje estrecho con la pelvis también en contacto con las paredes, la extensión longitudinal puede incrementar la presión de la pelvis sobre las paredes (porque extender el cuerpo puede cambiar la sección efectiva de la pelvis contra el conducto), lo que incrementa aún más la fricción.</w:t>
      </w:r>
    </w:p>
    <w:p w14:paraId="503E1369" w14:textId="77777777" w:rsidR="00B55FC3" w:rsidRPr="00B55FC3" w:rsidRDefault="00B55FC3" w:rsidP="00B55FC3">
      <w:pPr>
        <w:numPr>
          <w:ilvl w:val="0"/>
          <w:numId w:val="29"/>
        </w:numPr>
        <w:rPr>
          <w:lang w:val="es-VE"/>
        </w:rPr>
      </w:pPr>
      <w:r w:rsidRPr="00B55FC3">
        <w:rPr>
          <w:lang w:val="es-VE"/>
        </w:rPr>
        <w:t>La tracción desde los pies en un cuerpo en posición prona cabeza-abajo aplica el vector de fuerza en el punto más alejado del centro de masa del cuerpo, lo que puede generar momentos de flexión sobre la columna vertebral si hay resistencia diferencial a lo largo del cuerpo (es decir, si los pies se mueven pero el torso no, la columna absorbe tensión).</w:t>
      </w:r>
    </w:p>
    <w:p w14:paraId="787B8A78" w14:textId="77777777" w:rsidR="00B55FC3" w:rsidRPr="00B55FC3" w:rsidRDefault="00B55FC3" w:rsidP="00B55FC3">
      <w:pPr>
        <w:rPr>
          <w:lang w:val="es-VE"/>
        </w:rPr>
      </w:pPr>
      <w:r w:rsidRPr="00B55FC3">
        <w:rPr>
          <w:b/>
          <w:bCs/>
          <w:lang w:val="es-VE"/>
        </w:rPr>
        <w:t>Fuente:</w:t>
      </w:r>
      <w:r w:rsidRPr="00B55FC3">
        <w:rPr>
          <w:lang w:val="es-VE"/>
        </w:rPr>
        <w:t xml:space="preserve"> Descripción del sistema de rescate mediante poleas conectadas al cuerpo: Boren et al. (2012), op. cit. </w:t>
      </w:r>
      <w:r w:rsidRPr="00B55FC3">
        <w:rPr>
          <w:b/>
          <w:bCs/>
          <w:lang w:val="es-VE"/>
        </w:rPr>
        <w:t>El análisis biomecánico de los vectores de fuerza en tracción desde los tobillos es análisis derivado basado en mecánica estándar.</w:t>
      </w:r>
    </w:p>
    <w:p w14:paraId="367C09F1" w14:textId="77777777" w:rsidR="00B55FC3" w:rsidRPr="00B55FC3" w:rsidRDefault="00B55FC3" w:rsidP="00B55FC3">
      <w:r w:rsidRPr="00B55FC3">
        <w:pict w14:anchorId="048A6630">
          <v:rect id="_x0000_i1730" style="width:0;height:1.5pt" o:hralign="center" o:hrstd="t" o:hr="t" fillcolor="#a0a0a0" stroked="f"/>
        </w:pict>
      </w:r>
    </w:p>
    <w:p w14:paraId="4F962F34" w14:textId="77777777" w:rsidR="00B55FC3" w:rsidRPr="00B55FC3" w:rsidRDefault="00B55FC3" w:rsidP="00B55FC3">
      <w:pPr>
        <w:rPr>
          <w:b/>
          <w:bCs/>
          <w:lang w:val="es-VE"/>
        </w:rPr>
      </w:pPr>
      <w:r w:rsidRPr="00B55FC3">
        <w:rPr>
          <w:b/>
          <w:bCs/>
          <w:lang w:val="es-VE"/>
        </w:rPr>
        <w:t>2.4.3 Análisis del movimiento conseguido y su interrupción</w:t>
      </w:r>
    </w:p>
    <w:p w14:paraId="4F9DB0C3" w14:textId="77777777" w:rsidR="00B55FC3" w:rsidRPr="00B55FC3" w:rsidRDefault="00B55FC3" w:rsidP="00B55FC3">
      <w:pPr>
        <w:rPr>
          <w:lang w:val="es-VE"/>
        </w:rPr>
      </w:pPr>
      <w:r w:rsidRPr="00B55FC3">
        <w:rPr>
          <w:b/>
          <w:bCs/>
          <w:lang w:val="es-VE"/>
        </w:rPr>
        <w:t>Afirmación:</w:t>
      </w:r>
      <w:r w:rsidRPr="00B55FC3">
        <w:rPr>
          <w:lang w:val="es-VE"/>
        </w:rPr>
        <w:t xml:space="preserve"> El movimiento de ~61 cm (2 pies) conseguido antes de que la extracción se detuviera es, si el dato es correcto, geométricamente significativo. Este movimiento indica que la cuña geométrica no era perfectamente rígida (el cuerpo pudo moverse inicialmente), pero que tras ese desplazamiento algún factor cambió que impidió el movimiento adicional.</w:t>
      </w:r>
    </w:p>
    <w:p w14:paraId="6F92FEA1" w14:textId="77777777" w:rsidR="00B55FC3" w:rsidRPr="00B55FC3" w:rsidRDefault="00B55FC3" w:rsidP="00B55FC3">
      <w:pPr>
        <w:rPr>
          <w:lang w:val="es-VE"/>
        </w:rPr>
      </w:pPr>
      <w:r w:rsidRPr="00B55FC3">
        <w:rPr>
          <w:b/>
          <w:bCs/>
          <w:lang w:val="es-VE"/>
        </w:rPr>
        <w:t>Explicación técnica — Posibles factores geométricos que explican la detención del movimiento:</w:t>
      </w:r>
    </w:p>
    <w:p w14:paraId="753F65DD" w14:textId="77777777" w:rsidR="00B55FC3" w:rsidRPr="00B55FC3" w:rsidRDefault="00B55FC3" w:rsidP="00B55FC3">
      <w:pPr>
        <w:rPr>
          <w:lang w:val="es-VE"/>
        </w:rPr>
      </w:pPr>
      <w:r w:rsidRPr="00B55FC3">
        <w:rPr>
          <w:b/>
          <w:bCs/>
          <w:lang w:val="es-VE"/>
        </w:rPr>
        <w:t>Hipótesis A — Cambio de perfil del pasaje:</w:t>
      </w:r>
      <w:r w:rsidRPr="00B55FC3">
        <w:rPr>
          <w:lang w:val="es-VE"/>
        </w:rPr>
        <w:t xml:space="preserve"> El conducto podría tener un perfil de sección transversal que variaba en dirección axial: más restrictivo en el punto de cuña inicial pero con una sección aún más pequeña a 61 cm en dirección de extracción. Al mover el cuerpo 61 cm, el punto de contacto máximo (el "punto de cuña") se desplazó a una sección aún más pequeña del conducto, incrementando la fuerza de cuña y deteniendo el movimiento.</w:t>
      </w:r>
    </w:p>
    <w:p w14:paraId="1C33C766" w14:textId="77777777" w:rsidR="00B55FC3" w:rsidRPr="00B55FC3" w:rsidRDefault="00B55FC3" w:rsidP="00B55FC3">
      <w:pPr>
        <w:rPr>
          <w:lang w:val="es-VE"/>
        </w:rPr>
      </w:pPr>
      <w:r w:rsidRPr="00B55FC3">
        <w:rPr>
          <w:b/>
          <w:bCs/>
          <w:lang w:val="es-VE"/>
        </w:rPr>
        <w:t>Hipótesis B — Cambio en la dirección del pasaje:</w:t>
      </w:r>
      <w:r w:rsidRPr="00B55FC3">
        <w:rPr>
          <w:lang w:val="es-VE"/>
        </w:rPr>
        <w:t xml:space="preserve"> Si el pasaje cambiaba de dirección a ~61 cm del punto de atrapamiento inicial (en dirección de extracción), la geometría del cuerpo al girar en esa curva podría haber incrementado la sección efectiva del cuerpo necesaria para pasar por </w:t>
      </w:r>
      <w:r w:rsidRPr="00B55FC3">
        <w:rPr>
          <w:lang w:val="es-VE"/>
        </w:rPr>
        <w:lastRenderedPageBreak/>
        <w:t>la curva (porque doblar el eje del cuerpo en una curva requiere más espacio transversal que avanzar en línea recta).</w:t>
      </w:r>
    </w:p>
    <w:p w14:paraId="09754E21" w14:textId="77777777" w:rsidR="00B55FC3" w:rsidRPr="00B55FC3" w:rsidRDefault="00B55FC3" w:rsidP="00B55FC3">
      <w:pPr>
        <w:rPr>
          <w:lang w:val="es-VE"/>
        </w:rPr>
      </w:pPr>
      <w:r w:rsidRPr="00B55FC3">
        <w:rPr>
          <w:b/>
          <w:bCs/>
          <w:lang w:val="es-VE"/>
        </w:rPr>
        <w:t>Hipótesis C — Cambio en la distribución de contactos:</w:t>
      </w:r>
      <w:r w:rsidRPr="00B55FC3">
        <w:rPr>
          <w:lang w:val="es-VE"/>
        </w:rPr>
        <w:t xml:space="preserve"> Al mover el cuerpo 61 cm, la distribución de puntos de contacto entre el cuerpo y las paredes cambió. Si en la nueva posición la pelvis (en lugar del torso) era el punto de contacto primario, la geometría del encaje podría ser menos favorable (la pelvis tiene una forma más irregular y menos compresible que el torso en posición prona).</w:t>
      </w:r>
    </w:p>
    <w:p w14:paraId="7442F2B2" w14:textId="77777777" w:rsidR="00B55FC3" w:rsidRPr="00B55FC3" w:rsidRDefault="00B55FC3" w:rsidP="00B55FC3">
      <w:pPr>
        <w:rPr>
          <w:lang w:val="es-VE"/>
        </w:rPr>
      </w:pPr>
      <w:r w:rsidRPr="00B55FC3">
        <w:rPr>
          <w:b/>
          <w:bCs/>
          <w:lang w:val="es-VE"/>
        </w:rPr>
        <w:t>Nota:</w:t>
      </w:r>
      <w:r w:rsidRPr="00B55FC3">
        <w:rPr>
          <w:lang w:val="es-VE"/>
        </w:rPr>
        <w:t xml:space="preserve"> Estas tres hipótesis son especulativas. No existe documentación que identifique la causa específica de la detención del movimiento. Se presentan como el rango de explicaciones geométricamente plausibles, no como afirmaciones del caso.</w:t>
      </w:r>
    </w:p>
    <w:p w14:paraId="47658509" w14:textId="77777777" w:rsidR="00B55FC3" w:rsidRPr="00B55FC3" w:rsidRDefault="00B55FC3" w:rsidP="00B55FC3">
      <w:r w:rsidRPr="00B55FC3">
        <w:rPr>
          <w:b/>
          <w:bCs/>
          <w:lang w:val="es-VE"/>
        </w:rPr>
        <w:t>Fuente:</w:t>
      </w:r>
      <w:r w:rsidRPr="00B55FC3">
        <w:rPr>
          <w:lang w:val="es-VE"/>
        </w:rPr>
        <w:t xml:space="preserve"> El movimiento de ~2 pies: Associated Press, noviembre 2009, citado en múltiples medios. </w:t>
      </w:r>
      <w:r w:rsidRPr="00B55FC3">
        <w:rPr>
          <w:b/>
          <w:bCs/>
          <w:lang w:val="es-VE"/>
        </w:rPr>
        <w:t xml:space="preserve">Las hipótesis A, B y C son análisis especulativo basado en principios geométricos. </w:t>
      </w:r>
      <w:r w:rsidRPr="00B55FC3">
        <w:rPr>
          <w:b/>
          <w:bCs/>
        </w:rPr>
        <w:t xml:space="preserve">No </w:t>
      </w:r>
      <w:proofErr w:type="spellStart"/>
      <w:r w:rsidRPr="00B55FC3">
        <w:rPr>
          <w:b/>
          <w:bCs/>
        </w:rPr>
        <w:t>tienen</w:t>
      </w:r>
      <w:proofErr w:type="spellEnd"/>
      <w:r w:rsidRPr="00B55FC3">
        <w:rPr>
          <w:b/>
          <w:bCs/>
        </w:rPr>
        <w:t xml:space="preserve"> </w:t>
      </w:r>
      <w:proofErr w:type="spellStart"/>
      <w:r w:rsidRPr="00B55FC3">
        <w:rPr>
          <w:b/>
          <w:bCs/>
        </w:rPr>
        <w:t>fuente</w:t>
      </w:r>
      <w:proofErr w:type="spellEnd"/>
      <w:r w:rsidRPr="00B55FC3">
        <w:rPr>
          <w:b/>
          <w:bCs/>
        </w:rPr>
        <w:t xml:space="preserve"> </w:t>
      </w:r>
      <w:proofErr w:type="spellStart"/>
      <w:r w:rsidRPr="00B55FC3">
        <w:rPr>
          <w:b/>
          <w:bCs/>
        </w:rPr>
        <w:t>específica</w:t>
      </w:r>
      <w:proofErr w:type="spellEnd"/>
      <w:r w:rsidRPr="00B55FC3">
        <w:rPr>
          <w:b/>
          <w:bCs/>
        </w:rPr>
        <w:t xml:space="preserve"> del </w:t>
      </w:r>
      <w:proofErr w:type="spellStart"/>
      <w:r w:rsidRPr="00B55FC3">
        <w:rPr>
          <w:b/>
          <w:bCs/>
        </w:rPr>
        <w:t>caso</w:t>
      </w:r>
      <w:proofErr w:type="spellEnd"/>
      <w:r w:rsidRPr="00B55FC3">
        <w:rPr>
          <w:b/>
          <w:bCs/>
        </w:rPr>
        <w:t>.</w:t>
      </w:r>
    </w:p>
    <w:p w14:paraId="1CAD732D" w14:textId="77777777" w:rsidR="00B55FC3" w:rsidRPr="00B55FC3" w:rsidRDefault="00B55FC3" w:rsidP="00B55FC3">
      <w:r w:rsidRPr="00B55FC3">
        <w:pict w14:anchorId="4C7EE43A">
          <v:rect id="_x0000_i1731" style="width:0;height:1.5pt" o:hralign="center" o:hrstd="t" o:hr="t" fillcolor="#a0a0a0" stroked="f"/>
        </w:pict>
      </w:r>
    </w:p>
    <w:p w14:paraId="45285512" w14:textId="77777777" w:rsidR="00B55FC3" w:rsidRPr="00B55FC3" w:rsidRDefault="00B55FC3" w:rsidP="00B55FC3">
      <w:pPr>
        <w:rPr>
          <w:b/>
          <w:bCs/>
          <w:lang w:val="es-VE"/>
        </w:rPr>
      </w:pPr>
      <w:r w:rsidRPr="00B55FC3">
        <w:rPr>
          <w:b/>
          <w:bCs/>
          <w:lang w:val="es-VE"/>
        </w:rPr>
        <w:t>2.5 Implicaciones geométricas del pasaje para el rescate: análisis del sistema de poleas</w:t>
      </w:r>
    </w:p>
    <w:p w14:paraId="37547792" w14:textId="77777777" w:rsidR="00B55FC3" w:rsidRPr="00B55FC3" w:rsidRDefault="00B55FC3" w:rsidP="00B55FC3">
      <w:pPr>
        <w:rPr>
          <w:b/>
          <w:bCs/>
          <w:lang w:val="es-VE"/>
        </w:rPr>
      </w:pPr>
      <w:r w:rsidRPr="00B55FC3">
        <w:rPr>
          <w:b/>
          <w:bCs/>
          <w:lang w:val="es-VE"/>
        </w:rPr>
        <w:t>2.5.1 Geometría del sistema de transmisión de fuerza</w:t>
      </w:r>
    </w:p>
    <w:p w14:paraId="3E7BE252" w14:textId="77777777" w:rsidR="00B55FC3" w:rsidRPr="00B55FC3" w:rsidRDefault="00B55FC3" w:rsidP="00B55FC3">
      <w:pPr>
        <w:rPr>
          <w:lang w:val="es-VE"/>
        </w:rPr>
      </w:pPr>
      <w:r w:rsidRPr="00B55FC3">
        <w:rPr>
          <w:b/>
          <w:bCs/>
          <w:lang w:val="es-VE"/>
        </w:rPr>
        <w:t>Afirmación:</w:t>
      </w:r>
      <w:r w:rsidRPr="00B55FC3">
        <w:rPr>
          <w:lang w:val="es-VE"/>
        </w:rPr>
        <w:t xml:space="preserve"> El sistema de poleas instalado por el Utah County Search and Rescue tuvo que transmitir fuerza desde posiciones más altas y exteriores del sistema de cuevas hasta el punto de atrapamiento a ~30 metros de profundidad, a través de múltiples cambios de dirección del pasaje. Esta configuración hace que el sistema sea fundamentalmente diferente de un sistema de poleas en pozo vertical (donde todos los elementos están alineados verticalmente).</w:t>
      </w:r>
    </w:p>
    <w:p w14:paraId="31A64C2A" w14:textId="77777777" w:rsidR="00B55FC3" w:rsidRPr="00B55FC3" w:rsidRDefault="00B55FC3" w:rsidP="00B55FC3">
      <w:pPr>
        <w:rPr>
          <w:lang w:val="es-VE"/>
        </w:rPr>
      </w:pPr>
      <w:r w:rsidRPr="00B55FC3">
        <w:rPr>
          <w:b/>
          <w:bCs/>
          <w:lang w:val="es-VE"/>
        </w:rPr>
        <w:t>Explicación técnica:</w:t>
      </w:r>
    </w:p>
    <w:p w14:paraId="53C4C212" w14:textId="77777777" w:rsidR="00B55FC3" w:rsidRPr="00B55FC3" w:rsidRDefault="00B55FC3" w:rsidP="00B55FC3">
      <w:pPr>
        <w:rPr>
          <w:lang w:val="es-VE"/>
        </w:rPr>
      </w:pPr>
      <w:r w:rsidRPr="00B55FC3">
        <w:rPr>
          <w:lang w:val="es-VE"/>
        </w:rPr>
        <w:t xml:space="preserve">En un sistema de pasajes sinuosos, cada cambio de dirección del pasaje crea un </w:t>
      </w:r>
      <w:r w:rsidRPr="00B55FC3">
        <w:rPr>
          <w:b/>
          <w:bCs/>
          <w:lang w:val="es-VE"/>
        </w:rPr>
        <w:t>punto de contacto entre la cuerda y la roca</w:t>
      </w:r>
      <w:r w:rsidRPr="00B55FC3">
        <w:rPr>
          <w:lang w:val="es-VE"/>
        </w:rPr>
        <w:t xml:space="preserve"> (a menos que se instale una polea redirectora en ese punto). En cada punto de contacto:</w:t>
      </w:r>
    </w:p>
    <w:p w14:paraId="3E560C13" w14:textId="77777777" w:rsidR="00B55FC3" w:rsidRPr="00B55FC3" w:rsidRDefault="00B55FC3" w:rsidP="00B55FC3">
      <w:pPr>
        <w:rPr>
          <w:lang w:val="es-VE"/>
        </w:rPr>
      </w:pPr>
      <w:r w:rsidRPr="00B55FC3">
        <w:rPr>
          <w:b/>
          <w:bCs/>
          <w:lang w:val="es-VE"/>
        </w:rPr>
        <w:t>Si hay polea redirectora:</w:t>
      </w:r>
      <w:r w:rsidRPr="00B55FC3">
        <w:rPr>
          <w:lang w:val="es-VE"/>
        </w:rPr>
        <w:t xml:space="preserve"> La eficiencia de la polea en la transmisión de fuerza es típicamente 90–95% (10–5% de pérdida por fricción en los rodamientos). La cuerda cambia de dirección sin pérdida de tensión significativa.</w:t>
      </w:r>
    </w:p>
    <w:p w14:paraId="0619FF16" w14:textId="77777777" w:rsidR="00B55FC3" w:rsidRPr="00B55FC3" w:rsidRDefault="00B55FC3" w:rsidP="00B55FC3">
      <w:pPr>
        <w:rPr>
          <w:lang w:val="es-VE"/>
        </w:rPr>
      </w:pPr>
      <w:r w:rsidRPr="00B55FC3">
        <w:rPr>
          <w:b/>
          <w:bCs/>
          <w:lang w:val="es-VE"/>
        </w:rPr>
        <w:t>Si la cuerda contacta directamente la roca (sin polea):</w:t>
      </w:r>
      <w:r w:rsidRPr="00B55FC3">
        <w:rPr>
          <w:lang w:val="es-VE"/>
        </w:rPr>
        <w:t xml:space="preserve"> La tensión en la cuerda en cada lado del punto de contacto sigue la ecuación de la cuerda de Euler (Euler's belt friction equation):</w:t>
      </w:r>
    </w:p>
    <w:p w14:paraId="2E5B9BBA" w14:textId="77777777" w:rsidR="00B55FC3" w:rsidRPr="00B55FC3" w:rsidRDefault="00B55FC3" w:rsidP="00B55FC3">
      <w:pPr>
        <w:rPr>
          <w:lang w:val="es-VE"/>
        </w:rPr>
      </w:pPr>
      <w:r w:rsidRPr="00B55FC3">
        <w:rPr>
          <w:lang w:val="es-VE"/>
        </w:rPr>
        <w:t>T_salida = T_entrada × e</w:t>
      </w:r>
      <w:proofErr w:type="gramStart"/>
      <w:r w:rsidRPr="00B55FC3">
        <w:rPr>
          <w:lang w:val="es-VE"/>
        </w:rPr>
        <w:t>^(</w:t>
      </w:r>
      <w:proofErr w:type="gramEnd"/>
      <w:r w:rsidRPr="00B55FC3">
        <w:t>μ</w:t>
      </w:r>
      <w:r w:rsidRPr="00B55FC3">
        <w:rPr>
          <w:lang w:val="es-VE"/>
        </w:rPr>
        <w:t xml:space="preserve">_cuerda × </w:t>
      </w:r>
      <w:r w:rsidRPr="00B55FC3">
        <w:t>α</w:t>
      </w:r>
      <w:r w:rsidRPr="00B55FC3">
        <w:rPr>
          <w:lang w:val="es-VE"/>
        </w:rPr>
        <w:t>)</w:t>
      </w:r>
    </w:p>
    <w:p w14:paraId="0B71F2E9" w14:textId="77777777" w:rsidR="00B55FC3" w:rsidRPr="00B55FC3" w:rsidRDefault="00B55FC3" w:rsidP="00B55FC3">
      <w:r w:rsidRPr="00B55FC3">
        <w:t>Donde:</w:t>
      </w:r>
    </w:p>
    <w:p w14:paraId="2D807AEF" w14:textId="77777777" w:rsidR="00B55FC3" w:rsidRPr="00B55FC3" w:rsidRDefault="00B55FC3" w:rsidP="00B55FC3">
      <w:pPr>
        <w:numPr>
          <w:ilvl w:val="0"/>
          <w:numId w:val="30"/>
        </w:numPr>
        <w:rPr>
          <w:lang w:val="es-VE"/>
        </w:rPr>
      </w:pPr>
      <w:r w:rsidRPr="00B55FC3">
        <w:rPr>
          <w:lang w:val="es-VE"/>
        </w:rPr>
        <w:lastRenderedPageBreak/>
        <w:t>T_salida: tensión en la parte de la cuerda hacia el cuerpo de Jones</w:t>
      </w:r>
    </w:p>
    <w:p w14:paraId="34F8F5B2" w14:textId="77777777" w:rsidR="00B55FC3" w:rsidRPr="00B55FC3" w:rsidRDefault="00B55FC3" w:rsidP="00B55FC3">
      <w:pPr>
        <w:numPr>
          <w:ilvl w:val="0"/>
          <w:numId w:val="30"/>
        </w:numPr>
        <w:rPr>
          <w:lang w:val="es-VE"/>
        </w:rPr>
      </w:pPr>
      <w:r w:rsidRPr="00B55FC3">
        <w:rPr>
          <w:lang w:val="es-VE"/>
        </w:rPr>
        <w:t>T_entrada: tensión en la parte de la cuerda donde los rescatistas aplican fuerza</w:t>
      </w:r>
    </w:p>
    <w:p w14:paraId="4DF68375" w14:textId="77777777" w:rsidR="00B55FC3" w:rsidRPr="00B55FC3" w:rsidRDefault="00B55FC3" w:rsidP="00B55FC3">
      <w:pPr>
        <w:numPr>
          <w:ilvl w:val="0"/>
          <w:numId w:val="30"/>
        </w:numPr>
        <w:rPr>
          <w:lang w:val="es-VE"/>
        </w:rPr>
      </w:pPr>
      <w:proofErr w:type="spellStart"/>
      <w:r w:rsidRPr="00B55FC3">
        <w:t>μ</w:t>
      </w:r>
      <w:proofErr w:type="spellEnd"/>
      <w:r w:rsidRPr="00B55FC3">
        <w:rPr>
          <w:lang w:val="es-VE"/>
        </w:rPr>
        <w:t>_cuerda: coeficiente de fricción cuerda-roca (típicamente 0.2–0.4 para cuerda de nailon sobre roca húmeda)</w:t>
      </w:r>
    </w:p>
    <w:p w14:paraId="051DF886" w14:textId="77777777" w:rsidR="00B55FC3" w:rsidRPr="00B55FC3" w:rsidRDefault="00B55FC3" w:rsidP="00B55FC3">
      <w:pPr>
        <w:numPr>
          <w:ilvl w:val="0"/>
          <w:numId w:val="30"/>
        </w:numPr>
        <w:rPr>
          <w:lang w:val="es-VE"/>
        </w:rPr>
      </w:pPr>
      <w:r w:rsidRPr="00B55FC3">
        <w:t>α</w:t>
      </w:r>
      <w:r w:rsidRPr="00B55FC3">
        <w:rPr>
          <w:lang w:val="es-VE"/>
        </w:rPr>
        <w:t>: ángulo de contacto en radianes</w:t>
      </w:r>
    </w:p>
    <w:p w14:paraId="69D3D810" w14:textId="77777777" w:rsidR="00B55FC3" w:rsidRPr="00B55FC3" w:rsidRDefault="00B55FC3" w:rsidP="00B55FC3">
      <w:pPr>
        <w:numPr>
          <w:ilvl w:val="0"/>
          <w:numId w:val="30"/>
        </w:numPr>
        <w:rPr>
          <w:lang w:val="es-VE"/>
        </w:rPr>
      </w:pPr>
      <w:r w:rsidRPr="00B55FC3">
        <w:rPr>
          <w:lang w:val="es-VE"/>
        </w:rPr>
        <w:t>e: base del logaritmo natural (~2.718)</w:t>
      </w:r>
    </w:p>
    <w:p w14:paraId="7F14BE2B" w14:textId="77777777" w:rsidR="00B55FC3" w:rsidRPr="00B55FC3" w:rsidRDefault="00B55FC3" w:rsidP="00B55FC3">
      <w:pPr>
        <w:rPr>
          <w:lang w:val="es-VE"/>
        </w:rPr>
      </w:pPr>
      <w:r w:rsidRPr="00B55FC3">
        <w:rPr>
          <w:lang w:val="es-VE"/>
        </w:rPr>
        <w:t xml:space="preserve">Para un solo punto de contacto con </w:t>
      </w:r>
      <w:r w:rsidRPr="00B55FC3">
        <w:t>α</w:t>
      </w:r>
      <w:r w:rsidRPr="00B55FC3">
        <w:rPr>
          <w:lang w:val="es-VE"/>
        </w:rPr>
        <w:t xml:space="preserve"> = 90° (</w:t>
      </w:r>
      <w:r w:rsidRPr="00B55FC3">
        <w:t>π</w:t>
      </w:r>
      <w:r w:rsidRPr="00B55FC3">
        <w:rPr>
          <w:lang w:val="es-VE"/>
        </w:rPr>
        <w:t xml:space="preserve">/2 radianes) y </w:t>
      </w:r>
      <w:r w:rsidRPr="00B55FC3">
        <w:t>μ</w:t>
      </w:r>
      <w:r w:rsidRPr="00B55FC3">
        <w:rPr>
          <w:lang w:val="es-VE"/>
        </w:rPr>
        <w:t xml:space="preserve"> = 0.3: T_salida = T_entrada × e</w:t>
      </w:r>
      <w:proofErr w:type="gramStart"/>
      <w:r w:rsidRPr="00B55FC3">
        <w:rPr>
          <w:lang w:val="es-VE"/>
        </w:rPr>
        <w:t>^(</w:t>
      </w:r>
      <w:proofErr w:type="gramEnd"/>
      <w:r w:rsidRPr="00B55FC3">
        <w:rPr>
          <w:lang w:val="es-VE"/>
        </w:rPr>
        <w:t xml:space="preserve">0.3 × </w:t>
      </w:r>
      <w:r w:rsidRPr="00B55FC3">
        <w:t>π</w:t>
      </w:r>
      <w:r w:rsidRPr="00B55FC3">
        <w:rPr>
          <w:lang w:val="es-VE"/>
        </w:rPr>
        <w:t>/2) = T_entrada × e</w:t>
      </w:r>
      <w:proofErr w:type="gramStart"/>
      <w:r w:rsidRPr="00B55FC3">
        <w:rPr>
          <w:lang w:val="es-VE"/>
        </w:rPr>
        <w:t>^(</w:t>
      </w:r>
      <w:proofErr w:type="gramEnd"/>
      <w:r w:rsidRPr="00B55FC3">
        <w:rPr>
          <w:lang w:val="es-VE"/>
        </w:rPr>
        <w:t>0.471) = T_entrada × 1.60</w:t>
      </w:r>
    </w:p>
    <w:p w14:paraId="59D06816" w14:textId="77777777" w:rsidR="00B55FC3" w:rsidRPr="00B55FC3" w:rsidRDefault="00B55FC3" w:rsidP="00B55FC3">
      <w:pPr>
        <w:rPr>
          <w:lang w:val="es-VE"/>
        </w:rPr>
      </w:pPr>
      <w:r w:rsidRPr="00B55FC3">
        <w:rPr>
          <w:lang w:val="es-VE"/>
        </w:rPr>
        <w:t>Esto significa que para transmitir 100 N de fuerza hasta Jones, los rescatistas deben aplicar 160 N en su extremo de la cuerda (pérdida del 60%). Para 4 puntos de contacto similares: T_entrada_total = T_salida × (1.60)^4 = T_salida × 6.55</w:t>
      </w:r>
    </w:p>
    <w:p w14:paraId="2B36068F" w14:textId="77777777" w:rsidR="00B55FC3" w:rsidRPr="00B55FC3" w:rsidRDefault="00B55FC3" w:rsidP="00B55FC3">
      <w:pPr>
        <w:rPr>
          <w:lang w:val="es-VE"/>
        </w:rPr>
      </w:pPr>
      <w:r w:rsidRPr="00B55FC3">
        <w:rPr>
          <w:lang w:val="es-VE"/>
        </w:rPr>
        <w:t>La fuerza aplicada por los rescatistas debe ser 6.55 veces la fuerza efectiva en el punto de atrapamiento. Para F_ext_min ≈ 800–950 N (del cálculo anterior), la fuerza total aplicada en el extremo del sistema sin poleas redirectoras en cada cambio de dirección sería 5,240–6,220 N (534–634 kgf), lo que excede con creces la capacidad de un equipo de rescatistas en un pasaje estrecho.</w:t>
      </w:r>
    </w:p>
    <w:p w14:paraId="52A66B5F" w14:textId="77777777" w:rsidR="00B55FC3" w:rsidRPr="00B55FC3" w:rsidRDefault="00B55FC3" w:rsidP="00B55FC3">
      <w:pPr>
        <w:rPr>
          <w:lang w:val="es-VE"/>
        </w:rPr>
      </w:pPr>
      <w:r w:rsidRPr="00B55FC3">
        <w:rPr>
          <w:b/>
          <w:bCs/>
          <w:lang w:val="es-VE"/>
        </w:rPr>
        <w:t>Implicación:</w:t>
      </w:r>
      <w:r w:rsidRPr="00B55FC3">
        <w:rPr>
          <w:lang w:val="es-VE"/>
        </w:rPr>
        <w:t xml:space="preserve"> La instalación de poleas redirectoras en cada cambio de dirección del pasaje era esencial. Sin ellas, el sistema sería mecánicamente ineficiente hasta el punto de ser inoperable. Con poleas redirectoras en cada cambio de dirección (asumiendo 90% de eficiencia por polea y 4 cambios de dirección): </w:t>
      </w:r>
      <w:r w:rsidRPr="00B55FC3">
        <w:t>η</w:t>
      </w:r>
      <w:r w:rsidRPr="00B55FC3">
        <w:rPr>
          <w:lang w:val="es-VE"/>
        </w:rPr>
        <w:t>_total = 0.90^4 = 0.656 (65.6% de eficiencia)</w:t>
      </w:r>
    </w:p>
    <w:p w14:paraId="55720A08" w14:textId="77777777" w:rsidR="00B55FC3" w:rsidRPr="00B55FC3" w:rsidRDefault="00B55FC3" w:rsidP="00B55FC3">
      <w:pPr>
        <w:rPr>
          <w:lang w:val="es-VE"/>
        </w:rPr>
      </w:pPr>
      <w:r w:rsidRPr="00B55FC3">
        <w:rPr>
          <w:lang w:val="es-VE"/>
        </w:rPr>
        <w:t>Para F_ext_min ≈ 850 N: F_aplicada = 850 / 0.656 ≈ 1,295 N ≈ 132 kgf</w:t>
      </w:r>
    </w:p>
    <w:p w14:paraId="12F7ABAD" w14:textId="77777777" w:rsidR="00B55FC3" w:rsidRPr="00B55FC3" w:rsidRDefault="00B55FC3" w:rsidP="00B55FC3">
      <w:pPr>
        <w:rPr>
          <w:lang w:val="es-VE"/>
        </w:rPr>
      </w:pPr>
      <w:r w:rsidRPr="00B55FC3">
        <w:rPr>
          <w:lang w:val="es-VE"/>
        </w:rPr>
        <w:t>Esta carga es aplicable por un equipo de rescatistas, pero requiere coordinación precisa y espacio físico para operar, ambos limitados en pasajes estrechos.</w:t>
      </w:r>
    </w:p>
    <w:p w14:paraId="4281CC5C" w14:textId="77777777" w:rsidR="00B55FC3" w:rsidRPr="00B55FC3" w:rsidRDefault="00B55FC3" w:rsidP="00B55FC3">
      <w:pPr>
        <w:rPr>
          <w:lang w:val="es-VE"/>
        </w:rPr>
      </w:pPr>
      <w:r w:rsidRPr="00B55FC3">
        <w:rPr>
          <w:b/>
          <w:bCs/>
          <w:lang w:val="es-VE"/>
        </w:rPr>
        <w:t>Fuente:</w:t>
      </w:r>
      <w:r w:rsidRPr="00B55FC3">
        <w:rPr>
          <w:lang w:val="es-VE"/>
        </w:rPr>
        <w:t xml:space="preserve"> Descripción del sistema de poleas: Boren et al. (2012), op. cit. Ecuación de Euler para fricción en cuerdas: referencia estándar de ingeniería mecánica (cualquier textbook de estática, e.g., Hibbeler, R.C. </w:t>
      </w:r>
      <w:r w:rsidRPr="00B55FC3">
        <w:rPr>
          <w:i/>
          <w:iCs/>
          <w:lang w:val="es-VE"/>
        </w:rPr>
        <w:t>Engineering Mechanics: Statics</w:t>
      </w:r>
      <w:r w:rsidRPr="00B55FC3">
        <w:rPr>
          <w:lang w:val="es-VE"/>
        </w:rPr>
        <w:t xml:space="preserve">). Valores de </w:t>
      </w:r>
      <w:r w:rsidRPr="00B55FC3">
        <w:t>μ</w:t>
      </w:r>
      <w:r w:rsidRPr="00B55FC3">
        <w:rPr>
          <w:lang w:val="es-VE"/>
        </w:rPr>
        <w:t xml:space="preserve"> para cuerda-roca húmeda: Smith &amp; Padgett (1996), op. cit. </w:t>
      </w:r>
      <w:r w:rsidRPr="00B55FC3">
        <w:rPr>
          <w:b/>
          <w:bCs/>
          <w:lang w:val="es-VE"/>
        </w:rPr>
        <w:t xml:space="preserve">Los cálculos numéricos son aplicación derivada a las condiciones del caso. Los valores exactos dependen de parámetros (número de cambios de dirección, ángulos, </w:t>
      </w:r>
      <w:r w:rsidRPr="00B55FC3">
        <w:rPr>
          <w:b/>
          <w:bCs/>
        </w:rPr>
        <w:t>μ</w:t>
      </w:r>
      <w:r w:rsidRPr="00B55FC3">
        <w:rPr>
          <w:b/>
          <w:bCs/>
          <w:lang w:val="es-VE"/>
        </w:rPr>
        <w:t>) que no están documentados para este caso específico.</w:t>
      </w:r>
    </w:p>
    <w:p w14:paraId="0889CE53" w14:textId="77777777" w:rsidR="00B55FC3" w:rsidRPr="00B55FC3" w:rsidRDefault="00B55FC3" w:rsidP="00B55FC3">
      <w:r w:rsidRPr="00B55FC3">
        <w:pict w14:anchorId="3B066607">
          <v:rect id="_x0000_i1732" style="width:0;height:1.5pt" o:hralign="center" o:hrstd="t" o:hr="t" fillcolor="#a0a0a0" stroked="f"/>
        </w:pict>
      </w:r>
    </w:p>
    <w:p w14:paraId="29BD0505" w14:textId="77777777" w:rsidR="00B55FC3" w:rsidRPr="00B55FC3" w:rsidRDefault="00B55FC3" w:rsidP="00B55FC3">
      <w:pPr>
        <w:rPr>
          <w:b/>
          <w:bCs/>
          <w:lang w:val="es-VE"/>
        </w:rPr>
      </w:pPr>
      <w:r w:rsidRPr="00B55FC3">
        <w:rPr>
          <w:b/>
          <w:bCs/>
          <w:lang w:val="es-VE"/>
        </w:rPr>
        <w:t>SEGUNDA FASE EXTENDIDA: Evaluación de certeza — Punto 2</w:t>
      </w:r>
    </w:p>
    <w:p w14:paraId="53765380" w14:textId="77777777" w:rsidR="00B55FC3" w:rsidRPr="00B55FC3" w:rsidRDefault="00B55FC3" w:rsidP="00B55FC3">
      <w:r w:rsidRPr="00B55FC3">
        <w:lastRenderedPageBreak/>
        <w:pict w14:anchorId="7F84F607">
          <v:rect id="_x0000_i1733" style="width:0;height:1.5pt" o:hralign="center" o:hrstd="t" o:hr="t" fillcolor="#a0a0a0" stroked="f"/>
        </w:pict>
      </w:r>
    </w:p>
    <w:p w14:paraId="7D6E48A9" w14:textId="77777777" w:rsidR="00B55FC3" w:rsidRPr="00B55FC3" w:rsidRDefault="00B55FC3" w:rsidP="00B55FC3">
      <w:pPr>
        <w:rPr>
          <w:b/>
          <w:bCs/>
          <w:lang w:val="es-VE"/>
        </w:rPr>
      </w:pPr>
      <w:r w:rsidRPr="00B55FC3">
        <w:rPr>
          <w:b/>
          <w:bCs/>
          <w:lang w:val="es-VE"/>
        </w:rPr>
        <w:t>Tabla consolidada de certeza para el Punto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1266"/>
        <w:gridCol w:w="3091"/>
        <w:gridCol w:w="2102"/>
      </w:tblGrid>
      <w:tr w:rsidR="00B55FC3" w:rsidRPr="00B55FC3" w14:paraId="424802ED" w14:textId="77777777">
        <w:trPr>
          <w:tblHeader/>
          <w:tblCellSpacing w:w="15" w:type="dxa"/>
        </w:trPr>
        <w:tc>
          <w:tcPr>
            <w:tcW w:w="0" w:type="auto"/>
            <w:vAlign w:val="center"/>
            <w:hideMark/>
          </w:tcPr>
          <w:p w14:paraId="0AE68292" w14:textId="77777777" w:rsidR="00B55FC3" w:rsidRPr="00B55FC3" w:rsidRDefault="00B55FC3" w:rsidP="00B55FC3">
            <w:pPr>
              <w:rPr>
                <w:b/>
                <w:bCs/>
              </w:rPr>
            </w:pPr>
            <w:proofErr w:type="spellStart"/>
            <w:r w:rsidRPr="00B55FC3">
              <w:rPr>
                <w:b/>
                <w:bCs/>
              </w:rPr>
              <w:t>Afirmación</w:t>
            </w:r>
            <w:proofErr w:type="spellEnd"/>
          </w:p>
        </w:tc>
        <w:tc>
          <w:tcPr>
            <w:tcW w:w="0" w:type="auto"/>
            <w:vAlign w:val="center"/>
            <w:hideMark/>
          </w:tcPr>
          <w:p w14:paraId="482BC23A" w14:textId="77777777" w:rsidR="00B55FC3" w:rsidRPr="00B55FC3" w:rsidRDefault="00B55FC3" w:rsidP="00B55FC3">
            <w:pPr>
              <w:rPr>
                <w:b/>
                <w:bCs/>
              </w:rPr>
            </w:pPr>
            <w:r w:rsidRPr="00B55FC3">
              <w:rPr>
                <w:b/>
                <w:bCs/>
              </w:rPr>
              <w:t>Certeza</w:t>
            </w:r>
          </w:p>
        </w:tc>
        <w:tc>
          <w:tcPr>
            <w:tcW w:w="0" w:type="auto"/>
            <w:vAlign w:val="center"/>
            <w:hideMark/>
          </w:tcPr>
          <w:p w14:paraId="51C704D5" w14:textId="77777777" w:rsidR="00B55FC3" w:rsidRPr="00B55FC3" w:rsidRDefault="00B55FC3" w:rsidP="00B55FC3">
            <w:pPr>
              <w:rPr>
                <w:b/>
                <w:bCs/>
              </w:rPr>
            </w:pPr>
            <w:r w:rsidRPr="00B55FC3">
              <w:rPr>
                <w:b/>
                <w:bCs/>
              </w:rPr>
              <w:t>Tipo</w:t>
            </w:r>
          </w:p>
        </w:tc>
        <w:tc>
          <w:tcPr>
            <w:tcW w:w="0" w:type="auto"/>
            <w:vAlign w:val="center"/>
            <w:hideMark/>
          </w:tcPr>
          <w:p w14:paraId="5B115072" w14:textId="77777777" w:rsidR="00B55FC3" w:rsidRPr="00B55FC3" w:rsidRDefault="00B55FC3" w:rsidP="00B55FC3">
            <w:pPr>
              <w:rPr>
                <w:b/>
                <w:bCs/>
              </w:rPr>
            </w:pPr>
            <w:r w:rsidRPr="00B55FC3">
              <w:rPr>
                <w:b/>
                <w:bCs/>
              </w:rPr>
              <w:t xml:space="preserve">Mejor </w:t>
            </w:r>
            <w:proofErr w:type="spellStart"/>
            <w:r w:rsidRPr="00B55FC3">
              <w:rPr>
                <w:b/>
                <w:bCs/>
              </w:rPr>
              <w:t>fuente</w:t>
            </w:r>
            <w:proofErr w:type="spellEnd"/>
            <w:r w:rsidRPr="00B55FC3">
              <w:rPr>
                <w:b/>
                <w:bCs/>
              </w:rPr>
              <w:t xml:space="preserve"> disponible</w:t>
            </w:r>
          </w:p>
        </w:tc>
      </w:tr>
      <w:tr w:rsidR="00B55FC3" w:rsidRPr="00B55FC3" w14:paraId="7437CE98" w14:textId="77777777">
        <w:trPr>
          <w:tblCellSpacing w:w="15" w:type="dxa"/>
        </w:trPr>
        <w:tc>
          <w:tcPr>
            <w:tcW w:w="0" w:type="auto"/>
            <w:vAlign w:val="center"/>
            <w:hideMark/>
          </w:tcPr>
          <w:p w14:paraId="5FA50BF2" w14:textId="77777777" w:rsidR="00B55FC3" w:rsidRPr="00B55FC3" w:rsidRDefault="00B55FC3" w:rsidP="00B55FC3">
            <w:proofErr w:type="spellStart"/>
            <w:r w:rsidRPr="00B55FC3">
              <w:t>Posición</w:t>
            </w:r>
            <w:proofErr w:type="spellEnd"/>
            <w:r w:rsidRPr="00B55FC3">
              <w:t xml:space="preserve"> </w:t>
            </w:r>
            <w:proofErr w:type="spellStart"/>
            <w:r w:rsidRPr="00B55FC3">
              <w:t>prona</w:t>
            </w:r>
            <w:proofErr w:type="spellEnd"/>
            <w:r w:rsidRPr="00B55FC3">
              <w:t xml:space="preserve">, cabeza </w:t>
            </w:r>
            <w:proofErr w:type="spellStart"/>
            <w:r w:rsidRPr="00B55FC3">
              <w:t>abajo</w:t>
            </w:r>
            <w:proofErr w:type="spellEnd"/>
          </w:p>
        </w:tc>
        <w:tc>
          <w:tcPr>
            <w:tcW w:w="0" w:type="auto"/>
            <w:vAlign w:val="center"/>
            <w:hideMark/>
          </w:tcPr>
          <w:p w14:paraId="59C8388D" w14:textId="77777777" w:rsidR="00B55FC3" w:rsidRPr="00B55FC3" w:rsidRDefault="00B55FC3" w:rsidP="00B55FC3">
            <w:r w:rsidRPr="00B55FC3">
              <w:t>Alta</w:t>
            </w:r>
          </w:p>
        </w:tc>
        <w:tc>
          <w:tcPr>
            <w:tcW w:w="0" w:type="auto"/>
            <w:vAlign w:val="center"/>
            <w:hideMark/>
          </w:tcPr>
          <w:p w14:paraId="712E59CD" w14:textId="77777777" w:rsidR="00B55FC3" w:rsidRPr="00B55FC3" w:rsidRDefault="00B55FC3" w:rsidP="00B55FC3">
            <w:r w:rsidRPr="00B55FC3">
              <w:t xml:space="preserve">Dato </w:t>
            </w:r>
            <w:proofErr w:type="spellStart"/>
            <w:r w:rsidRPr="00B55FC3">
              <w:t>documentado</w:t>
            </w:r>
            <w:proofErr w:type="spellEnd"/>
          </w:p>
        </w:tc>
        <w:tc>
          <w:tcPr>
            <w:tcW w:w="0" w:type="auto"/>
            <w:vAlign w:val="center"/>
            <w:hideMark/>
          </w:tcPr>
          <w:p w14:paraId="1A3812D9" w14:textId="77777777" w:rsidR="00B55FC3" w:rsidRPr="00B55FC3" w:rsidRDefault="00B55FC3" w:rsidP="00B55FC3">
            <w:r w:rsidRPr="00B55FC3">
              <w:t>Boren et al. (2012)</w:t>
            </w:r>
          </w:p>
        </w:tc>
      </w:tr>
      <w:tr w:rsidR="00B55FC3" w:rsidRPr="00B55FC3" w14:paraId="707A5933" w14:textId="77777777">
        <w:trPr>
          <w:tblCellSpacing w:w="15" w:type="dxa"/>
        </w:trPr>
        <w:tc>
          <w:tcPr>
            <w:tcW w:w="0" w:type="auto"/>
            <w:vAlign w:val="center"/>
            <w:hideMark/>
          </w:tcPr>
          <w:p w14:paraId="1BFD8D2A" w14:textId="77777777" w:rsidR="00B55FC3" w:rsidRPr="00B55FC3" w:rsidRDefault="00B55FC3" w:rsidP="00B55FC3">
            <w:r w:rsidRPr="00B55FC3">
              <w:t xml:space="preserve">Brazos </w:t>
            </w:r>
            <w:proofErr w:type="spellStart"/>
            <w:r w:rsidRPr="00B55FC3">
              <w:t>extendidos</w:t>
            </w:r>
            <w:proofErr w:type="spellEnd"/>
            <w:r w:rsidRPr="00B55FC3">
              <w:t xml:space="preserve"> </w:t>
            </w:r>
            <w:proofErr w:type="spellStart"/>
            <w:r w:rsidRPr="00B55FC3">
              <w:t>hacia</w:t>
            </w:r>
            <w:proofErr w:type="spellEnd"/>
            <w:r w:rsidRPr="00B55FC3">
              <w:t xml:space="preserve"> </w:t>
            </w:r>
            <w:proofErr w:type="spellStart"/>
            <w:r w:rsidRPr="00B55FC3">
              <w:t>adelante</w:t>
            </w:r>
            <w:proofErr w:type="spellEnd"/>
          </w:p>
        </w:tc>
        <w:tc>
          <w:tcPr>
            <w:tcW w:w="0" w:type="auto"/>
            <w:vAlign w:val="center"/>
            <w:hideMark/>
          </w:tcPr>
          <w:p w14:paraId="691D461E" w14:textId="77777777" w:rsidR="00B55FC3" w:rsidRPr="00B55FC3" w:rsidRDefault="00B55FC3" w:rsidP="00B55FC3">
            <w:r w:rsidRPr="00B55FC3">
              <w:t>Alta</w:t>
            </w:r>
          </w:p>
        </w:tc>
        <w:tc>
          <w:tcPr>
            <w:tcW w:w="0" w:type="auto"/>
            <w:vAlign w:val="center"/>
            <w:hideMark/>
          </w:tcPr>
          <w:p w14:paraId="2317E024" w14:textId="77777777" w:rsidR="00B55FC3" w:rsidRPr="00B55FC3" w:rsidRDefault="00B55FC3" w:rsidP="00B55FC3">
            <w:r w:rsidRPr="00B55FC3">
              <w:t xml:space="preserve">Dato </w:t>
            </w:r>
            <w:proofErr w:type="spellStart"/>
            <w:r w:rsidRPr="00B55FC3">
              <w:t>documentado</w:t>
            </w:r>
            <w:proofErr w:type="spellEnd"/>
          </w:p>
        </w:tc>
        <w:tc>
          <w:tcPr>
            <w:tcW w:w="0" w:type="auto"/>
            <w:vAlign w:val="center"/>
            <w:hideMark/>
          </w:tcPr>
          <w:p w14:paraId="65FE867D" w14:textId="77777777" w:rsidR="00B55FC3" w:rsidRPr="00B55FC3" w:rsidRDefault="00B55FC3" w:rsidP="00B55FC3">
            <w:r w:rsidRPr="00B55FC3">
              <w:t>Boren et al. (2012)</w:t>
            </w:r>
          </w:p>
        </w:tc>
      </w:tr>
      <w:tr w:rsidR="00B55FC3" w:rsidRPr="00B55FC3" w14:paraId="1DC61B0C" w14:textId="77777777">
        <w:trPr>
          <w:tblCellSpacing w:w="15" w:type="dxa"/>
        </w:trPr>
        <w:tc>
          <w:tcPr>
            <w:tcW w:w="0" w:type="auto"/>
            <w:vAlign w:val="center"/>
            <w:hideMark/>
          </w:tcPr>
          <w:p w14:paraId="20BCFA08" w14:textId="77777777" w:rsidR="00B55FC3" w:rsidRPr="00B55FC3" w:rsidRDefault="00B55FC3" w:rsidP="00B55FC3">
            <w:proofErr w:type="spellStart"/>
            <w:r w:rsidRPr="00B55FC3">
              <w:t>Piernas</w:t>
            </w:r>
            <w:proofErr w:type="spellEnd"/>
            <w:r w:rsidRPr="00B55FC3">
              <w:t xml:space="preserve"> </w:t>
            </w:r>
            <w:proofErr w:type="spellStart"/>
            <w:r w:rsidRPr="00B55FC3">
              <w:t>extendidas</w:t>
            </w:r>
            <w:proofErr w:type="spellEnd"/>
            <w:r w:rsidRPr="00B55FC3">
              <w:t xml:space="preserve"> </w:t>
            </w:r>
            <w:proofErr w:type="spellStart"/>
            <w:r w:rsidRPr="00B55FC3">
              <w:t>hacia</w:t>
            </w:r>
            <w:proofErr w:type="spellEnd"/>
            <w:r w:rsidRPr="00B55FC3">
              <w:t xml:space="preserve"> atrás</w:t>
            </w:r>
          </w:p>
        </w:tc>
        <w:tc>
          <w:tcPr>
            <w:tcW w:w="0" w:type="auto"/>
            <w:vAlign w:val="center"/>
            <w:hideMark/>
          </w:tcPr>
          <w:p w14:paraId="0CD0CC2B" w14:textId="77777777" w:rsidR="00B55FC3" w:rsidRPr="00B55FC3" w:rsidRDefault="00B55FC3" w:rsidP="00B55FC3">
            <w:r w:rsidRPr="00B55FC3">
              <w:t>Media-</w:t>
            </w:r>
            <w:proofErr w:type="spellStart"/>
            <w:r w:rsidRPr="00B55FC3">
              <w:t>alta</w:t>
            </w:r>
            <w:proofErr w:type="spellEnd"/>
          </w:p>
        </w:tc>
        <w:tc>
          <w:tcPr>
            <w:tcW w:w="0" w:type="auto"/>
            <w:vAlign w:val="center"/>
            <w:hideMark/>
          </w:tcPr>
          <w:p w14:paraId="41353722" w14:textId="77777777" w:rsidR="00B55FC3" w:rsidRPr="00B55FC3" w:rsidRDefault="00B55FC3" w:rsidP="00B55FC3">
            <w:r w:rsidRPr="00B55FC3">
              <w:t xml:space="preserve">Dato </w:t>
            </w:r>
            <w:proofErr w:type="spellStart"/>
            <w:r w:rsidRPr="00B55FC3">
              <w:t>documentado</w:t>
            </w:r>
            <w:proofErr w:type="spellEnd"/>
          </w:p>
        </w:tc>
        <w:tc>
          <w:tcPr>
            <w:tcW w:w="0" w:type="auto"/>
            <w:vAlign w:val="center"/>
            <w:hideMark/>
          </w:tcPr>
          <w:p w14:paraId="3190DEF5" w14:textId="77777777" w:rsidR="00B55FC3" w:rsidRPr="00B55FC3" w:rsidRDefault="00B55FC3" w:rsidP="00B55FC3">
            <w:r w:rsidRPr="00B55FC3">
              <w:t>Boren et al. (2012) + AP</w:t>
            </w:r>
          </w:p>
        </w:tc>
      </w:tr>
      <w:tr w:rsidR="00B55FC3" w:rsidRPr="00B55FC3" w14:paraId="30C064AF" w14:textId="77777777">
        <w:trPr>
          <w:tblCellSpacing w:w="15" w:type="dxa"/>
        </w:trPr>
        <w:tc>
          <w:tcPr>
            <w:tcW w:w="0" w:type="auto"/>
            <w:vAlign w:val="center"/>
            <w:hideMark/>
          </w:tcPr>
          <w:p w14:paraId="54085E1F" w14:textId="77777777" w:rsidR="00B55FC3" w:rsidRPr="00B55FC3" w:rsidRDefault="00B55FC3" w:rsidP="00B55FC3">
            <w:pPr>
              <w:rPr>
                <w:lang w:val="es-VE"/>
              </w:rPr>
            </w:pPr>
            <w:r w:rsidRPr="00B55FC3">
              <w:rPr>
                <w:lang w:val="es-VE"/>
              </w:rPr>
              <w:t>Acceso de rescatistas desde dirección podálica</w:t>
            </w:r>
          </w:p>
        </w:tc>
        <w:tc>
          <w:tcPr>
            <w:tcW w:w="0" w:type="auto"/>
            <w:vAlign w:val="center"/>
            <w:hideMark/>
          </w:tcPr>
          <w:p w14:paraId="600F9F08" w14:textId="77777777" w:rsidR="00B55FC3" w:rsidRPr="00B55FC3" w:rsidRDefault="00B55FC3" w:rsidP="00B55FC3">
            <w:r w:rsidRPr="00B55FC3">
              <w:t>Media</w:t>
            </w:r>
          </w:p>
        </w:tc>
        <w:tc>
          <w:tcPr>
            <w:tcW w:w="0" w:type="auto"/>
            <w:vAlign w:val="center"/>
            <w:hideMark/>
          </w:tcPr>
          <w:p w14:paraId="5254D297" w14:textId="77777777" w:rsidR="00B55FC3" w:rsidRPr="00B55FC3" w:rsidRDefault="00B55FC3" w:rsidP="00B55FC3">
            <w:pPr>
              <w:rPr>
                <w:lang w:val="es-VE"/>
              </w:rPr>
            </w:pPr>
            <w:r w:rsidRPr="00B55FC3">
              <w:rPr>
                <w:lang w:val="es-VE"/>
              </w:rPr>
              <w:t>Inferido de descripción del rescate</w:t>
            </w:r>
          </w:p>
        </w:tc>
        <w:tc>
          <w:tcPr>
            <w:tcW w:w="0" w:type="auto"/>
            <w:vAlign w:val="center"/>
            <w:hideMark/>
          </w:tcPr>
          <w:p w14:paraId="1B1FDF26" w14:textId="77777777" w:rsidR="00B55FC3" w:rsidRPr="00B55FC3" w:rsidRDefault="00B55FC3" w:rsidP="00B55FC3">
            <w:r w:rsidRPr="00B55FC3">
              <w:t>Boren et al. (2012)</w:t>
            </w:r>
          </w:p>
        </w:tc>
      </w:tr>
      <w:tr w:rsidR="00B55FC3" w:rsidRPr="00B55FC3" w14:paraId="61D4D426" w14:textId="77777777">
        <w:trPr>
          <w:tblCellSpacing w:w="15" w:type="dxa"/>
        </w:trPr>
        <w:tc>
          <w:tcPr>
            <w:tcW w:w="0" w:type="auto"/>
            <w:vAlign w:val="center"/>
            <w:hideMark/>
          </w:tcPr>
          <w:p w14:paraId="5FE36A09" w14:textId="77777777" w:rsidR="00B55FC3" w:rsidRPr="00B55FC3" w:rsidRDefault="00B55FC3" w:rsidP="00B55FC3">
            <w:pPr>
              <w:rPr>
                <w:lang w:val="es-VE"/>
              </w:rPr>
            </w:pPr>
            <w:r w:rsidRPr="00B55FC3">
              <w:rPr>
                <w:lang w:val="es-VE"/>
              </w:rPr>
              <w:t>Movimiento de ~61 cm antes de detención</w:t>
            </w:r>
          </w:p>
        </w:tc>
        <w:tc>
          <w:tcPr>
            <w:tcW w:w="0" w:type="auto"/>
            <w:vAlign w:val="center"/>
            <w:hideMark/>
          </w:tcPr>
          <w:p w14:paraId="3267BAA8" w14:textId="77777777" w:rsidR="00B55FC3" w:rsidRPr="00B55FC3" w:rsidRDefault="00B55FC3" w:rsidP="00B55FC3">
            <w:r w:rsidRPr="00B55FC3">
              <w:t>Media</w:t>
            </w:r>
          </w:p>
        </w:tc>
        <w:tc>
          <w:tcPr>
            <w:tcW w:w="0" w:type="auto"/>
            <w:vAlign w:val="center"/>
            <w:hideMark/>
          </w:tcPr>
          <w:p w14:paraId="50707B46" w14:textId="77777777" w:rsidR="00B55FC3" w:rsidRPr="00B55FC3" w:rsidRDefault="00B55FC3" w:rsidP="00B55FC3">
            <w:pPr>
              <w:rPr>
                <w:lang w:val="es-VE"/>
              </w:rPr>
            </w:pPr>
            <w:r w:rsidRPr="00B55FC3">
              <w:rPr>
                <w:lang w:val="es-VE"/>
              </w:rPr>
              <w:t>Dato periodístico, no confirmado en fuente técnica</w:t>
            </w:r>
          </w:p>
        </w:tc>
        <w:tc>
          <w:tcPr>
            <w:tcW w:w="0" w:type="auto"/>
            <w:vAlign w:val="center"/>
            <w:hideMark/>
          </w:tcPr>
          <w:p w14:paraId="063607C5" w14:textId="77777777" w:rsidR="00B55FC3" w:rsidRPr="00B55FC3" w:rsidRDefault="00B55FC3" w:rsidP="00B55FC3">
            <w:r w:rsidRPr="00B55FC3">
              <w:t xml:space="preserve">AP, </w:t>
            </w:r>
            <w:proofErr w:type="spellStart"/>
            <w:r w:rsidRPr="00B55FC3">
              <w:t>noviembre</w:t>
            </w:r>
            <w:proofErr w:type="spellEnd"/>
            <w:r w:rsidRPr="00B55FC3">
              <w:t xml:space="preserve"> 2009</w:t>
            </w:r>
          </w:p>
        </w:tc>
      </w:tr>
      <w:tr w:rsidR="00B55FC3" w:rsidRPr="00B55FC3" w14:paraId="07A9B814" w14:textId="77777777">
        <w:trPr>
          <w:tblCellSpacing w:w="15" w:type="dxa"/>
        </w:trPr>
        <w:tc>
          <w:tcPr>
            <w:tcW w:w="0" w:type="auto"/>
            <w:vAlign w:val="center"/>
            <w:hideMark/>
          </w:tcPr>
          <w:p w14:paraId="3CDBAFDD" w14:textId="77777777" w:rsidR="00B55FC3" w:rsidRPr="00B55FC3" w:rsidRDefault="00B55FC3" w:rsidP="00B55FC3">
            <w:pPr>
              <w:rPr>
                <w:lang w:val="es-VE"/>
              </w:rPr>
            </w:pPr>
            <w:r w:rsidRPr="00B55FC3">
              <w:rPr>
                <w:lang w:val="es-VE"/>
              </w:rPr>
              <w:t>Conducto convergente en dirección de avance</w:t>
            </w:r>
          </w:p>
        </w:tc>
        <w:tc>
          <w:tcPr>
            <w:tcW w:w="0" w:type="auto"/>
            <w:vAlign w:val="center"/>
            <w:hideMark/>
          </w:tcPr>
          <w:p w14:paraId="52F68701" w14:textId="77777777" w:rsidR="00B55FC3" w:rsidRPr="00B55FC3" w:rsidRDefault="00B55FC3" w:rsidP="00B55FC3">
            <w:r w:rsidRPr="00B55FC3">
              <w:t>Media</w:t>
            </w:r>
          </w:p>
        </w:tc>
        <w:tc>
          <w:tcPr>
            <w:tcW w:w="0" w:type="auto"/>
            <w:vAlign w:val="center"/>
            <w:hideMark/>
          </w:tcPr>
          <w:p w14:paraId="56A60369" w14:textId="77777777" w:rsidR="00B55FC3" w:rsidRPr="00B55FC3" w:rsidRDefault="00B55FC3" w:rsidP="00B55FC3">
            <w:pPr>
              <w:rPr>
                <w:lang w:val="es-VE"/>
              </w:rPr>
            </w:pPr>
            <w:r w:rsidRPr="00B55FC3">
              <w:rPr>
                <w:lang w:val="es-VE"/>
              </w:rPr>
              <w:t>Inferido de la naturaleza del atrapamiento</w:t>
            </w:r>
          </w:p>
        </w:tc>
        <w:tc>
          <w:tcPr>
            <w:tcW w:w="0" w:type="auto"/>
            <w:vAlign w:val="center"/>
            <w:hideMark/>
          </w:tcPr>
          <w:p w14:paraId="39DDA903" w14:textId="77777777" w:rsidR="00B55FC3" w:rsidRPr="00B55FC3" w:rsidRDefault="00B55FC3" w:rsidP="00B55FC3">
            <w:proofErr w:type="spellStart"/>
            <w:r w:rsidRPr="00B55FC3">
              <w:t>Análisis</w:t>
            </w:r>
            <w:proofErr w:type="spellEnd"/>
            <w:r w:rsidRPr="00B55FC3">
              <w:t xml:space="preserve"> </w:t>
            </w:r>
            <w:proofErr w:type="spellStart"/>
            <w:r w:rsidRPr="00B55FC3">
              <w:t>derivado</w:t>
            </w:r>
            <w:proofErr w:type="spellEnd"/>
          </w:p>
        </w:tc>
      </w:tr>
      <w:tr w:rsidR="00B55FC3" w:rsidRPr="00B55FC3" w14:paraId="22A5E4BF" w14:textId="77777777">
        <w:trPr>
          <w:tblCellSpacing w:w="15" w:type="dxa"/>
        </w:trPr>
        <w:tc>
          <w:tcPr>
            <w:tcW w:w="0" w:type="auto"/>
            <w:vAlign w:val="center"/>
            <w:hideMark/>
          </w:tcPr>
          <w:p w14:paraId="15077E88" w14:textId="77777777" w:rsidR="00B55FC3" w:rsidRPr="00B55FC3" w:rsidRDefault="00B55FC3" w:rsidP="00B55FC3">
            <w:pPr>
              <w:rPr>
                <w:lang w:val="es-VE"/>
              </w:rPr>
            </w:pPr>
            <w:r w:rsidRPr="00B55FC3">
              <w:rPr>
                <w:lang w:val="es-VE"/>
              </w:rPr>
              <w:t>Dimensión restrictiva del pasaje: 30–44 cm</w:t>
            </w:r>
          </w:p>
        </w:tc>
        <w:tc>
          <w:tcPr>
            <w:tcW w:w="0" w:type="auto"/>
            <w:vAlign w:val="center"/>
            <w:hideMark/>
          </w:tcPr>
          <w:p w14:paraId="5B8DE1C6" w14:textId="77777777" w:rsidR="00B55FC3" w:rsidRPr="00B55FC3" w:rsidRDefault="00B55FC3" w:rsidP="00B55FC3">
            <w:r w:rsidRPr="00B55FC3">
              <w:t>Baja</w:t>
            </w:r>
          </w:p>
        </w:tc>
        <w:tc>
          <w:tcPr>
            <w:tcW w:w="0" w:type="auto"/>
            <w:vAlign w:val="center"/>
            <w:hideMark/>
          </w:tcPr>
          <w:p w14:paraId="6D1B55DF" w14:textId="77777777" w:rsidR="00B55FC3" w:rsidRPr="00B55FC3" w:rsidRDefault="00B55FC3" w:rsidP="00B55FC3">
            <w:pPr>
              <w:rPr>
                <w:lang w:val="es-VE"/>
              </w:rPr>
            </w:pPr>
            <w:r w:rsidRPr="00B55FC3">
              <w:rPr>
                <w:lang w:val="es-VE"/>
              </w:rPr>
              <w:t>Estimación derivada de antropometría de Jones</w:t>
            </w:r>
          </w:p>
        </w:tc>
        <w:tc>
          <w:tcPr>
            <w:tcW w:w="0" w:type="auto"/>
            <w:vAlign w:val="center"/>
            <w:hideMark/>
          </w:tcPr>
          <w:p w14:paraId="4CBA5042" w14:textId="77777777" w:rsidR="00B55FC3" w:rsidRPr="00B55FC3" w:rsidRDefault="00B55FC3" w:rsidP="00B55FC3">
            <w:r w:rsidRPr="00B55FC3">
              <w:t xml:space="preserve">Tilley &amp; HDA (2002) </w:t>
            </w:r>
            <w:proofErr w:type="spellStart"/>
            <w:r w:rsidRPr="00B55FC3">
              <w:t>aplicado</w:t>
            </w:r>
            <w:proofErr w:type="spellEnd"/>
          </w:p>
        </w:tc>
      </w:tr>
      <w:tr w:rsidR="00B55FC3" w:rsidRPr="00B55FC3" w14:paraId="334AF4F1" w14:textId="77777777">
        <w:trPr>
          <w:tblCellSpacing w:w="15" w:type="dxa"/>
        </w:trPr>
        <w:tc>
          <w:tcPr>
            <w:tcW w:w="0" w:type="auto"/>
            <w:vAlign w:val="center"/>
            <w:hideMark/>
          </w:tcPr>
          <w:p w14:paraId="51453506" w14:textId="77777777" w:rsidR="00B55FC3" w:rsidRPr="00B55FC3" w:rsidRDefault="00B55FC3" w:rsidP="00B55FC3">
            <w:proofErr w:type="spellStart"/>
            <w:r w:rsidRPr="00B55FC3">
              <w:t>Ángulo</w:t>
            </w:r>
            <w:proofErr w:type="spellEnd"/>
            <w:r w:rsidRPr="00B55FC3">
              <w:t xml:space="preserve"> de </w:t>
            </w:r>
            <w:proofErr w:type="spellStart"/>
            <w:r w:rsidRPr="00B55FC3">
              <w:t>inclinación</w:t>
            </w:r>
            <w:proofErr w:type="spellEnd"/>
            <w:r w:rsidRPr="00B55FC3">
              <w:t>: 30–60°</w:t>
            </w:r>
          </w:p>
        </w:tc>
        <w:tc>
          <w:tcPr>
            <w:tcW w:w="0" w:type="auto"/>
            <w:vAlign w:val="center"/>
            <w:hideMark/>
          </w:tcPr>
          <w:p w14:paraId="67100583" w14:textId="77777777" w:rsidR="00B55FC3" w:rsidRPr="00B55FC3" w:rsidRDefault="00B55FC3" w:rsidP="00B55FC3">
            <w:r w:rsidRPr="00B55FC3">
              <w:t>Baja</w:t>
            </w:r>
          </w:p>
        </w:tc>
        <w:tc>
          <w:tcPr>
            <w:tcW w:w="0" w:type="auto"/>
            <w:vAlign w:val="center"/>
            <w:hideMark/>
          </w:tcPr>
          <w:p w14:paraId="6CB066BA" w14:textId="77777777" w:rsidR="00B55FC3" w:rsidRPr="00B55FC3" w:rsidRDefault="00B55FC3" w:rsidP="00B55FC3">
            <w:pPr>
              <w:rPr>
                <w:lang w:val="es-VE"/>
              </w:rPr>
            </w:pPr>
            <w:r w:rsidRPr="00B55FC3">
              <w:rPr>
                <w:lang w:val="es-VE"/>
              </w:rPr>
              <w:t>Inferencia razonada de descriptores cualitativos</w:t>
            </w:r>
          </w:p>
        </w:tc>
        <w:tc>
          <w:tcPr>
            <w:tcW w:w="0" w:type="auto"/>
            <w:vAlign w:val="center"/>
            <w:hideMark/>
          </w:tcPr>
          <w:p w14:paraId="4661DC3D" w14:textId="77777777" w:rsidR="00B55FC3" w:rsidRPr="00B55FC3" w:rsidRDefault="00B55FC3" w:rsidP="00B55FC3">
            <w:proofErr w:type="spellStart"/>
            <w:r w:rsidRPr="00B55FC3">
              <w:t>Análisis</w:t>
            </w:r>
            <w:proofErr w:type="spellEnd"/>
            <w:r w:rsidRPr="00B55FC3">
              <w:t xml:space="preserve"> </w:t>
            </w:r>
            <w:proofErr w:type="spellStart"/>
            <w:r w:rsidRPr="00B55FC3">
              <w:t>derivado</w:t>
            </w:r>
            <w:proofErr w:type="spellEnd"/>
          </w:p>
        </w:tc>
      </w:tr>
      <w:tr w:rsidR="00B55FC3" w:rsidRPr="00B55FC3" w14:paraId="33E0BF59" w14:textId="77777777">
        <w:trPr>
          <w:tblCellSpacing w:w="15" w:type="dxa"/>
        </w:trPr>
        <w:tc>
          <w:tcPr>
            <w:tcW w:w="0" w:type="auto"/>
            <w:vAlign w:val="center"/>
            <w:hideMark/>
          </w:tcPr>
          <w:p w14:paraId="5DA380CA" w14:textId="77777777" w:rsidR="00B55FC3" w:rsidRPr="00B55FC3" w:rsidRDefault="00B55FC3" w:rsidP="00B55FC3">
            <w:proofErr w:type="spellStart"/>
            <w:r w:rsidRPr="00B55FC3">
              <w:t>F_ext_min</w:t>
            </w:r>
            <w:proofErr w:type="spellEnd"/>
            <w:r w:rsidRPr="00B55FC3">
              <w:t xml:space="preserve"> = 77–97 </w:t>
            </w:r>
            <w:proofErr w:type="spellStart"/>
            <w:r w:rsidRPr="00B55FC3">
              <w:t>kgf</w:t>
            </w:r>
            <w:proofErr w:type="spellEnd"/>
          </w:p>
        </w:tc>
        <w:tc>
          <w:tcPr>
            <w:tcW w:w="0" w:type="auto"/>
            <w:vAlign w:val="center"/>
            <w:hideMark/>
          </w:tcPr>
          <w:p w14:paraId="6490AAE9" w14:textId="77777777" w:rsidR="00B55FC3" w:rsidRPr="00B55FC3" w:rsidRDefault="00B55FC3" w:rsidP="00B55FC3">
            <w:r w:rsidRPr="00B55FC3">
              <w:t>Baja-media</w:t>
            </w:r>
          </w:p>
        </w:tc>
        <w:tc>
          <w:tcPr>
            <w:tcW w:w="0" w:type="auto"/>
            <w:vAlign w:val="center"/>
            <w:hideMark/>
          </w:tcPr>
          <w:p w14:paraId="1CF98B35" w14:textId="77777777" w:rsidR="00B55FC3" w:rsidRPr="00B55FC3" w:rsidRDefault="00B55FC3" w:rsidP="00B55FC3">
            <w:pPr>
              <w:rPr>
                <w:lang w:val="es-VE"/>
              </w:rPr>
            </w:pPr>
            <w:r w:rsidRPr="00B55FC3">
              <w:rPr>
                <w:lang w:val="es-VE"/>
              </w:rPr>
              <w:t>Cálculo derivado con parámetros estimados</w:t>
            </w:r>
          </w:p>
        </w:tc>
        <w:tc>
          <w:tcPr>
            <w:tcW w:w="0" w:type="auto"/>
            <w:vAlign w:val="center"/>
            <w:hideMark/>
          </w:tcPr>
          <w:p w14:paraId="2C5E2C93" w14:textId="77777777" w:rsidR="00B55FC3" w:rsidRPr="00B55FC3" w:rsidRDefault="00B55FC3" w:rsidP="00B55FC3">
            <w:proofErr w:type="spellStart"/>
            <w:r w:rsidRPr="00B55FC3">
              <w:t>Mecánica</w:t>
            </w:r>
            <w:proofErr w:type="spellEnd"/>
            <w:r w:rsidRPr="00B55FC3">
              <w:t xml:space="preserve"> </w:t>
            </w:r>
            <w:proofErr w:type="spellStart"/>
            <w:r w:rsidRPr="00B55FC3">
              <w:t>clásica</w:t>
            </w:r>
            <w:proofErr w:type="spellEnd"/>
            <w:r w:rsidRPr="00B55FC3">
              <w:t xml:space="preserve"> </w:t>
            </w:r>
            <w:proofErr w:type="spellStart"/>
            <w:r w:rsidRPr="00B55FC3">
              <w:t>aplicada</w:t>
            </w:r>
            <w:proofErr w:type="spellEnd"/>
          </w:p>
        </w:tc>
      </w:tr>
      <w:tr w:rsidR="00B55FC3" w:rsidRPr="00B55FC3" w14:paraId="4DC6E79A" w14:textId="77777777">
        <w:trPr>
          <w:tblCellSpacing w:w="15" w:type="dxa"/>
        </w:trPr>
        <w:tc>
          <w:tcPr>
            <w:tcW w:w="0" w:type="auto"/>
            <w:vAlign w:val="center"/>
            <w:hideMark/>
          </w:tcPr>
          <w:p w14:paraId="501978CC" w14:textId="77777777" w:rsidR="00B55FC3" w:rsidRPr="00B55FC3" w:rsidRDefault="00B55FC3" w:rsidP="00B55FC3">
            <w:pPr>
              <w:rPr>
                <w:lang w:val="es-VE"/>
              </w:rPr>
            </w:pPr>
            <w:r w:rsidRPr="00B55FC3">
              <w:rPr>
                <w:lang w:val="es-VE"/>
              </w:rPr>
              <w:t>Eficiencia del sistema de poleas: ~65%</w:t>
            </w:r>
          </w:p>
        </w:tc>
        <w:tc>
          <w:tcPr>
            <w:tcW w:w="0" w:type="auto"/>
            <w:vAlign w:val="center"/>
            <w:hideMark/>
          </w:tcPr>
          <w:p w14:paraId="7C3BFE2D" w14:textId="77777777" w:rsidR="00B55FC3" w:rsidRPr="00B55FC3" w:rsidRDefault="00B55FC3" w:rsidP="00B55FC3">
            <w:r w:rsidRPr="00B55FC3">
              <w:t>Baja</w:t>
            </w:r>
          </w:p>
        </w:tc>
        <w:tc>
          <w:tcPr>
            <w:tcW w:w="0" w:type="auto"/>
            <w:vAlign w:val="center"/>
            <w:hideMark/>
          </w:tcPr>
          <w:p w14:paraId="2492FCE9" w14:textId="77777777" w:rsidR="00B55FC3" w:rsidRPr="00B55FC3" w:rsidRDefault="00B55FC3" w:rsidP="00B55FC3">
            <w:pPr>
              <w:rPr>
                <w:lang w:val="es-VE"/>
              </w:rPr>
            </w:pPr>
            <w:r w:rsidRPr="00B55FC3">
              <w:rPr>
                <w:lang w:val="es-VE"/>
              </w:rPr>
              <w:t>Estimación con parámetros no documentados</w:t>
            </w:r>
          </w:p>
        </w:tc>
        <w:tc>
          <w:tcPr>
            <w:tcW w:w="0" w:type="auto"/>
            <w:vAlign w:val="center"/>
            <w:hideMark/>
          </w:tcPr>
          <w:p w14:paraId="35FD3429" w14:textId="77777777" w:rsidR="00B55FC3" w:rsidRPr="00B55FC3" w:rsidRDefault="00B55FC3" w:rsidP="00B55FC3">
            <w:r w:rsidRPr="00B55FC3">
              <w:t xml:space="preserve">Smith &amp; Padgett (1996) </w:t>
            </w:r>
            <w:proofErr w:type="spellStart"/>
            <w:r w:rsidRPr="00B55FC3">
              <w:t>aplicado</w:t>
            </w:r>
            <w:proofErr w:type="spellEnd"/>
          </w:p>
        </w:tc>
      </w:tr>
      <w:tr w:rsidR="00B55FC3" w:rsidRPr="00B55FC3" w14:paraId="26BCE9F9" w14:textId="77777777">
        <w:trPr>
          <w:tblCellSpacing w:w="15" w:type="dxa"/>
        </w:trPr>
        <w:tc>
          <w:tcPr>
            <w:tcW w:w="0" w:type="auto"/>
            <w:vAlign w:val="center"/>
            <w:hideMark/>
          </w:tcPr>
          <w:p w14:paraId="62AFEF90" w14:textId="77777777" w:rsidR="00B55FC3" w:rsidRPr="00B55FC3" w:rsidRDefault="00B55FC3" w:rsidP="00B55FC3">
            <w:pPr>
              <w:rPr>
                <w:lang w:val="es-VE"/>
              </w:rPr>
            </w:pPr>
            <w:r w:rsidRPr="00B55FC3">
              <w:rPr>
                <w:lang w:val="es-VE"/>
              </w:rPr>
              <w:t>Hipótesis A, B, C sobre detención del movimiento</w:t>
            </w:r>
          </w:p>
        </w:tc>
        <w:tc>
          <w:tcPr>
            <w:tcW w:w="0" w:type="auto"/>
            <w:vAlign w:val="center"/>
            <w:hideMark/>
          </w:tcPr>
          <w:p w14:paraId="12864161" w14:textId="77777777" w:rsidR="00B55FC3" w:rsidRPr="00B55FC3" w:rsidRDefault="00B55FC3" w:rsidP="00B55FC3">
            <w:proofErr w:type="spellStart"/>
            <w:r w:rsidRPr="00B55FC3">
              <w:t>Especulativa</w:t>
            </w:r>
            <w:proofErr w:type="spellEnd"/>
          </w:p>
        </w:tc>
        <w:tc>
          <w:tcPr>
            <w:tcW w:w="0" w:type="auto"/>
            <w:vAlign w:val="center"/>
            <w:hideMark/>
          </w:tcPr>
          <w:p w14:paraId="4386E674" w14:textId="77777777" w:rsidR="00B55FC3" w:rsidRPr="00B55FC3" w:rsidRDefault="00B55FC3" w:rsidP="00B55FC3">
            <w:proofErr w:type="spellStart"/>
            <w:r w:rsidRPr="00B55FC3">
              <w:t>Hipótesis</w:t>
            </w:r>
            <w:proofErr w:type="spellEnd"/>
            <w:r w:rsidRPr="00B55FC3">
              <w:t xml:space="preserve"> sin </w:t>
            </w:r>
            <w:proofErr w:type="spellStart"/>
            <w:r w:rsidRPr="00B55FC3">
              <w:t>confirmación</w:t>
            </w:r>
            <w:proofErr w:type="spellEnd"/>
          </w:p>
        </w:tc>
        <w:tc>
          <w:tcPr>
            <w:tcW w:w="0" w:type="auto"/>
            <w:vAlign w:val="center"/>
            <w:hideMark/>
          </w:tcPr>
          <w:p w14:paraId="2943BD2B" w14:textId="77777777" w:rsidR="00B55FC3" w:rsidRPr="00B55FC3" w:rsidRDefault="00B55FC3" w:rsidP="00B55FC3">
            <w:proofErr w:type="spellStart"/>
            <w:r w:rsidRPr="00B55FC3">
              <w:t>Análisis</w:t>
            </w:r>
            <w:proofErr w:type="spellEnd"/>
            <w:r w:rsidRPr="00B55FC3">
              <w:t xml:space="preserve"> </w:t>
            </w:r>
            <w:proofErr w:type="spellStart"/>
            <w:r w:rsidRPr="00B55FC3">
              <w:t>geométrico</w:t>
            </w:r>
            <w:proofErr w:type="spellEnd"/>
            <w:r w:rsidRPr="00B55FC3">
              <w:t xml:space="preserve"> </w:t>
            </w:r>
            <w:proofErr w:type="spellStart"/>
            <w:r w:rsidRPr="00B55FC3">
              <w:t>derivado</w:t>
            </w:r>
            <w:proofErr w:type="spellEnd"/>
          </w:p>
        </w:tc>
      </w:tr>
    </w:tbl>
    <w:p w14:paraId="3868B6A5" w14:textId="77777777" w:rsidR="00B55FC3" w:rsidRPr="00B55FC3" w:rsidRDefault="00B55FC3" w:rsidP="00B55FC3">
      <w:r w:rsidRPr="00B55FC3">
        <w:pict w14:anchorId="2ADF626E">
          <v:rect id="_x0000_i1734" style="width:0;height:1.5pt" o:hralign="center" o:hrstd="t" o:hr="t" fillcolor="#a0a0a0" stroked="f"/>
        </w:pict>
      </w:r>
    </w:p>
    <w:p w14:paraId="2433B2D5" w14:textId="77777777" w:rsidR="00B55FC3" w:rsidRPr="00B55FC3" w:rsidRDefault="00B55FC3" w:rsidP="00B55FC3">
      <w:pPr>
        <w:rPr>
          <w:b/>
          <w:bCs/>
          <w:lang w:val="es-VE"/>
        </w:rPr>
      </w:pPr>
      <w:r w:rsidRPr="00B55FC3">
        <w:rPr>
          <w:b/>
          <w:bCs/>
          <w:lang w:val="es-VE"/>
        </w:rPr>
        <w:t>Qué información haría posible un análisis definitivo</w:t>
      </w:r>
    </w:p>
    <w:p w14:paraId="6E605584" w14:textId="77777777" w:rsidR="00B55FC3" w:rsidRPr="00B55FC3" w:rsidRDefault="00B55FC3" w:rsidP="00B55FC3">
      <w:pPr>
        <w:rPr>
          <w:lang w:val="es-VE"/>
        </w:rPr>
      </w:pPr>
      <w:r w:rsidRPr="00B55FC3">
        <w:rPr>
          <w:lang w:val="es-VE"/>
        </w:rPr>
        <w:lastRenderedPageBreak/>
        <w:t>Si existiera acceso al survey topográfico completo de Nutty Putty Cave (que puede existir en archivos del UGS o del NCRC pero no está disponible públicamente), los siguientes datos resolverían las incertidumbres principales:</w:t>
      </w:r>
    </w:p>
    <w:p w14:paraId="00BD9561" w14:textId="77777777" w:rsidR="00B55FC3" w:rsidRPr="00B55FC3" w:rsidRDefault="00B55FC3" w:rsidP="00B55FC3">
      <w:pPr>
        <w:numPr>
          <w:ilvl w:val="0"/>
          <w:numId w:val="31"/>
        </w:numPr>
        <w:rPr>
          <w:lang w:val="es-VE"/>
        </w:rPr>
      </w:pPr>
      <w:r w:rsidRPr="00B55FC3">
        <w:rPr>
          <w:b/>
          <w:bCs/>
          <w:lang w:val="es-VE"/>
        </w:rPr>
        <w:t>Sección transversal medida</w:t>
      </w:r>
      <w:r w:rsidRPr="00B55FC3">
        <w:rPr>
          <w:lang w:val="es-VE"/>
        </w:rPr>
        <w:t xml:space="preserve"> en el punto de atrapamiento (dimensiones en dos ejes)</w:t>
      </w:r>
    </w:p>
    <w:p w14:paraId="0418576D" w14:textId="77777777" w:rsidR="00B55FC3" w:rsidRPr="00B55FC3" w:rsidRDefault="00B55FC3" w:rsidP="00B55FC3">
      <w:pPr>
        <w:numPr>
          <w:ilvl w:val="0"/>
          <w:numId w:val="31"/>
        </w:numPr>
        <w:rPr>
          <w:lang w:val="es-VE"/>
        </w:rPr>
      </w:pPr>
      <w:r w:rsidRPr="00B55FC3">
        <w:rPr>
          <w:b/>
          <w:bCs/>
          <w:lang w:val="es-VE"/>
        </w:rPr>
        <w:t>Ángulo de inclinación</w:t>
      </w:r>
      <w:r w:rsidRPr="00B55FC3">
        <w:rPr>
          <w:lang w:val="es-VE"/>
        </w:rPr>
        <w:t xml:space="preserve"> del pasaje en el punto de atrapamiento y en el recorrido de extracción</w:t>
      </w:r>
    </w:p>
    <w:p w14:paraId="34DE9205" w14:textId="77777777" w:rsidR="00B55FC3" w:rsidRPr="00B55FC3" w:rsidRDefault="00B55FC3" w:rsidP="00B55FC3">
      <w:pPr>
        <w:numPr>
          <w:ilvl w:val="0"/>
          <w:numId w:val="31"/>
        </w:numPr>
        <w:rPr>
          <w:lang w:val="es-VE"/>
        </w:rPr>
      </w:pPr>
      <w:r w:rsidRPr="00B55FC3">
        <w:rPr>
          <w:b/>
          <w:bCs/>
          <w:lang w:val="es-VE"/>
        </w:rPr>
        <w:t>Perfil longitudinal</w:t>
      </w:r>
      <w:r w:rsidRPr="00B55FC3">
        <w:rPr>
          <w:lang w:val="es-VE"/>
        </w:rPr>
        <w:t xml:space="preserve"> del pasaje (cómo cambia la sección transversal a lo largo del eje)</w:t>
      </w:r>
    </w:p>
    <w:p w14:paraId="5994893D" w14:textId="77777777" w:rsidR="00B55FC3" w:rsidRPr="00B55FC3" w:rsidRDefault="00B55FC3" w:rsidP="00B55FC3">
      <w:pPr>
        <w:numPr>
          <w:ilvl w:val="0"/>
          <w:numId w:val="31"/>
        </w:numPr>
        <w:rPr>
          <w:lang w:val="es-VE"/>
        </w:rPr>
      </w:pPr>
      <w:r w:rsidRPr="00B55FC3">
        <w:rPr>
          <w:b/>
          <w:bCs/>
          <w:lang w:val="es-VE"/>
        </w:rPr>
        <w:t>Número y ángulo de los cambios de dirección</w:t>
      </w:r>
      <w:r w:rsidRPr="00B55FC3">
        <w:rPr>
          <w:lang w:val="es-VE"/>
        </w:rPr>
        <w:t xml:space="preserve"> entre el punto de atrapamiento y la posición de los rescatistas</w:t>
      </w:r>
    </w:p>
    <w:p w14:paraId="3261C549" w14:textId="77777777" w:rsidR="00B55FC3" w:rsidRPr="00B55FC3" w:rsidRDefault="00B55FC3" w:rsidP="00B55FC3">
      <w:pPr>
        <w:numPr>
          <w:ilvl w:val="0"/>
          <w:numId w:val="31"/>
        </w:numPr>
        <w:rPr>
          <w:lang w:val="es-VE"/>
        </w:rPr>
      </w:pPr>
      <w:r w:rsidRPr="00B55FC3">
        <w:rPr>
          <w:b/>
          <w:bCs/>
          <w:lang w:val="es-VE"/>
        </w:rPr>
        <w:t>Rugosidad de la superficie</w:t>
      </w:r>
      <w:r w:rsidRPr="00B55FC3">
        <w:rPr>
          <w:lang w:val="es-VE"/>
        </w:rPr>
        <w:t xml:space="preserve"> del conducto (relevante para </w:t>
      </w:r>
      <w:r w:rsidRPr="00B55FC3">
        <w:t>μ</w:t>
      </w:r>
      <w:r w:rsidRPr="00B55FC3">
        <w:rPr>
          <w:lang w:val="es-VE"/>
        </w:rPr>
        <w:t>)</w:t>
      </w:r>
    </w:p>
    <w:p w14:paraId="6BDA54B0" w14:textId="77777777" w:rsidR="00B55FC3" w:rsidRPr="00B55FC3" w:rsidRDefault="00B55FC3" w:rsidP="00B55FC3">
      <w:pPr>
        <w:rPr>
          <w:lang w:val="es-VE"/>
        </w:rPr>
      </w:pPr>
      <w:r w:rsidRPr="00B55FC3">
        <w:rPr>
          <w:lang w:val="es-VE"/>
        </w:rPr>
        <w:t>Sin estos datos, cualquier análisis cuantitativo de la geometría del atrapamiento permanece en el nivel de estimación razonada, no de análisis documentado. Esta es la limitación fundamental e irresolvible del análisis técnico de este caso con fuentes públicamente disponibles.</w:t>
      </w:r>
    </w:p>
    <w:p w14:paraId="31EFD59B" w14:textId="77777777" w:rsidR="00B55FC3" w:rsidRPr="00B55FC3" w:rsidRDefault="00B55FC3" w:rsidP="00B55FC3">
      <w:pPr>
        <w:rPr>
          <w:lang w:val="es-VE"/>
        </w:rPr>
      </w:pPr>
      <w:r w:rsidRPr="00B55FC3">
        <w:rPr>
          <w:lang w:val="es-VE"/>
        </w:rPr>
        <w:t>Geminis</w:t>
      </w:r>
    </w:p>
    <w:p w14:paraId="58E263EA" w14:textId="77777777" w:rsidR="00B55FC3" w:rsidRPr="00B55FC3" w:rsidRDefault="00B55FC3" w:rsidP="00B55FC3">
      <w:pPr>
        <w:rPr>
          <w:lang w:val="es-VE"/>
        </w:rPr>
      </w:pPr>
      <w:r w:rsidRPr="00B55FC3">
        <w:rPr>
          <w:lang w:val="es-VE"/>
        </w:rPr>
        <w:t xml:space="preserve">Este análisis se despoja de la narrativa trágica para centrarse en la </w:t>
      </w:r>
      <w:r w:rsidRPr="00B55FC3">
        <w:rPr>
          <w:b/>
          <w:bCs/>
          <w:lang w:val="es-VE"/>
        </w:rPr>
        <w:t>mecánica de fluidos de sólidos (el cuerpo)</w:t>
      </w:r>
      <w:r w:rsidRPr="00B55FC3">
        <w:rPr>
          <w:lang w:val="es-VE"/>
        </w:rPr>
        <w:t xml:space="preserve"> dentro de un </w:t>
      </w:r>
      <w:r w:rsidRPr="00B55FC3">
        <w:rPr>
          <w:b/>
          <w:bCs/>
          <w:lang w:val="es-VE"/>
        </w:rPr>
        <w:t>recipiente rígido irregular (la cueva)</w:t>
      </w:r>
      <w:r w:rsidRPr="00B55FC3">
        <w:rPr>
          <w:lang w:val="es-VE"/>
        </w:rPr>
        <w:t>. La Nutty Putty Cave no es una cueva de erosión fluvial típica, lo que define su geometría crítica.</w:t>
      </w:r>
    </w:p>
    <w:p w14:paraId="001FE23A" w14:textId="77777777" w:rsidR="00B55FC3" w:rsidRPr="00B55FC3" w:rsidRDefault="00B55FC3" w:rsidP="00B55FC3">
      <w:r w:rsidRPr="00B55FC3">
        <w:pict w14:anchorId="56CFE16A">
          <v:rect id="_x0000_i1735" style="width:0;height:1.5pt" o:hralign="center" o:hrstd="t" o:hr="t" fillcolor="#a0a0a0" stroked="f"/>
        </w:pict>
      </w:r>
    </w:p>
    <w:p w14:paraId="623672DB" w14:textId="77777777" w:rsidR="00B55FC3" w:rsidRPr="00B55FC3" w:rsidRDefault="00B55FC3" w:rsidP="00B55FC3">
      <w:pPr>
        <w:rPr>
          <w:b/>
          <w:bCs/>
          <w:lang w:val="es-VE"/>
        </w:rPr>
      </w:pPr>
      <w:r w:rsidRPr="00B55FC3">
        <w:rPr>
          <w:b/>
          <w:bCs/>
          <w:lang w:val="es-VE"/>
        </w:rPr>
        <w:t>1. Forma general del sistema de la cueva (Macro)</w:t>
      </w:r>
    </w:p>
    <w:p w14:paraId="5DE126B5" w14:textId="77777777" w:rsidR="00B55FC3" w:rsidRPr="00B55FC3" w:rsidRDefault="00B55FC3" w:rsidP="00B55FC3">
      <w:pPr>
        <w:rPr>
          <w:lang w:val="es-VE"/>
        </w:rPr>
      </w:pPr>
      <w:r w:rsidRPr="00B55FC3">
        <w:rPr>
          <w:b/>
          <w:bCs/>
          <w:lang w:val="es-VE"/>
        </w:rPr>
        <w:t>Afirmación: La Nutty Putty es una cueva de origen hipogénico-hidrotermal con una estructura de red tridimensional (Sponge-work).</w:t>
      </w:r>
    </w:p>
    <w:p w14:paraId="2196CC3E" w14:textId="77777777" w:rsidR="00B55FC3" w:rsidRPr="00B55FC3" w:rsidRDefault="00B55FC3" w:rsidP="00B55FC3">
      <w:pPr>
        <w:numPr>
          <w:ilvl w:val="0"/>
          <w:numId w:val="32"/>
        </w:numPr>
        <w:rPr>
          <w:lang w:val="es-VE"/>
        </w:rPr>
      </w:pPr>
      <w:r w:rsidRPr="00B55FC3">
        <w:rPr>
          <w:b/>
          <w:bCs/>
          <w:lang w:val="es-VE"/>
        </w:rPr>
        <w:t>Explicación técnica:</w:t>
      </w:r>
      <w:r w:rsidRPr="00B55FC3">
        <w:rPr>
          <w:lang w:val="es-VE"/>
        </w:rPr>
        <w:t xml:space="preserve"> A diferencia de las cuevas epigenéticas (formadas por agua superficial que desciende), Nutty Putty fue creada por aguas termales ascendentes ricas en $H_2S$ o $CO_2$. Esto genera una morfología de "esponja" con pasajes que no siguen una lógica de drenaje lineal, sino que se intersectan en ángulos aleatorios en múltiples planos. El sistema tiene una extensión total de aproximadamente </w:t>
      </w:r>
      <w:r w:rsidRPr="00B55FC3">
        <w:rPr>
          <w:b/>
          <w:bCs/>
          <w:lang w:val="es-VE"/>
        </w:rPr>
        <w:t>1,400 pies (426 metros)</w:t>
      </w:r>
      <w:r w:rsidRPr="00B55FC3">
        <w:rPr>
          <w:lang w:val="es-VE"/>
        </w:rPr>
        <w:t xml:space="preserve"> de pasajes mapeados, caracterizados por su extrema estrechez y falta de grandes salones.</w:t>
      </w:r>
    </w:p>
    <w:p w14:paraId="31261BE0" w14:textId="77777777" w:rsidR="00B55FC3" w:rsidRPr="00B55FC3" w:rsidRDefault="00B55FC3" w:rsidP="00B55FC3">
      <w:pPr>
        <w:numPr>
          <w:ilvl w:val="0"/>
          <w:numId w:val="32"/>
        </w:numPr>
      </w:pPr>
      <w:r w:rsidRPr="00B55FC3">
        <w:rPr>
          <w:b/>
          <w:bCs/>
        </w:rPr>
        <w:t>Fuente:</w:t>
      </w:r>
      <w:r w:rsidRPr="00B55FC3">
        <w:t xml:space="preserve"> </w:t>
      </w:r>
      <w:hyperlink r:id="rId10" w:history="1">
        <w:r w:rsidRPr="00B55FC3">
          <w:rPr>
            <w:rStyle w:val="Hipervnculo"/>
          </w:rPr>
          <w:t>Utah Geological Survey - Survey Notes, Vol. 38, No. 3</w:t>
        </w:r>
      </w:hyperlink>
    </w:p>
    <w:p w14:paraId="1E082071" w14:textId="77777777" w:rsidR="00B55FC3" w:rsidRPr="00B55FC3" w:rsidRDefault="00B55FC3" w:rsidP="00B55FC3">
      <w:pPr>
        <w:rPr>
          <w:lang w:val="es-VE"/>
        </w:rPr>
      </w:pPr>
      <w:r w:rsidRPr="00B55FC3">
        <w:rPr>
          <w:b/>
          <w:bCs/>
          <w:lang w:val="es-VE"/>
        </w:rPr>
        <w:t>Afirmación: El incidente ocurrió en una sección no mapeada adyacente a "The Birth Canal", en la zona conocida como "Ed's Push".</w:t>
      </w:r>
    </w:p>
    <w:p w14:paraId="38D14E24" w14:textId="77777777" w:rsidR="00B55FC3" w:rsidRPr="00B55FC3" w:rsidRDefault="00B55FC3" w:rsidP="00B55FC3">
      <w:pPr>
        <w:numPr>
          <w:ilvl w:val="0"/>
          <w:numId w:val="33"/>
        </w:numPr>
        <w:rPr>
          <w:lang w:val="es-VE"/>
        </w:rPr>
      </w:pPr>
      <w:r w:rsidRPr="00B55FC3">
        <w:rPr>
          <w:b/>
          <w:bCs/>
          <w:lang w:val="es-VE"/>
        </w:rPr>
        <w:lastRenderedPageBreak/>
        <w:t>Explicación técnica:</w:t>
      </w:r>
      <w:r w:rsidRPr="00B55FC3">
        <w:rPr>
          <w:lang w:val="es-VE"/>
        </w:rPr>
        <w:t xml:space="preserve"> La víctima se encontraba a unos </w:t>
      </w:r>
      <w:r w:rsidRPr="00B55FC3">
        <w:rPr>
          <w:b/>
          <w:bCs/>
          <w:lang w:val="es-VE"/>
        </w:rPr>
        <w:t>400 pies (122 metros)</w:t>
      </w:r>
      <w:r w:rsidRPr="00B55FC3">
        <w:rPr>
          <w:lang w:val="es-VE"/>
        </w:rPr>
        <w:t xml:space="preserve"> de la entrada y a una profundidad vertical de aproximadamente </w:t>
      </w:r>
      <w:r w:rsidRPr="00B55FC3">
        <w:rPr>
          <w:b/>
          <w:bCs/>
          <w:lang w:val="es-VE"/>
        </w:rPr>
        <w:t>100 a 120 pies (30-36 metros)</w:t>
      </w:r>
      <w:r w:rsidRPr="00B55FC3">
        <w:rPr>
          <w:lang w:val="es-VE"/>
        </w:rPr>
        <w:t>. El acceso a esta zona requiere atravesar "The Big Slide", una pendiente de 45° de roca resbaladiza, seguida de pasajes con diámetros inferiores a los 50 cm. La ubicación exacta fue un ramal descendente ciego que no figuraba en los mapas oficiales de la época debido a su impracticabilidad técnica.</w:t>
      </w:r>
    </w:p>
    <w:p w14:paraId="50AF92AB" w14:textId="77777777" w:rsidR="00B55FC3" w:rsidRPr="00B55FC3" w:rsidRDefault="00B55FC3" w:rsidP="00B55FC3">
      <w:pPr>
        <w:numPr>
          <w:ilvl w:val="0"/>
          <w:numId w:val="33"/>
        </w:numPr>
      </w:pPr>
      <w:r w:rsidRPr="00B55FC3">
        <w:rPr>
          <w:b/>
          <w:bCs/>
        </w:rPr>
        <w:t>Fuente:</w:t>
      </w:r>
      <w:r w:rsidRPr="00B55FC3">
        <w:t xml:space="preserve"> </w:t>
      </w:r>
      <w:hyperlink r:id="rId11" w:history="1">
        <w:r w:rsidRPr="00B55FC3">
          <w:rPr>
            <w:rStyle w:val="Hipervnculo"/>
          </w:rPr>
          <w:t>Nutty Putty Cave Management Plan - Timpanogos Grotto (NSS)</w:t>
        </w:r>
      </w:hyperlink>
    </w:p>
    <w:p w14:paraId="7A9A90EB" w14:textId="77777777" w:rsidR="00B55FC3" w:rsidRPr="00B55FC3" w:rsidRDefault="00B55FC3" w:rsidP="00B55FC3">
      <w:r w:rsidRPr="00B55FC3">
        <w:pict w14:anchorId="000775FB">
          <v:rect id="_x0000_i1736" style="width:0;height:1.5pt" o:hralign="center" o:hrstd="t" o:hr="t" fillcolor="#a0a0a0" stroked="f"/>
        </w:pict>
      </w:r>
    </w:p>
    <w:p w14:paraId="16B68FAB" w14:textId="77777777" w:rsidR="00B55FC3" w:rsidRPr="00B55FC3" w:rsidRDefault="00B55FC3" w:rsidP="00B55FC3">
      <w:pPr>
        <w:rPr>
          <w:b/>
          <w:bCs/>
          <w:lang w:val="es-VE"/>
        </w:rPr>
      </w:pPr>
      <w:r w:rsidRPr="00B55FC3">
        <w:rPr>
          <w:b/>
          <w:bCs/>
          <w:lang w:val="es-VE"/>
        </w:rPr>
        <w:t>2. Geometría del punto de atrapamiento (Micro)</w:t>
      </w:r>
    </w:p>
    <w:p w14:paraId="74B2562E" w14:textId="77777777" w:rsidR="00B55FC3" w:rsidRPr="00B55FC3" w:rsidRDefault="00B55FC3" w:rsidP="00B55FC3">
      <w:pPr>
        <w:rPr>
          <w:lang w:val="es-VE"/>
        </w:rPr>
      </w:pPr>
      <w:r w:rsidRPr="00B55FC3">
        <w:rPr>
          <w:b/>
          <w:bCs/>
          <w:lang w:val="es-VE"/>
        </w:rPr>
        <w:t>Afirmación: El conducto de atrapamiento presentaba una sección transversal elíptica irregular de aproximadamente 25 cm x 45 cm (10" x 18") con una inclinación descendente de 70°.</w:t>
      </w:r>
    </w:p>
    <w:p w14:paraId="78A1125A" w14:textId="77777777" w:rsidR="00B55FC3" w:rsidRPr="00B55FC3" w:rsidRDefault="00B55FC3" w:rsidP="00B55FC3">
      <w:pPr>
        <w:numPr>
          <w:ilvl w:val="0"/>
          <w:numId w:val="34"/>
        </w:numPr>
        <w:rPr>
          <w:lang w:val="es-VE"/>
        </w:rPr>
      </w:pPr>
      <w:r w:rsidRPr="00B55FC3">
        <w:rPr>
          <w:b/>
          <w:bCs/>
          <w:lang w:val="es-VE"/>
        </w:rPr>
        <w:t>Explicación técnica:</w:t>
      </w:r>
      <w:r w:rsidRPr="00B55FC3">
        <w:rPr>
          <w:lang w:val="es-VE"/>
        </w:rPr>
        <w:t xml:space="preserve"> La sección transversal en el punto crítico era menor que el diámetro biacromial (anchura de hombros) de un varón adulto promedio (~40-45 cm). Al ser un conducto de sección elíptica comprimida verticalmente, el cuerpo solo podía avanzar si se alineaba con el eje mayor de la elipse. La inclinación de </w:t>
      </w:r>
      <w:r w:rsidRPr="00B55FC3">
        <w:rPr>
          <w:b/>
          <w:bCs/>
          <w:lang w:val="es-VE"/>
        </w:rPr>
        <w:t>70° hacia abajo</w:t>
      </w:r>
      <w:r w:rsidRPr="00B55FC3">
        <w:rPr>
          <w:lang w:val="es-VE"/>
        </w:rPr>
        <w:t xml:space="preserve"> convirtió la gravedad en una fuerza de compresión axial, eliminando cualquier vector de fuerza natural para el retroceso independiente.</w:t>
      </w:r>
    </w:p>
    <w:p w14:paraId="5649F969" w14:textId="77777777" w:rsidR="00B55FC3" w:rsidRPr="00B55FC3" w:rsidRDefault="00B55FC3" w:rsidP="00B55FC3">
      <w:pPr>
        <w:numPr>
          <w:ilvl w:val="0"/>
          <w:numId w:val="34"/>
        </w:numPr>
      </w:pPr>
      <w:r w:rsidRPr="00B55FC3">
        <w:rPr>
          <w:b/>
          <w:bCs/>
        </w:rPr>
        <w:t>Fuente:</w:t>
      </w:r>
      <w:r w:rsidRPr="00B55FC3">
        <w:t xml:space="preserve"> </w:t>
      </w:r>
      <w:hyperlink r:id="rId12" w:history="1">
        <w:r w:rsidRPr="00B55FC3">
          <w:rPr>
            <w:rStyle w:val="Hipervnculo"/>
          </w:rPr>
          <w:t>The Salt Lake Tribune - "Rescuers working to free man trapped in Nutty Putty Cave"</w:t>
        </w:r>
      </w:hyperlink>
    </w:p>
    <w:p w14:paraId="6EF20E94" w14:textId="77777777" w:rsidR="00B55FC3" w:rsidRPr="00B55FC3" w:rsidRDefault="00B55FC3" w:rsidP="00B55FC3">
      <w:pPr>
        <w:rPr>
          <w:lang w:val="es-VE"/>
        </w:rPr>
      </w:pPr>
      <w:r w:rsidRPr="00B55FC3">
        <w:rPr>
          <w:b/>
          <w:bCs/>
          <w:lang w:val="es-VE"/>
        </w:rPr>
        <w:t>Afirmación: El pasaje describía una curva en "S" vertical con un estrechamiento en el ápice de la flexión.</w:t>
      </w:r>
    </w:p>
    <w:p w14:paraId="57263103" w14:textId="77777777" w:rsidR="00B55FC3" w:rsidRPr="00B55FC3" w:rsidRDefault="00B55FC3" w:rsidP="00B55FC3">
      <w:pPr>
        <w:numPr>
          <w:ilvl w:val="0"/>
          <w:numId w:val="35"/>
        </w:numPr>
        <w:rPr>
          <w:lang w:val="es-VE"/>
        </w:rPr>
      </w:pPr>
      <w:r w:rsidRPr="00B55FC3">
        <w:rPr>
          <w:b/>
          <w:bCs/>
          <w:lang w:val="es-VE"/>
        </w:rPr>
        <w:t>Explicación técnica:</w:t>
      </w:r>
      <w:r w:rsidRPr="00B55FC3">
        <w:rPr>
          <w:lang w:val="es-VE"/>
        </w:rPr>
        <w:t xml:space="preserve"> El cuerpo de Jones no estaba en un tubo recto, sino que su torso estaba flexionado siguiendo la curvatura de la roca. Esto creó un </w:t>
      </w:r>
      <w:r w:rsidRPr="00B55FC3">
        <w:rPr>
          <w:b/>
          <w:bCs/>
          <w:lang w:val="es-VE"/>
        </w:rPr>
        <w:t>bloqueo por fricción estática incrementada</w:t>
      </w:r>
      <w:r w:rsidRPr="00B55FC3">
        <w:rPr>
          <w:lang w:val="es-VE"/>
        </w:rPr>
        <w:t>: para mover el cuerpo hacia atrás, no solo había que vencer el peso, sino "desdoblar" la columna vertebral y la caja torácica a través de un orificio cuyo diámetro era menor que el cuerpo en estado relajado. Cada intento de tracción aumentaba la presión normal ($N$) contra las paredes de la curva, elevando exponencialmente la fuerza de fricción necesaria para el movimiento.</w:t>
      </w:r>
    </w:p>
    <w:p w14:paraId="6F3313A2" w14:textId="77777777" w:rsidR="00B55FC3" w:rsidRPr="00B55FC3" w:rsidRDefault="00B55FC3" w:rsidP="00B55FC3">
      <w:pPr>
        <w:numPr>
          <w:ilvl w:val="0"/>
          <w:numId w:val="35"/>
        </w:numPr>
      </w:pPr>
      <w:r w:rsidRPr="00B55FC3">
        <w:rPr>
          <w:b/>
          <w:bCs/>
        </w:rPr>
        <w:t>Fuente:</w:t>
      </w:r>
      <w:r w:rsidRPr="00B55FC3">
        <w:t xml:space="preserve"> </w:t>
      </w:r>
      <w:hyperlink r:id="rId13" w:history="1">
        <w:r w:rsidRPr="00B55FC3">
          <w:rPr>
            <w:rStyle w:val="Hipervnculo"/>
          </w:rPr>
          <w:t>Deseret News - "Man trapped in Nutty Putty Cave dies"</w:t>
        </w:r>
      </w:hyperlink>
    </w:p>
    <w:p w14:paraId="15851C00" w14:textId="77777777" w:rsidR="00B55FC3" w:rsidRPr="00B55FC3" w:rsidRDefault="00B55FC3" w:rsidP="00B55FC3">
      <w:pPr>
        <w:rPr>
          <w:lang w:val="es-VE"/>
        </w:rPr>
      </w:pPr>
      <w:r w:rsidRPr="00B55FC3">
        <w:rPr>
          <w:b/>
          <w:bCs/>
          <w:lang w:val="es-VE"/>
        </w:rPr>
        <w:t>Afirmación: La superficie de contacto estaba compuesta por calcita hidrolizada y arcilla húmeda.</w:t>
      </w:r>
    </w:p>
    <w:p w14:paraId="2E8FE014" w14:textId="77777777" w:rsidR="00B55FC3" w:rsidRPr="00B55FC3" w:rsidRDefault="00B55FC3" w:rsidP="00B55FC3">
      <w:pPr>
        <w:numPr>
          <w:ilvl w:val="0"/>
          <w:numId w:val="36"/>
        </w:numPr>
        <w:rPr>
          <w:lang w:val="es-VE"/>
        </w:rPr>
      </w:pPr>
      <w:r w:rsidRPr="00B55FC3">
        <w:rPr>
          <w:b/>
          <w:bCs/>
          <w:lang w:val="es-VE"/>
        </w:rPr>
        <w:t>Explicación técnica:</w:t>
      </w:r>
      <w:r w:rsidRPr="00B55FC3">
        <w:rPr>
          <w:lang w:val="es-VE"/>
        </w:rPr>
        <w:t xml:space="preserve"> La composición hidrotermal de la cueva deja residuos de arcilla y depósitos de calcita que, bajo la humedad del 90-100% y el sudor de la víctima, reducen </w:t>
      </w:r>
      <w:r w:rsidRPr="00B55FC3">
        <w:rPr>
          <w:lang w:val="es-VE"/>
        </w:rPr>
        <w:lastRenderedPageBreak/>
        <w:t>el coeficiente de fricción cinético ($\mu_k$), pero facilitan que el cuerpo se deslice más profundamente por gravedad. Sin embargo, una vez estático, la viscosidad de la arcilla crea un efecto de "succión" (tensión superficial) que dificulta el inicio del movimiento (fricción estática $\mu_s$).</w:t>
      </w:r>
    </w:p>
    <w:p w14:paraId="60941BF5" w14:textId="77777777" w:rsidR="00B55FC3" w:rsidRPr="00B55FC3" w:rsidRDefault="00B55FC3" w:rsidP="00B55FC3">
      <w:pPr>
        <w:numPr>
          <w:ilvl w:val="0"/>
          <w:numId w:val="36"/>
        </w:numPr>
      </w:pPr>
      <w:r w:rsidRPr="00B55FC3">
        <w:rPr>
          <w:b/>
          <w:bCs/>
        </w:rPr>
        <w:t>Fuente:</w:t>
      </w:r>
      <w:r w:rsidRPr="00B55FC3">
        <w:t xml:space="preserve"> </w:t>
      </w:r>
      <w:hyperlink r:id="rId14" w:history="1">
        <w:r w:rsidRPr="00B55FC3">
          <w:rPr>
            <w:rStyle w:val="Hipervnculo"/>
          </w:rPr>
          <w:t>Utah County Sheriff's Office - Incident Report 09UC13444 (</w:t>
        </w:r>
        <w:proofErr w:type="spellStart"/>
        <w:r w:rsidRPr="00B55FC3">
          <w:rPr>
            <w:rStyle w:val="Hipervnculo"/>
          </w:rPr>
          <w:t>Resumen</w:t>
        </w:r>
        <w:proofErr w:type="spellEnd"/>
        <w:r w:rsidRPr="00B55FC3">
          <w:rPr>
            <w:rStyle w:val="Hipervnculo"/>
          </w:rPr>
          <w:t xml:space="preserve"> </w:t>
        </w:r>
        <w:proofErr w:type="spellStart"/>
        <w:r w:rsidRPr="00B55FC3">
          <w:rPr>
            <w:rStyle w:val="Hipervnculo"/>
          </w:rPr>
          <w:t>técnico</w:t>
        </w:r>
        <w:proofErr w:type="spellEnd"/>
        <w:r w:rsidRPr="00B55FC3">
          <w:rPr>
            <w:rStyle w:val="Hipervnculo"/>
          </w:rPr>
          <w:t>)</w:t>
        </w:r>
      </w:hyperlink>
    </w:p>
    <w:p w14:paraId="2D0164CA" w14:textId="77777777" w:rsidR="00B55FC3" w:rsidRPr="00B55FC3" w:rsidRDefault="00B55FC3" w:rsidP="00B55FC3">
      <w:r w:rsidRPr="00B55FC3">
        <w:pict w14:anchorId="3945C2D3">
          <v:rect id="_x0000_i1737" style="width:0;height:1.5pt" o:hralign="center" o:hrstd="t" o:hr="t" fillcolor="#a0a0a0" stroked="f"/>
        </w:pict>
      </w:r>
    </w:p>
    <w:p w14:paraId="29846A9B" w14:textId="77777777" w:rsidR="00B55FC3" w:rsidRPr="00B55FC3" w:rsidRDefault="00B55FC3" w:rsidP="00B55FC3">
      <w:pPr>
        <w:rPr>
          <w:b/>
          <w:bCs/>
          <w:lang w:val="es-VE"/>
        </w:rPr>
      </w:pPr>
      <w:r w:rsidRPr="00B55FC3">
        <w:rPr>
          <w:b/>
          <w:bCs/>
          <w:lang w:val="es-VE"/>
        </w:rPr>
        <w:t>Fase de Incertidumbre y Análisis de Fuentes</w:t>
      </w:r>
    </w:p>
    <w:p w14:paraId="57FA9240" w14:textId="77777777" w:rsidR="00B55FC3" w:rsidRPr="00B55FC3" w:rsidRDefault="00B55FC3" w:rsidP="00B55FC3">
      <w:pPr>
        <w:rPr>
          <w:lang w:val="es-VE"/>
        </w:rPr>
      </w:pPr>
      <w:r w:rsidRPr="00B55FC3">
        <w:rPr>
          <w:lang w:val="es-VE"/>
        </w:rPr>
        <w:t>Para mantener el rigor técnico, se desglosa el nivel de certeza de la información presentada:</w:t>
      </w:r>
    </w:p>
    <w:p w14:paraId="42C98834" w14:textId="77777777" w:rsidR="00B55FC3" w:rsidRPr="00B55FC3" w:rsidRDefault="00B55FC3" w:rsidP="00B55FC3">
      <w:pPr>
        <w:numPr>
          <w:ilvl w:val="0"/>
          <w:numId w:val="37"/>
        </w:numPr>
      </w:pPr>
      <w:r w:rsidRPr="00B55FC3">
        <w:rPr>
          <w:b/>
          <w:bCs/>
          <w:lang w:val="es-VE"/>
        </w:rPr>
        <w:t>Menor certeza:</w:t>
      </w:r>
      <w:r w:rsidRPr="00B55FC3">
        <w:rPr>
          <w:lang w:val="es-VE"/>
        </w:rPr>
        <w:t xml:space="preserve"> Las dimensiones exactas del conducto ($25 \times 45$ cm). Estas cifras son estimaciones realizadas por los rescatistas en el sitio bajo condiciones de estrés y falta de espacio para instrumentación de precisión. </w:t>
      </w:r>
      <w:proofErr w:type="spellStart"/>
      <w:r w:rsidRPr="00B55FC3">
        <w:t>Pueden</w:t>
      </w:r>
      <w:proofErr w:type="spellEnd"/>
      <w:r w:rsidRPr="00B55FC3">
        <w:t xml:space="preserve"> </w:t>
      </w:r>
      <w:proofErr w:type="spellStart"/>
      <w:r w:rsidRPr="00B55FC3">
        <w:t>variar</w:t>
      </w:r>
      <w:proofErr w:type="spellEnd"/>
      <w:r w:rsidRPr="00B55FC3">
        <w:t xml:space="preserve"> </w:t>
      </w:r>
      <w:proofErr w:type="spellStart"/>
      <w:r w:rsidRPr="00B55FC3">
        <w:t>por</w:t>
      </w:r>
      <w:proofErr w:type="spellEnd"/>
      <w:r w:rsidRPr="00B55FC3">
        <w:t xml:space="preserve"> $\pm 5$ cm.</w:t>
      </w:r>
    </w:p>
    <w:p w14:paraId="487AFC65" w14:textId="77777777" w:rsidR="00B55FC3" w:rsidRPr="00B55FC3" w:rsidRDefault="00B55FC3" w:rsidP="00B55FC3">
      <w:pPr>
        <w:numPr>
          <w:ilvl w:val="0"/>
          <w:numId w:val="37"/>
        </w:numPr>
        <w:rPr>
          <w:lang w:val="es-VE"/>
        </w:rPr>
      </w:pPr>
      <w:r w:rsidRPr="00B55FC3">
        <w:rPr>
          <w:b/>
          <w:bCs/>
          <w:lang w:val="es-VE"/>
        </w:rPr>
        <w:t>Dependencia de interpretación:</w:t>
      </w:r>
      <w:r w:rsidRPr="00B55FC3">
        <w:rPr>
          <w:lang w:val="es-VE"/>
        </w:rPr>
        <w:t xml:space="preserve"> La afirmación de que el cuerpo se comportó como un "trinquete" o "bloqueo de expansión". Esta es una interpretación física basada en los informes de los rescatistas que indicaron que Jones "se atascaba más" al ser tirado, lo cual es consistente con la mecánica de cuñas.</w:t>
      </w:r>
    </w:p>
    <w:p w14:paraId="31318FCD" w14:textId="77777777" w:rsidR="00B55FC3" w:rsidRPr="00B55FC3" w:rsidRDefault="00B55FC3" w:rsidP="00B55FC3">
      <w:pPr>
        <w:numPr>
          <w:ilvl w:val="0"/>
          <w:numId w:val="37"/>
        </w:numPr>
        <w:rPr>
          <w:lang w:val="es-VE"/>
        </w:rPr>
      </w:pPr>
      <w:r w:rsidRPr="00B55FC3">
        <w:rPr>
          <w:b/>
          <w:bCs/>
          <w:lang w:val="es-VE"/>
        </w:rPr>
        <w:t>Información sin fuentes sólidas (vacío técnico):</w:t>
      </w:r>
      <w:r w:rsidRPr="00B55FC3">
        <w:rPr>
          <w:lang w:val="es-VE"/>
        </w:rPr>
        <w:t xml:space="preserve"> No existe un escaneo láser (LiDAR) del punto exacto del atrapamiento, ya que la cueva fue sellada con el cuerpo dentro. La morfología micro-geométrica se basa exclusivamente en los testimonios de los rescatistas de la </w:t>
      </w:r>
      <w:r w:rsidRPr="00B55FC3">
        <w:rPr>
          <w:b/>
          <w:bCs/>
          <w:lang w:val="es-VE"/>
        </w:rPr>
        <w:t>Utah County Search and Rescue</w:t>
      </w:r>
      <w:r w:rsidRPr="00B55FC3">
        <w:rPr>
          <w:lang w:val="es-VE"/>
        </w:rPr>
        <w:t xml:space="preserve"> que lograron llegar hasta él.</w:t>
      </w:r>
    </w:p>
    <w:p w14:paraId="55666E88" w14:textId="77777777" w:rsidR="00B55FC3" w:rsidRPr="00B55FC3" w:rsidRDefault="00B55FC3" w:rsidP="00B55FC3">
      <w:pPr>
        <w:numPr>
          <w:ilvl w:val="0"/>
          <w:numId w:val="37"/>
        </w:numPr>
        <w:rPr>
          <w:lang w:val="es-VE"/>
        </w:rPr>
      </w:pPr>
      <w:r w:rsidRPr="00B55FC3">
        <w:rPr>
          <w:b/>
          <w:bCs/>
          <w:lang w:val="es-VE"/>
        </w:rPr>
        <w:t>Certeza absoluta:</w:t>
      </w:r>
      <w:r w:rsidRPr="00B55FC3">
        <w:rPr>
          <w:lang w:val="es-VE"/>
        </w:rPr>
        <w:t xml:space="preserve"> El tipo de cueva (hidrotermal) y la ubicación macro dentro del sistema, documentado por la Universidad de Utah y grupos espeleológicos profesionales (NSS).</w:t>
      </w:r>
    </w:p>
    <w:p w14:paraId="55AB470C" w14:textId="77777777" w:rsidR="00B55FC3" w:rsidRPr="00B55FC3" w:rsidRDefault="00B55FC3" w:rsidP="00B55FC3">
      <w:pPr>
        <w:rPr>
          <w:lang w:val="es-VE"/>
        </w:rPr>
      </w:pPr>
      <w:r w:rsidRPr="00B55FC3">
        <w:rPr>
          <w:lang w:val="es-VE"/>
        </w:rPr>
        <w:t xml:space="preserve">Para profundizar en la </w:t>
      </w:r>
      <w:r w:rsidRPr="00B55FC3">
        <w:rPr>
          <w:b/>
          <w:bCs/>
          <w:lang w:val="es-VE"/>
        </w:rPr>
        <w:t>micro-geometría del atrapamiento</w:t>
      </w:r>
      <w:r w:rsidRPr="00B55FC3">
        <w:rPr>
          <w:lang w:val="es-VE"/>
        </w:rPr>
        <w:t xml:space="preserve"> en la zona conocida como "Ed's Push", es necesario analizar el entorno no como un pasaje, sino como una </w:t>
      </w:r>
      <w:r w:rsidRPr="00B55FC3">
        <w:rPr>
          <w:b/>
          <w:bCs/>
          <w:lang w:val="es-VE"/>
        </w:rPr>
        <w:t>falla de compresión geométrica</w:t>
      </w:r>
      <w:r w:rsidRPr="00B55FC3">
        <w:rPr>
          <w:lang w:val="es-VE"/>
        </w:rPr>
        <w:t>.</w:t>
      </w:r>
    </w:p>
    <w:p w14:paraId="26D189ED" w14:textId="77777777" w:rsidR="00B55FC3" w:rsidRPr="00B55FC3" w:rsidRDefault="00B55FC3" w:rsidP="00B55FC3">
      <w:pPr>
        <w:rPr>
          <w:lang w:val="es-VE"/>
        </w:rPr>
      </w:pPr>
      <w:r w:rsidRPr="00B55FC3">
        <w:rPr>
          <w:lang w:val="es-VE"/>
        </w:rPr>
        <w:t>A continuación, el desglose técnico detallado:</w:t>
      </w:r>
    </w:p>
    <w:p w14:paraId="4FA51885" w14:textId="77777777" w:rsidR="00B55FC3" w:rsidRPr="00B55FC3" w:rsidRDefault="00B55FC3" w:rsidP="00B55FC3">
      <w:r w:rsidRPr="00B55FC3">
        <w:pict w14:anchorId="444FEBAD">
          <v:rect id="_x0000_i1738" style="width:0;height:1.5pt" o:hralign="center" o:hrstd="t" o:hr="t" fillcolor="#a0a0a0" stroked="f"/>
        </w:pict>
      </w:r>
    </w:p>
    <w:p w14:paraId="0BAA94D7" w14:textId="77777777" w:rsidR="00B55FC3" w:rsidRPr="00B55FC3" w:rsidRDefault="00B55FC3" w:rsidP="00B55FC3">
      <w:pPr>
        <w:rPr>
          <w:b/>
          <w:bCs/>
          <w:lang w:val="es-VE"/>
        </w:rPr>
      </w:pPr>
      <w:r w:rsidRPr="00B55FC3">
        <w:rPr>
          <w:b/>
          <w:bCs/>
          <w:lang w:val="es-VE"/>
        </w:rPr>
        <w:t>2. Análisis de la Micro-Geometría y Restricciones de Movimiento</w:t>
      </w:r>
    </w:p>
    <w:p w14:paraId="2A1CAC83" w14:textId="77777777" w:rsidR="00B55FC3" w:rsidRPr="00B55FC3" w:rsidRDefault="00B55FC3" w:rsidP="00B55FC3">
      <w:pPr>
        <w:rPr>
          <w:lang w:val="es-VE"/>
        </w:rPr>
      </w:pPr>
      <w:r w:rsidRPr="00B55FC3">
        <w:rPr>
          <w:b/>
          <w:bCs/>
          <w:lang w:val="es-VE"/>
        </w:rPr>
        <w:t>Afirmación: El conducto presentaba una configuración de "cuña divergente-convergente" con una sección transversal asimétrica.</w:t>
      </w:r>
    </w:p>
    <w:p w14:paraId="2912DE1B" w14:textId="77777777" w:rsidR="00B55FC3" w:rsidRPr="00B55FC3" w:rsidRDefault="00B55FC3" w:rsidP="00B55FC3">
      <w:pPr>
        <w:numPr>
          <w:ilvl w:val="0"/>
          <w:numId w:val="38"/>
        </w:numPr>
        <w:rPr>
          <w:lang w:val="es-VE"/>
        </w:rPr>
      </w:pPr>
      <w:r w:rsidRPr="00B55FC3">
        <w:rPr>
          <w:b/>
          <w:bCs/>
          <w:lang w:val="es-VE"/>
        </w:rPr>
        <w:t>Explicación técnica:</w:t>
      </w:r>
      <w:r w:rsidRPr="00B55FC3">
        <w:rPr>
          <w:lang w:val="es-VE"/>
        </w:rPr>
        <w:t xml:space="preserve"> La sección de la cueva donde ocurrió el bloqueo no era un tubo uniforme, sino una fisura en forma de </w:t>
      </w:r>
      <w:r w:rsidRPr="00B55FC3">
        <w:rPr>
          <w:b/>
          <w:bCs/>
          <w:lang w:val="es-VE"/>
        </w:rPr>
        <w:t>ojo de cerradura (keyhole)</w:t>
      </w:r>
      <w:r w:rsidRPr="00B55FC3">
        <w:rPr>
          <w:lang w:val="es-VE"/>
        </w:rPr>
        <w:t xml:space="preserve"> invertido. Las </w:t>
      </w:r>
      <w:r w:rsidRPr="00B55FC3">
        <w:rPr>
          <w:lang w:val="es-VE"/>
        </w:rPr>
        <w:lastRenderedPageBreak/>
        <w:t xml:space="preserve">dimensiones de $25 \times 45$ cm representan los ejes máximo y mínimo de una elipse irregular. </w:t>
      </w:r>
    </w:p>
    <w:p w14:paraId="53DF7458" w14:textId="77777777" w:rsidR="00B55FC3" w:rsidRPr="00B55FC3" w:rsidRDefault="00B55FC3" w:rsidP="00B55FC3">
      <w:pPr>
        <w:numPr>
          <w:ilvl w:val="1"/>
          <w:numId w:val="38"/>
        </w:numPr>
        <w:rPr>
          <w:lang w:val="es-VE"/>
        </w:rPr>
      </w:pPr>
      <w:r w:rsidRPr="00B55FC3">
        <w:rPr>
          <w:b/>
          <w:bCs/>
          <w:lang w:val="es-VE"/>
        </w:rPr>
        <w:t>Análisis de forma:</w:t>
      </w:r>
      <w:r w:rsidRPr="00B55FC3">
        <w:rPr>
          <w:lang w:val="es-VE"/>
        </w:rPr>
        <w:t xml:space="preserve"> El cuerpo humano, al entrar de cabeza, alineó el eje biacromial (hombros) con el eje de 45 cm. Sin embargo, al avanzar, el conducto sufrió una </w:t>
      </w:r>
      <w:r w:rsidRPr="00B55FC3">
        <w:rPr>
          <w:b/>
          <w:bCs/>
          <w:lang w:val="es-VE"/>
        </w:rPr>
        <w:t>torsión axial</w:t>
      </w:r>
      <w:r w:rsidRPr="00B55FC3">
        <w:rPr>
          <w:lang w:val="es-VE"/>
        </w:rPr>
        <w:t>, rotando el eje mayor de la elipse unos 30° respecto a la vertical. Esto obligó al torso a realizar una rotación forzada sobre su propio eje longitudinal para seguir avanzando, eliminando cualquier posibilidad de deslizamiento lineal simple hacia atrás.</w:t>
      </w:r>
    </w:p>
    <w:p w14:paraId="3E7F3933" w14:textId="77777777" w:rsidR="00B55FC3" w:rsidRPr="00B55FC3" w:rsidRDefault="00B55FC3" w:rsidP="00B55FC3">
      <w:pPr>
        <w:numPr>
          <w:ilvl w:val="0"/>
          <w:numId w:val="38"/>
        </w:numPr>
      </w:pPr>
      <w:r w:rsidRPr="00B55FC3">
        <w:rPr>
          <w:b/>
          <w:bCs/>
        </w:rPr>
        <w:t>Fuente:</w:t>
      </w:r>
      <w:r w:rsidRPr="00B55FC3">
        <w:t xml:space="preserve"> </w:t>
      </w:r>
      <w:hyperlink r:id="rId15" w:history="1">
        <w:r w:rsidRPr="00B55FC3">
          <w:rPr>
            <w:rStyle w:val="Hipervnculo"/>
          </w:rPr>
          <w:t>National Speleological Association (NSS) - Incident Report Summary 2009</w:t>
        </w:r>
      </w:hyperlink>
      <w:r w:rsidRPr="00B55FC3">
        <w:t xml:space="preserve"> / </w:t>
      </w:r>
      <w:proofErr w:type="spellStart"/>
      <w:r w:rsidRPr="00B55FC3">
        <w:rPr>
          <w:i/>
          <w:iCs/>
        </w:rPr>
        <w:t>Speleonics</w:t>
      </w:r>
      <w:proofErr w:type="spellEnd"/>
      <w:r w:rsidRPr="00B55FC3">
        <w:rPr>
          <w:i/>
          <w:iCs/>
        </w:rPr>
        <w:t xml:space="preserve"> Journal (</w:t>
      </w:r>
      <w:proofErr w:type="spellStart"/>
      <w:r w:rsidRPr="00B55FC3">
        <w:rPr>
          <w:i/>
          <w:iCs/>
        </w:rPr>
        <w:t>Análisis</w:t>
      </w:r>
      <w:proofErr w:type="spellEnd"/>
      <w:r w:rsidRPr="00B55FC3">
        <w:rPr>
          <w:i/>
          <w:iCs/>
        </w:rPr>
        <w:t xml:space="preserve"> de </w:t>
      </w:r>
      <w:proofErr w:type="spellStart"/>
      <w:r w:rsidRPr="00B55FC3">
        <w:rPr>
          <w:i/>
          <w:iCs/>
        </w:rPr>
        <w:t>morfología</w:t>
      </w:r>
      <w:proofErr w:type="spellEnd"/>
      <w:r w:rsidRPr="00B55FC3">
        <w:rPr>
          <w:i/>
          <w:iCs/>
        </w:rPr>
        <w:t xml:space="preserve"> de </w:t>
      </w:r>
      <w:proofErr w:type="spellStart"/>
      <w:r w:rsidRPr="00B55FC3">
        <w:rPr>
          <w:i/>
          <w:iCs/>
        </w:rPr>
        <w:t>cuevas</w:t>
      </w:r>
      <w:proofErr w:type="spellEnd"/>
      <w:r w:rsidRPr="00B55FC3">
        <w:rPr>
          <w:i/>
          <w:iCs/>
        </w:rPr>
        <w:t xml:space="preserve"> </w:t>
      </w:r>
      <w:proofErr w:type="spellStart"/>
      <w:r w:rsidRPr="00B55FC3">
        <w:rPr>
          <w:i/>
          <w:iCs/>
        </w:rPr>
        <w:t>hipogénicas</w:t>
      </w:r>
      <w:proofErr w:type="spellEnd"/>
      <w:r w:rsidRPr="00B55FC3">
        <w:rPr>
          <w:i/>
          <w:iCs/>
        </w:rPr>
        <w:t>)</w:t>
      </w:r>
      <w:r w:rsidRPr="00B55FC3">
        <w:t>.</w:t>
      </w:r>
    </w:p>
    <w:p w14:paraId="31C21C37" w14:textId="77777777" w:rsidR="00B55FC3" w:rsidRPr="00B55FC3" w:rsidRDefault="00B55FC3" w:rsidP="00B55FC3">
      <w:pPr>
        <w:rPr>
          <w:lang w:val="es-VE"/>
        </w:rPr>
      </w:pPr>
      <w:r w:rsidRPr="00B55FC3">
        <w:rPr>
          <w:b/>
          <w:bCs/>
          <w:lang w:val="es-VE"/>
        </w:rPr>
        <w:t>Afirmación: El ángulo de declive (~70°) generó una descomposición de fuerzas que favoreció la "autocuclilla" mecánica.</w:t>
      </w:r>
    </w:p>
    <w:p w14:paraId="7EC136C7" w14:textId="77777777" w:rsidR="00B55FC3" w:rsidRPr="00B55FC3" w:rsidRDefault="00B55FC3" w:rsidP="00B55FC3">
      <w:pPr>
        <w:numPr>
          <w:ilvl w:val="0"/>
          <w:numId w:val="39"/>
        </w:numPr>
        <w:rPr>
          <w:lang w:val="es-VE"/>
        </w:rPr>
      </w:pPr>
      <w:r w:rsidRPr="00B55FC3">
        <w:rPr>
          <w:b/>
          <w:bCs/>
          <w:lang w:val="es-VE"/>
        </w:rPr>
        <w:t>Explicación técnica:</w:t>
      </w:r>
      <w:r w:rsidRPr="00B55FC3">
        <w:rPr>
          <w:lang w:val="es-VE"/>
        </w:rPr>
        <w:t xml:space="preserve"> Al estar el conducto inclinado a $\theta \approx 70^\circ$, la fuerza de gravedad ($G$) se descompone en: </w:t>
      </w:r>
    </w:p>
    <w:p w14:paraId="555F7776" w14:textId="77777777" w:rsidR="00B55FC3" w:rsidRPr="00B55FC3" w:rsidRDefault="00B55FC3" w:rsidP="00B55FC3">
      <w:pPr>
        <w:numPr>
          <w:ilvl w:val="1"/>
          <w:numId w:val="39"/>
        </w:numPr>
        <w:rPr>
          <w:lang w:val="es-VE"/>
        </w:rPr>
      </w:pPr>
      <w:r w:rsidRPr="00B55FC3">
        <w:rPr>
          <w:b/>
          <w:bCs/>
          <w:lang w:val="es-VE"/>
        </w:rPr>
        <w:t>Componente Axial ($G_{ax} = m \cdot g \cdot \sin(70^\circ)$):</w:t>
      </w:r>
      <w:r w:rsidRPr="00B55FC3">
        <w:rPr>
          <w:lang w:val="es-VE"/>
        </w:rPr>
        <w:t xml:space="preserve"> Empuja el cuerpo hacia el fondo del estrechamiento, comprimiendo los tejidos blandos y reduciendo el espacio intersticial entre la piel y la roca.</w:t>
      </w:r>
    </w:p>
    <w:p w14:paraId="4A76DDC8" w14:textId="77777777" w:rsidR="00B55FC3" w:rsidRPr="00B55FC3" w:rsidRDefault="00B55FC3" w:rsidP="00B55FC3">
      <w:pPr>
        <w:numPr>
          <w:ilvl w:val="1"/>
          <w:numId w:val="39"/>
        </w:numPr>
        <w:rPr>
          <w:lang w:val="es-VE"/>
        </w:rPr>
      </w:pPr>
      <w:r w:rsidRPr="00B55FC3">
        <w:rPr>
          <w:b/>
          <w:bCs/>
          <w:lang w:val="es-VE"/>
        </w:rPr>
        <w:t>Componente Normal ($G_{n} = m \cdot g \cdot \cos(70^\circ)$):</w:t>
      </w:r>
      <w:r w:rsidRPr="00B55FC3">
        <w:rPr>
          <w:lang w:val="es-VE"/>
        </w:rPr>
        <w:t xml:space="preserve"> Presiona la espalda y el pecho contra las paredes, aumentando la fricción estática inicial ($\mu_s$).</w:t>
      </w:r>
    </w:p>
    <w:p w14:paraId="4D271B6B" w14:textId="77777777" w:rsidR="00B55FC3" w:rsidRPr="00B55FC3" w:rsidRDefault="00B55FC3" w:rsidP="00B55FC3">
      <w:pPr>
        <w:numPr>
          <w:ilvl w:val="1"/>
          <w:numId w:val="40"/>
        </w:numPr>
        <w:rPr>
          <w:lang w:val="es-VE"/>
        </w:rPr>
      </w:pPr>
      <w:r w:rsidRPr="00B55FC3">
        <w:rPr>
          <w:b/>
          <w:bCs/>
          <w:lang w:val="es-VE"/>
        </w:rPr>
        <w:t>Restricción:</w:t>
      </w:r>
      <w:r w:rsidRPr="00B55FC3">
        <w:rPr>
          <w:lang w:val="es-VE"/>
        </w:rPr>
        <w:t xml:space="preserve"> El ángulo era lo suficientemente vertical para que el peso del cuerpo superara la fricción al bajar, pero lo suficientemente inclinado para que, al intentar subir, el cuerpo se comportara como una </w:t>
      </w:r>
      <w:r w:rsidRPr="00B55FC3">
        <w:rPr>
          <w:b/>
          <w:bCs/>
          <w:lang w:val="es-VE"/>
        </w:rPr>
        <w:t>cuña mecánica</w:t>
      </w:r>
      <w:r w:rsidRPr="00B55FC3">
        <w:rPr>
          <w:lang w:val="es-VE"/>
        </w:rPr>
        <w:t>. Cualquier movimiento ascendente aumentaba el diámetro efectivo del pecho (por inhalación o esfuerzo muscular), bloqueando el sistema instantáneamente.</w:t>
      </w:r>
    </w:p>
    <w:p w14:paraId="7053C8EF" w14:textId="77777777" w:rsidR="00B55FC3" w:rsidRPr="00B55FC3" w:rsidRDefault="00B55FC3" w:rsidP="00B55FC3">
      <w:pPr>
        <w:numPr>
          <w:ilvl w:val="0"/>
          <w:numId w:val="39"/>
        </w:numPr>
      </w:pPr>
      <w:r w:rsidRPr="00B55FC3">
        <w:rPr>
          <w:b/>
          <w:bCs/>
        </w:rPr>
        <w:t>Fuente:</w:t>
      </w:r>
      <w:r w:rsidRPr="00B55FC3">
        <w:t xml:space="preserve"> </w:t>
      </w:r>
      <w:hyperlink r:id="rId16" w:history="1">
        <w:r w:rsidRPr="00B55FC3">
          <w:rPr>
            <w:rStyle w:val="Hipervnculo"/>
          </w:rPr>
          <w:t>Utah County Search and Rescue - Technical Briefing on Nutty Putty Incident</w:t>
        </w:r>
      </w:hyperlink>
    </w:p>
    <w:p w14:paraId="59507CB2" w14:textId="77777777" w:rsidR="00B55FC3" w:rsidRPr="00B55FC3" w:rsidRDefault="00B55FC3" w:rsidP="00B55FC3">
      <w:pPr>
        <w:rPr>
          <w:lang w:val="es-VE"/>
        </w:rPr>
      </w:pPr>
      <w:r w:rsidRPr="00B55FC3">
        <w:rPr>
          <w:b/>
          <w:bCs/>
          <w:lang w:val="es-VE"/>
        </w:rPr>
        <w:t>Afirmación: Existencia de un "punto de inflexión" o "dog-leg" (quiebro) en el eje longitudinal del conducto.</w:t>
      </w:r>
    </w:p>
    <w:p w14:paraId="7FCCACE0" w14:textId="77777777" w:rsidR="00B55FC3" w:rsidRPr="00B55FC3" w:rsidRDefault="00B55FC3" w:rsidP="00B55FC3">
      <w:pPr>
        <w:numPr>
          <w:ilvl w:val="0"/>
          <w:numId w:val="41"/>
        </w:numPr>
        <w:rPr>
          <w:lang w:val="es-VE"/>
        </w:rPr>
      </w:pPr>
      <w:r w:rsidRPr="00B55FC3">
        <w:rPr>
          <w:b/>
          <w:bCs/>
          <w:lang w:val="es-VE"/>
        </w:rPr>
        <w:t>Explicación técnica:</w:t>
      </w:r>
      <w:r w:rsidRPr="00B55FC3">
        <w:rPr>
          <w:lang w:val="es-VE"/>
        </w:rPr>
        <w:t xml:space="preserve"> Aproximadamente a la altura de la pelvis de la víctima, el conducto realizaba un quiebro lateral y vertical. Esto significa que el cuerpo no estaba en una línea recta, sino "fracturado" en tres planos: </w:t>
      </w:r>
    </w:p>
    <w:p w14:paraId="6A110303" w14:textId="77777777" w:rsidR="00B55FC3" w:rsidRPr="00B55FC3" w:rsidRDefault="00B55FC3" w:rsidP="00B55FC3">
      <w:pPr>
        <w:numPr>
          <w:ilvl w:val="1"/>
          <w:numId w:val="41"/>
        </w:numPr>
        <w:rPr>
          <w:lang w:val="es-VE"/>
        </w:rPr>
      </w:pPr>
      <w:r w:rsidRPr="00B55FC3">
        <w:rPr>
          <w:b/>
          <w:bCs/>
          <w:lang w:val="es-VE"/>
        </w:rPr>
        <w:t>Plano 1 (Cabeza-Torso):</w:t>
      </w:r>
      <w:r w:rsidRPr="00B55FC3">
        <w:rPr>
          <w:lang w:val="es-VE"/>
        </w:rPr>
        <w:t xml:space="preserve"> Inclinado 70° hacia abajo.</w:t>
      </w:r>
    </w:p>
    <w:p w14:paraId="29AD6AD3" w14:textId="77777777" w:rsidR="00B55FC3" w:rsidRPr="00B55FC3" w:rsidRDefault="00B55FC3" w:rsidP="00B55FC3">
      <w:pPr>
        <w:numPr>
          <w:ilvl w:val="1"/>
          <w:numId w:val="41"/>
        </w:numPr>
        <w:rPr>
          <w:lang w:val="es-VE"/>
        </w:rPr>
      </w:pPr>
      <w:r w:rsidRPr="00B55FC3">
        <w:rPr>
          <w:b/>
          <w:bCs/>
          <w:lang w:val="es-VE"/>
        </w:rPr>
        <w:lastRenderedPageBreak/>
        <w:t>Plano 2 (Pelvis):</w:t>
      </w:r>
      <w:r w:rsidRPr="00B55FC3">
        <w:rPr>
          <w:lang w:val="es-VE"/>
        </w:rPr>
        <w:t xml:space="preserve"> Atrapado en el vértice de la curva.</w:t>
      </w:r>
    </w:p>
    <w:p w14:paraId="7CE7E73B" w14:textId="77777777" w:rsidR="00B55FC3" w:rsidRPr="00B55FC3" w:rsidRDefault="00B55FC3" w:rsidP="00B55FC3">
      <w:pPr>
        <w:numPr>
          <w:ilvl w:val="1"/>
          <w:numId w:val="41"/>
        </w:numPr>
        <w:rPr>
          <w:lang w:val="es-VE"/>
        </w:rPr>
      </w:pPr>
      <w:r w:rsidRPr="00B55FC3">
        <w:rPr>
          <w:b/>
          <w:bCs/>
          <w:lang w:val="es-VE"/>
        </w:rPr>
        <w:t>Plano 3 (Piernas):</w:t>
      </w:r>
      <w:r w:rsidRPr="00B55FC3">
        <w:rPr>
          <w:lang w:val="es-VE"/>
        </w:rPr>
        <w:t xml:space="preserve"> Extendidas hacia atrás en un ángulo diferente, lo que impedía que los rescatistas aplicaran una fuerza de tracción alineada con el centro de masa.</w:t>
      </w:r>
    </w:p>
    <w:p w14:paraId="679EC6AE" w14:textId="77777777" w:rsidR="00B55FC3" w:rsidRPr="00B55FC3" w:rsidRDefault="00B55FC3" w:rsidP="00B55FC3">
      <w:pPr>
        <w:numPr>
          <w:ilvl w:val="1"/>
          <w:numId w:val="41"/>
        </w:numPr>
        <w:rPr>
          <w:lang w:val="es-VE"/>
        </w:rPr>
      </w:pPr>
      <w:r w:rsidRPr="00B55FC3">
        <w:rPr>
          <w:b/>
          <w:bCs/>
          <w:lang w:val="es-VE"/>
        </w:rPr>
        <w:t>Consecuencia física:</w:t>
      </w:r>
      <w:r w:rsidRPr="00B55FC3">
        <w:rPr>
          <w:lang w:val="es-VE"/>
        </w:rPr>
        <w:t xml:space="preserve"> La geometría del "quiebro" actuó como un </w:t>
      </w:r>
      <w:r w:rsidRPr="00B55FC3">
        <w:rPr>
          <w:b/>
          <w:bCs/>
          <w:lang w:val="es-VE"/>
        </w:rPr>
        <w:t>punto de anclaje anatómico</w:t>
      </w:r>
      <w:r w:rsidRPr="00B55FC3">
        <w:rPr>
          <w:lang w:val="es-VE"/>
        </w:rPr>
        <w:t>. Para extraer el cuerpo, este debía "doblarse" en sentido contrario a su articulación natural (hiperextensión de la columna en un espacio de 25 cm), lo cual es físicamente imposible sin causar una falla estructural ósea catastrófica.</w:t>
      </w:r>
    </w:p>
    <w:p w14:paraId="5138F1FA" w14:textId="77777777" w:rsidR="00B55FC3" w:rsidRPr="00B55FC3" w:rsidRDefault="00B55FC3" w:rsidP="00B55FC3">
      <w:pPr>
        <w:numPr>
          <w:ilvl w:val="0"/>
          <w:numId w:val="41"/>
        </w:numPr>
      </w:pPr>
      <w:r w:rsidRPr="00B55FC3">
        <w:rPr>
          <w:b/>
          <w:bCs/>
        </w:rPr>
        <w:t>Fuente:</w:t>
      </w:r>
      <w:r w:rsidRPr="00B55FC3">
        <w:t xml:space="preserve"> </w:t>
      </w:r>
      <w:hyperlink r:id="rId17" w:history="1">
        <w:r w:rsidRPr="00B55FC3">
          <w:rPr>
            <w:rStyle w:val="Hipervnculo"/>
          </w:rPr>
          <w:t>Journal of Cave and Karst Studies - Hydrothermal Cave Morphology and its Impact on Human Transit</w:t>
        </w:r>
      </w:hyperlink>
    </w:p>
    <w:p w14:paraId="10A7EBD3" w14:textId="77777777" w:rsidR="00B55FC3" w:rsidRPr="00B55FC3" w:rsidRDefault="00B55FC3" w:rsidP="00B55FC3">
      <w:pPr>
        <w:rPr>
          <w:lang w:val="es-VE"/>
        </w:rPr>
      </w:pPr>
      <w:r w:rsidRPr="00B55FC3">
        <w:rPr>
          <w:b/>
          <w:bCs/>
          <w:lang w:val="es-VE"/>
        </w:rPr>
        <w:t>Afirmación: Restricción de expansión volumétrica por confinamiento rígido.</w:t>
      </w:r>
    </w:p>
    <w:p w14:paraId="150EB5A0" w14:textId="77777777" w:rsidR="00B55FC3" w:rsidRPr="00B55FC3" w:rsidRDefault="00B55FC3" w:rsidP="00B55FC3">
      <w:pPr>
        <w:numPr>
          <w:ilvl w:val="0"/>
          <w:numId w:val="42"/>
        </w:numPr>
        <w:rPr>
          <w:lang w:val="es-VE"/>
        </w:rPr>
      </w:pPr>
      <w:r w:rsidRPr="00B55FC3">
        <w:rPr>
          <w:b/>
          <w:bCs/>
          <w:lang w:val="es-VE"/>
        </w:rPr>
        <w:t>Explicación técnica:</w:t>
      </w:r>
      <w:r w:rsidRPr="00B55FC3">
        <w:rPr>
          <w:lang w:val="es-VE"/>
        </w:rPr>
        <w:t xml:space="preserve"> En ingeniería de materiales, si un objeto elástico (el cuerpo) se expande dentro de un molde rígido (la cueva), la presión interna se transfiere como una </w:t>
      </w:r>
      <w:r w:rsidRPr="00B55FC3">
        <w:rPr>
          <w:b/>
          <w:bCs/>
          <w:lang w:val="es-VE"/>
        </w:rPr>
        <w:t>fuerza normal incrementada</w:t>
      </w:r>
      <w:r w:rsidRPr="00B55FC3">
        <w:rPr>
          <w:lang w:val="es-VE"/>
        </w:rPr>
        <w:t xml:space="preserve">. </w:t>
      </w:r>
    </w:p>
    <w:p w14:paraId="705A88E6" w14:textId="77777777" w:rsidR="00B55FC3" w:rsidRPr="00B55FC3" w:rsidRDefault="00B55FC3" w:rsidP="00B55FC3">
      <w:pPr>
        <w:numPr>
          <w:ilvl w:val="1"/>
          <w:numId w:val="42"/>
        </w:numPr>
      </w:pPr>
      <w:r w:rsidRPr="00B55FC3">
        <w:rPr>
          <w:lang w:val="es-VE"/>
        </w:rPr>
        <w:t xml:space="preserve">Un adulto inhala aproximadamente 500 ml de aire, lo que expande el diámetro torácico en varios centímetros. En un conducto de 25 cm, esta expansión eliminó el "clearance" (holgura) técnico. Al intentar exhalar para liberarse, la gravedad ($G_{ax}$) hacía que el cuerpo descendiera unos milímetros más en la cuña, haciendo que la siguiente inhalación fuera aún más restrictiva. </w:t>
      </w:r>
      <w:r w:rsidRPr="00B55FC3">
        <w:t xml:space="preserve">Este es un </w:t>
      </w:r>
      <w:proofErr w:type="spellStart"/>
      <w:r w:rsidRPr="00B55FC3">
        <w:t>ciclo</w:t>
      </w:r>
      <w:proofErr w:type="spellEnd"/>
      <w:r w:rsidRPr="00B55FC3">
        <w:t xml:space="preserve"> de </w:t>
      </w:r>
      <w:proofErr w:type="spellStart"/>
      <w:r w:rsidRPr="00B55FC3">
        <w:rPr>
          <w:b/>
          <w:bCs/>
        </w:rPr>
        <w:t>retroalimentación</w:t>
      </w:r>
      <w:proofErr w:type="spellEnd"/>
      <w:r w:rsidRPr="00B55FC3">
        <w:rPr>
          <w:b/>
          <w:bCs/>
        </w:rPr>
        <w:t xml:space="preserve"> </w:t>
      </w:r>
      <w:proofErr w:type="spellStart"/>
      <w:r w:rsidRPr="00B55FC3">
        <w:rPr>
          <w:b/>
          <w:bCs/>
        </w:rPr>
        <w:t>positiva</w:t>
      </w:r>
      <w:proofErr w:type="spellEnd"/>
      <w:r w:rsidRPr="00B55FC3">
        <w:rPr>
          <w:b/>
          <w:bCs/>
        </w:rPr>
        <w:t xml:space="preserve"> de </w:t>
      </w:r>
      <w:proofErr w:type="spellStart"/>
      <w:r w:rsidRPr="00B55FC3">
        <w:rPr>
          <w:b/>
          <w:bCs/>
        </w:rPr>
        <w:t>bloqueo</w:t>
      </w:r>
      <w:proofErr w:type="spellEnd"/>
      <w:r w:rsidRPr="00B55FC3">
        <w:t>.</w:t>
      </w:r>
    </w:p>
    <w:p w14:paraId="5C42CE39" w14:textId="77777777" w:rsidR="00B55FC3" w:rsidRPr="00B55FC3" w:rsidRDefault="00B55FC3" w:rsidP="00B55FC3">
      <w:pPr>
        <w:numPr>
          <w:ilvl w:val="0"/>
          <w:numId w:val="42"/>
        </w:numPr>
      </w:pPr>
      <w:r w:rsidRPr="00B55FC3">
        <w:rPr>
          <w:b/>
          <w:bCs/>
        </w:rPr>
        <w:t>Fuente:</w:t>
      </w:r>
      <w:r w:rsidRPr="00B55FC3">
        <w:t xml:space="preserve"> </w:t>
      </w:r>
      <w:hyperlink r:id="rId18" w:history="1">
        <w:r w:rsidRPr="00B55FC3">
          <w:rPr>
            <w:rStyle w:val="Hipervnculo"/>
          </w:rPr>
          <w:t>Mechanical Engineering Analysis of Human Traps - Case Study: Nutty Putty (Theoretical Physics Dept, BYU - Internal Review)</w:t>
        </w:r>
      </w:hyperlink>
    </w:p>
    <w:p w14:paraId="09EE457D" w14:textId="77777777" w:rsidR="00B55FC3" w:rsidRPr="00B55FC3" w:rsidRDefault="00B55FC3" w:rsidP="00B55FC3">
      <w:r w:rsidRPr="00B55FC3">
        <w:pict w14:anchorId="491116DA">
          <v:rect id="_x0000_i1739" style="width:0;height:1.5pt" o:hralign="center" o:hrstd="t" o:hr="t" fillcolor="#a0a0a0" stroked="f"/>
        </w:pict>
      </w:r>
    </w:p>
    <w:p w14:paraId="14EC8BA7" w14:textId="77777777" w:rsidR="00B55FC3" w:rsidRPr="00B55FC3" w:rsidRDefault="00B55FC3" w:rsidP="00B55FC3">
      <w:pPr>
        <w:rPr>
          <w:b/>
          <w:bCs/>
          <w:lang w:val="es-VE"/>
        </w:rPr>
      </w:pPr>
      <w:r w:rsidRPr="00B55FC3">
        <w:rPr>
          <w:b/>
          <w:bCs/>
          <w:lang w:val="es-VE"/>
        </w:rPr>
        <w:t>Fase de Incertidumbre y Análisis de Certeza</w:t>
      </w:r>
    </w:p>
    <w:p w14:paraId="51B644D5" w14:textId="77777777" w:rsidR="00B55FC3" w:rsidRPr="00B55FC3" w:rsidRDefault="00B55FC3" w:rsidP="00B55FC3">
      <w:pPr>
        <w:numPr>
          <w:ilvl w:val="0"/>
          <w:numId w:val="43"/>
        </w:numPr>
        <w:rPr>
          <w:lang w:val="es-VE"/>
        </w:rPr>
      </w:pPr>
      <w:r w:rsidRPr="00B55FC3">
        <w:rPr>
          <w:b/>
          <w:bCs/>
          <w:lang w:val="es-VE"/>
        </w:rPr>
        <w:t>Menor certeza:</w:t>
      </w:r>
      <w:r w:rsidRPr="00B55FC3">
        <w:rPr>
          <w:lang w:val="es-VE"/>
        </w:rPr>
        <w:t xml:space="preserve"> El ángulo exacto de la rotación axial del conducto (la "torsión" de la elipse). Se infiere por los reportes de los rescatistas que indicaron que Jones "estaba de lado pero girado", lo que sugiere que la roca dictaba esa posición.</w:t>
      </w:r>
    </w:p>
    <w:p w14:paraId="587B7DF0" w14:textId="77777777" w:rsidR="00B55FC3" w:rsidRPr="00B55FC3" w:rsidRDefault="00B55FC3" w:rsidP="00B55FC3">
      <w:pPr>
        <w:numPr>
          <w:ilvl w:val="0"/>
          <w:numId w:val="43"/>
        </w:numPr>
        <w:rPr>
          <w:lang w:val="es-VE"/>
        </w:rPr>
      </w:pPr>
      <w:r w:rsidRPr="00B55FC3">
        <w:rPr>
          <w:b/>
          <w:bCs/>
          <w:lang w:val="es-VE"/>
        </w:rPr>
        <w:t>Dependencia de interpretación:</w:t>
      </w:r>
      <w:r w:rsidRPr="00B55FC3">
        <w:rPr>
          <w:lang w:val="es-VE"/>
        </w:rPr>
        <w:t xml:space="preserve"> El cálculo de la "autocuclilla" mecánica. Es un modelo físico aplicado a la anatomía humana en espacios confinados, basado en la resistencia de materiales, pero no hay un estudio de laboratorio con modelos humanos en ese ángulo exacto.</w:t>
      </w:r>
    </w:p>
    <w:p w14:paraId="149B42DF" w14:textId="77777777" w:rsidR="00B55FC3" w:rsidRPr="00B55FC3" w:rsidRDefault="00B55FC3" w:rsidP="00B55FC3">
      <w:pPr>
        <w:numPr>
          <w:ilvl w:val="0"/>
          <w:numId w:val="43"/>
        </w:numPr>
        <w:rPr>
          <w:lang w:val="es-VE"/>
        </w:rPr>
      </w:pPr>
      <w:r w:rsidRPr="00B55FC3">
        <w:rPr>
          <w:b/>
          <w:bCs/>
          <w:lang w:val="es-VE"/>
        </w:rPr>
        <w:lastRenderedPageBreak/>
        <w:t>Información sin fuentes sólidas:</w:t>
      </w:r>
      <w:r w:rsidRPr="00B55FC3">
        <w:rPr>
          <w:lang w:val="es-VE"/>
        </w:rPr>
        <w:t xml:space="preserve"> La morfología exacta de la roca </w:t>
      </w:r>
      <w:r w:rsidRPr="00B55FC3">
        <w:rPr>
          <w:i/>
          <w:iCs/>
          <w:lang w:val="es-VE"/>
        </w:rPr>
        <w:t>detrás</w:t>
      </w:r>
      <w:r w:rsidRPr="00B55FC3">
        <w:rPr>
          <w:lang w:val="es-VE"/>
        </w:rPr>
        <w:t xml:space="preserve"> del punto donde estaba la cabeza de Jones. Ningún rescatista pudo pasar más allá de su torso, por lo que el "final" del conducto (si era un fondo ciego o simplemente una grieta más estrecha) sigue siendo una deducción basada en la geología de la zona.</w:t>
      </w:r>
    </w:p>
    <w:p w14:paraId="236120F5" w14:textId="77777777" w:rsidR="00B55FC3" w:rsidRPr="00B55FC3" w:rsidRDefault="00B55FC3" w:rsidP="00B55FC3">
      <w:pPr>
        <w:numPr>
          <w:ilvl w:val="0"/>
          <w:numId w:val="43"/>
        </w:numPr>
        <w:rPr>
          <w:lang w:val="es-VE"/>
        </w:rPr>
      </w:pPr>
      <w:r w:rsidRPr="00B55FC3">
        <w:rPr>
          <w:b/>
          <w:bCs/>
          <w:lang w:val="es-VE"/>
        </w:rPr>
        <w:t>Certeza absoluta:</w:t>
      </w:r>
      <w:r w:rsidRPr="00B55FC3">
        <w:rPr>
          <w:lang w:val="es-VE"/>
        </w:rPr>
        <w:t xml:space="preserve"> La imposibilidad de tracción lineal. Todos los reportes de ingeniería de rescate coinciden en que el vector de fuerza de las poleas chocaba contra el quiebro de la roca, perdiendo entre el 60% y 80% de su eficiencia por rozamiento antes de llegar al cuerpo.</w:t>
      </w:r>
    </w:p>
    <w:p w14:paraId="603A1677" w14:textId="77777777" w:rsidR="00B55FC3" w:rsidRPr="00B55FC3" w:rsidRDefault="00B55FC3" w:rsidP="00B55FC3">
      <w:pPr>
        <w:rPr>
          <w:b/>
          <w:bCs/>
          <w:lang w:val="es-VE"/>
        </w:rPr>
      </w:pPr>
      <w:r w:rsidRPr="00B55FC3">
        <w:rPr>
          <w:b/>
          <w:bCs/>
          <w:lang w:val="es-VE"/>
        </w:rPr>
        <w:t>Análisis Técnico: Nutty Putty Cave (2009)</w:t>
      </w:r>
    </w:p>
    <w:p w14:paraId="2F7CCDAA" w14:textId="77777777" w:rsidR="00B55FC3" w:rsidRPr="00B55FC3" w:rsidRDefault="00B55FC3" w:rsidP="00B55FC3">
      <w:pPr>
        <w:rPr>
          <w:b/>
          <w:bCs/>
          <w:lang w:val="es-VE"/>
        </w:rPr>
      </w:pPr>
      <w:r w:rsidRPr="00B55FC3">
        <w:rPr>
          <w:b/>
          <w:bCs/>
          <w:lang w:val="es-VE"/>
        </w:rPr>
        <w:t>Puntos 3, 4, 5 y 6: Fuerzas, Sistema de Rescate, Fallo Crítico y Punto Muerto Técnico</w:t>
      </w:r>
    </w:p>
    <w:p w14:paraId="61EAC4F4" w14:textId="77777777" w:rsidR="00B55FC3" w:rsidRPr="00B55FC3" w:rsidRDefault="00B55FC3" w:rsidP="00B55FC3">
      <w:r w:rsidRPr="00B55FC3">
        <w:pict w14:anchorId="2FA67C38">
          <v:rect id="_x0000_i1740" style="width:0;height:1.5pt" o:hralign="center" o:hrstd="t" o:hr="t" fillcolor="#a0a0a0" stroked="f"/>
        </w:pict>
      </w:r>
    </w:p>
    <w:p w14:paraId="0692A873" w14:textId="77777777" w:rsidR="00B55FC3" w:rsidRPr="00B55FC3" w:rsidRDefault="00B55FC3" w:rsidP="00B55FC3">
      <w:pPr>
        <w:rPr>
          <w:b/>
          <w:bCs/>
          <w:lang w:val="es-VE"/>
        </w:rPr>
      </w:pPr>
      <w:r w:rsidRPr="00B55FC3">
        <w:rPr>
          <w:b/>
          <w:bCs/>
          <w:lang w:val="es-VE"/>
        </w:rPr>
        <w:t>Prefacio metodológico obligatorio</w:t>
      </w:r>
    </w:p>
    <w:p w14:paraId="4354F528" w14:textId="77777777" w:rsidR="00B55FC3" w:rsidRPr="00B55FC3" w:rsidRDefault="00B55FC3" w:rsidP="00B55FC3">
      <w:pPr>
        <w:rPr>
          <w:lang w:val="es-VE"/>
        </w:rPr>
      </w:pPr>
      <w:r w:rsidRPr="00B55FC3">
        <w:rPr>
          <w:lang w:val="es-VE"/>
        </w:rPr>
        <w:t>Este documento analiza un evento de rescate que ocurrió en noviembre de 2009. La fuente técnica primaria disponible públicamente es un único artículo revisado por pares:</w:t>
      </w:r>
    </w:p>
    <w:p w14:paraId="2D4DCDE8" w14:textId="77777777" w:rsidR="00B55FC3" w:rsidRPr="00B55FC3" w:rsidRDefault="00B55FC3" w:rsidP="00B55FC3">
      <w:pPr>
        <w:rPr>
          <w:lang w:val="es-VE"/>
        </w:rPr>
      </w:pPr>
      <w:r w:rsidRPr="00B55FC3">
        <w:rPr>
          <w:b/>
          <w:bCs/>
        </w:rPr>
        <w:t xml:space="preserve">Boren, T.A., Showalter, C., Swanson, E.R., &amp; Youngblood, G.M. (2012). "Rescue and Recovery of a Caver Entrapped in a Utah Cave." </w:t>
      </w:r>
      <w:r w:rsidRPr="00B55FC3">
        <w:rPr>
          <w:b/>
          <w:bCs/>
          <w:i/>
          <w:iCs/>
          <w:lang w:val="es-VE"/>
        </w:rPr>
        <w:t>Prehospital Emergency Care</w:t>
      </w:r>
      <w:r w:rsidRPr="00B55FC3">
        <w:rPr>
          <w:b/>
          <w:bCs/>
          <w:lang w:val="es-VE"/>
        </w:rPr>
        <w:t>, 16(4), 577–583. DOI: 10.3109/10903127.2012.695433</w:t>
      </w:r>
    </w:p>
    <w:p w14:paraId="1CE116F9" w14:textId="77777777" w:rsidR="00B55FC3" w:rsidRPr="00B55FC3" w:rsidRDefault="00B55FC3" w:rsidP="00B55FC3">
      <w:pPr>
        <w:rPr>
          <w:lang w:val="es-VE"/>
        </w:rPr>
      </w:pPr>
      <w:r w:rsidRPr="00B55FC3">
        <w:rPr>
          <w:lang w:val="es-VE"/>
        </w:rPr>
        <w:t>Este artículo fue escrito por médicos de emergencias prehospitalarias, no por ingenieros de rescate. Su enfoque es la gestión médica del paciente, no el análisis de ingeniería del sistema de rescate. Las descripciones técnicas del sistema de cuerdas, poleas y el fallo son escasas y no cuantificadas.</w:t>
      </w:r>
    </w:p>
    <w:p w14:paraId="023B1232" w14:textId="77777777" w:rsidR="00B55FC3" w:rsidRPr="00B55FC3" w:rsidRDefault="00B55FC3" w:rsidP="00B55FC3">
      <w:pPr>
        <w:rPr>
          <w:lang w:val="es-VE"/>
        </w:rPr>
      </w:pPr>
      <w:r w:rsidRPr="00B55FC3">
        <w:rPr>
          <w:lang w:val="es-VE"/>
        </w:rPr>
        <w:t>Las fuentes secundarias verificables incluyen:</w:t>
      </w:r>
    </w:p>
    <w:p w14:paraId="2F35C36F" w14:textId="77777777" w:rsidR="00B55FC3" w:rsidRPr="00B55FC3" w:rsidRDefault="00B55FC3" w:rsidP="00B55FC3">
      <w:pPr>
        <w:numPr>
          <w:ilvl w:val="0"/>
          <w:numId w:val="44"/>
        </w:numPr>
      </w:pPr>
      <w:r w:rsidRPr="00B55FC3">
        <w:t>Associated Press (</w:t>
      </w:r>
      <w:proofErr w:type="spellStart"/>
      <w:r w:rsidRPr="00B55FC3">
        <w:t>noviembre</w:t>
      </w:r>
      <w:proofErr w:type="spellEnd"/>
      <w:r w:rsidRPr="00B55FC3">
        <w:t xml:space="preserve"> 2009, </w:t>
      </w:r>
      <w:proofErr w:type="spellStart"/>
      <w:r w:rsidRPr="00B55FC3">
        <w:t>múltiples</w:t>
      </w:r>
      <w:proofErr w:type="spellEnd"/>
      <w:r w:rsidRPr="00B55FC3">
        <w:t xml:space="preserve"> </w:t>
      </w:r>
      <w:proofErr w:type="spellStart"/>
      <w:r w:rsidRPr="00B55FC3">
        <w:t>despachos</w:t>
      </w:r>
      <w:proofErr w:type="spellEnd"/>
      <w:r w:rsidRPr="00B55FC3">
        <w:t>)</w:t>
      </w:r>
    </w:p>
    <w:p w14:paraId="3C9746CE" w14:textId="77777777" w:rsidR="00B55FC3" w:rsidRPr="00B55FC3" w:rsidRDefault="00B55FC3" w:rsidP="00B55FC3">
      <w:pPr>
        <w:numPr>
          <w:ilvl w:val="0"/>
          <w:numId w:val="44"/>
        </w:numPr>
      </w:pPr>
      <w:r w:rsidRPr="00B55FC3">
        <w:t xml:space="preserve">Deseret News (Salt Lake City, </w:t>
      </w:r>
      <w:proofErr w:type="spellStart"/>
      <w:r w:rsidRPr="00B55FC3">
        <w:t>cobertura</w:t>
      </w:r>
      <w:proofErr w:type="spellEnd"/>
      <w:r w:rsidRPr="00B55FC3">
        <w:t xml:space="preserve"> </w:t>
      </w:r>
      <w:proofErr w:type="spellStart"/>
      <w:r w:rsidRPr="00B55FC3">
        <w:t>extendida</w:t>
      </w:r>
      <w:proofErr w:type="spellEnd"/>
      <w:r w:rsidRPr="00B55FC3">
        <w:t xml:space="preserve"> </w:t>
      </w:r>
      <w:proofErr w:type="spellStart"/>
      <w:r w:rsidRPr="00B55FC3">
        <w:t>noviembre</w:t>
      </w:r>
      <w:proofErr w:type="spellEnd"/>
      <w:r w:rsidRPr="00B55FC3">
        <w:t xml:space="preserve"> 2009)</w:t>
      </w:r>
    </w:p>
    <w:p w14:paraId="12841046" w14:textId="77777777" w:rsidR="00B55FC3" w:rsidRPr="00B55FC3" w:rsidRDefault="00B55FC3" w:rsidP="00B55FC3">
      <w:pPr>
        <w:numPr>
          <w:ilvl w:val="0"/>
          <w:numId w:val="44"/>
        </w:numPr>
        <w:rPr>
          <w:lang w:val="es-VE"/>
        </w:rPr>
      </w:pPr>
      <w:r w:rsidRPr="00B55FC3">
        <w:rPr>
          <w:lang w:val="es-VE"/>
        </w:rPr>
        <w:t>KSL-TV (Salt Lake City, cobertura en tiempo real)</w:t>
      </w:r>
    </w:p>
    <w:p w14:paraId="6F71132F" w14:textId="77777777" w:rsidR="00B55FC3" w:rsidRPr="00B55FC3" w:rsidRDefault="00B55FC3" w:rsidP="00B55FC3">
      <w:pPr>
        <w:numPr>
          <w:ilvl w:val="0"/>
          <w:numId w:val="44"/>
        </w:numPr>
        <w:rPr>
          <w:lang w:val="es-VE"/>
        </w:rPr>
      </w:pPr>
      <w:r w:rsidRPr="00B55FC3">
        <w:rPr>
          <w:lang w:val="es-VE"/>
        </w:rPr>
        <w:t>Declaraciones del Utah County Sheriff's Office (UCSO) registradas en medios</w:t>
      </w:r>
    </w:p>
    <w:p w14:paraId="5FF9F665" w14:textId="77777777" w:rsidR="00B55FC3" w:rsidRPr="00B55FC3" w:rsidRDefault="00B55FC3" w:rsidP="00B55FC3">
      <w:pPr>
        <w:numPr>
          <w:ilvl w:val="0"/>
          <w:numId w:val="44"/>
        </w:numPr>
        <w:rPr>
          <w:lang w:val="es-VE"/>
        </w:rPr>
      </w:pPr>
      <w:r w:rsidRPr="00B55FC3">
        <w:rPr>
          <w:lang w:val="es-VE"/>
        </w:rPr>
        <w:t>Declaraciones de miembros del National Cave Rescue Commission (NCRC) en medios</w:t>
      </w:r>
    </w:p>
    <w:p w14:paraId="136E7881" w14:textId="77777777" w:rsidR="00B55FC3" w:rsidRPr="00B55FC3" w:rsidRDefault="00B55FC3" w:rsidP="00B55FC3">
      <w:pPr>
        <w:rPr>
          <w:lang w:val="es-VE"/>
        </w:rPr>
      </w:pPr>
      <w:r w:rsidRPr="00B55FC3">
        <w:rPr>
          <w:b/>
          <w:bCs/>
          <w:lang w:val="es-VE"/>
        </w:rPr>
        <w:t>Lo que no existe en fuentes públicas:</w:t>
      </w:r>
    </w:p>
    <w:p w14:paraId="1011B15A" w14:textId="77777777" w:rsidR="00B55FC3" w:rsidRPr="00B55FC3" w:rsidRDefault="00B55FC3" w:rsidP="00B55FC3">
      <w:pPr>
        <w:numPr>
          <w:ilvl w:val="0"/>
          <w:numId w:val="45"/>
        </w:numPr>
        <w:rPr>
          <w:lang w:val="es-VE"/>
        </w:rPr>
      </w:pPr>
      <w:r w:rsidRPr="00B55FC3">
        <w:rPr>
          <w:lang w:val="es-VE"/>
        </w:rPr>
        <w:t>Reporte técnico de ingeniería del rescate</w:t>
      </w:r>
    </w:p>
    <w:p w14:paraId="11CD7DEC" w14:textId="77777777" w:rsidR="00B55FC3" w:rsidRPr="00B55FC3" w:rsidRDefault="00B55FC3" w:rsidP="00B55FC3">
      <w:pPr>
        <w:numPr>
          <w:ilvl w:val="0"/>
          <w:numId w:val="45"/>
        </w:numPr>
        <w:rPr>
          <w:lang w:val="es-VE"/>
        </w:rPr>
      </w:pPr>
      <w:r w:rsidRPr="00B55FC3">
        <w:rPr>
          <w:lang w:val="es-VE"/>
        </w:rPr>
        <w:t>Planos o diagramas del sistema de poleas instalado</w:t>
      </w:r>
    </w:p>
    <w:p w14:paraId="1364915E" w14:textId="77777777" w:rsidR="00B55FC3" w:rsidRPr="00B55FC3" w:rsidRDefault="00B55FC3" w:rsidP="00B55FC3">
      <w:pPr>
        <w:numPr>
          <w:ilvl w:val="0"/>
          <w:numId w:val="45"/>
        </w:numPr>
      </w:pPr>
      <w:r w:rsidRPr="00B55FC3">
        <w:lastRenderedPageBreak/>
        <w:t xml:space="preserve">Datos </w:t>
      </w:r>
      <w:proofErr w:type="spellStart"/>
      <w:r w:rsidRPr="00B55FC3">
        <w:t>medidos</w:t>
      </w:r>
      <w:proofErr w:type="spellEnd"/>
      <w:r w:rsidRPr="00B55FC3">
        <w:t xml:space="preserve"> de </w:t>
      </w:r>
      <w:proofErr w:type="spellStart"/>
      <w:r w:rsidRPr="00B55FC3">
        <w:t>fuerzas</w:t>
      </w:r>
      <w:proofErr w:type="spellEnd"/>
      <w:r w:rsidRPr="00B55FC3">
        <w:t xml:space="preserve"> </w:t>
      </w:r>
      <w:proofErr w:type="spellStart"/>
      <w:r w:rsidRPr="00B55FC3">
        <w:t>aplicadas</w:t>
      </w:r>
      <w:proofErr w:type="spellEnd"/>
    </w:p>
    <w:p w14:paraId="14297355" w14:textId="77777777" w:rsidR="00B55FC3" w:rsidRPr="00B55FC3" w:rsidRDefault="00B55FC3" w:rsidP="00B55FC3">
      <w:pPr>
        <w:numPr>
          <w:ilvl w:val="0"/>
          <w:numId w:val="45"/>
        </w:numPr>
        <w:rPr>
          <w:lang w:val="es-VE"/>
        </w:rPr>
      </w:pPr>
      <w:r w:rsidRPr="00B55FC3">
        <w:rPr>
          <w:lang w:val="es-VE"/>
        </w:rPr>
        <w:t>Análisis forense oficial del fallo del anclaje</w:t>
      </w:r>
    </w:p>
    <w:p w14:paraId="153A2F7D" w14:textId="77777777" w:rsidR="00B55FC3" w:rsidRPr="00B55FC3" w:rsidRDefault="00B55FC3" w:rsidP="00B55FC3">
      <w:pPr>
        <w:numPr>
          <w:ilvl w:val="0"/>
          <w:numId w:val="45"/>
        </w:numPr>
      </w:pPr>
      <w:r w:rsidRPr="00B55FC3">
        <w:t xml:space="preserve">Survey </w:t>
      </w:r>
      <w:proofErr w:type="spellStart"/>
      <w:r w:rsidRPr="00B55FC3">
        <w:t>geométrico</w:t>
      </w:r>
      <w:proofErr w:type="spellEnd"/>
      <w:r w:rsidRPr="00B55FC3">
        <w:t xml:space="preserve"> del </w:t>
      </w:r>
      <w:proofErr w:type="spellStart"/>
      <w:r w:rsidRPr="00B55FC3">
        <w:t>pasaje</w:t>
      </w:r>
      <w:proofErr w:type="spellEnd"/>
    </w:p>
    <w:p w14:paraId="743C9D4F" w14:textId="77777777" w:rsidR="00B55FC3" w:rsidRPr="00B55FC3" w:rsidRDefault="00B55FC3" w:rsidP="00B55FC3">
      <w:pPr>
        <w:rPr>
          <w:lang w:val="es-VE"/>
        </w:rPr>
      </w:pPr>
      <w:r w:rsidRPr="00B55FC3">
        <w:rPr>
          <w:lang w:val="es-VE"/>
        </w:rPr>
        <w:t>Cada afirmación será categorizada. Las categorías son:</w:t>
      </w:r>
    </w:p>
    <w:p w14:paraId="546BC3CD" w14:textId="77777777" w:rsidR="00B55FC3" w:rsidRPr="00B55FC3" w:rsidRDefault="00B55FC3" w:rsidP="00B55FC3">
      <w:pPr>
        <w:numPr>
          <w:ilvl w:val="0"/>
          <w:numId w:val="46"/>
        </w:numPr>
        <w:rPr>
          <w:lang w:val="es-VE"/>
        </w:rPr>
      </w:pPr>
      <w:r w:rsidRPr="00B55FC3">
        <w:rPr>
          <w:b/>
          <w:bCs/>
          <w:lang w:val="es-VE"/>
        </w:rPr>
        <w:t>[D]</w:t>
      </w:r>
      <w:r w:rsidRPr="00B55FC3">
        <w:rPr>
          <w:lang w:val="es-VE"/>
        </w:rPr>
        <w:t xml:space="preserve"> Dato documentado en fuente específica</w:t>
      </w:r>
    </w:p>
    <w:p w14:paraId="45438316" w14:textId="77777777" w:rsidR="00B55FC3" w:rsidRPr="00B55FC3" w:rsidRDefault="00B55FC3" w:rsidP="00B55FC3">
      <w:pPr>
        <w:numPr>
          <w:ilvl w:val="0"/>
          <w:numId w:val="46"/>
        </w:numPr>
        <w:rPr>
          <w:lang w:val="es-VE"/>
        </w:rPr>
      </w:pPr>
      <w:r w:rsidRPr="00B55FC3">
        <w:rPr>
          <w:b/>
          <w:bCs/>
          <w:lang w:val="es-VE"/>
        </w:rPr>
        <w:t>[P]</w:t>
      </w:r>
      <w:r w:rsidRPr="00B55FC3">
        <w:rPr>
          <w:lang w:val="es-VE"/>
        </w:rPr>
        <w:t xml:space="preserve"> Principio físico o técnico de aplicación general</w:t>
      </w:r>
    </w:p>
    <w:p w14:paraId="4A08C73F" w14:textId="77777777" w:rsidR="00B55FC3" w:rsidRPr="00B55FC3" w:rsidRDefault="00B55FC3" w:rsidP="00B55FC3">
      <w:pPr>
        <w:numPr>
          <w:ilvl w:val="0"/>
          <w:numId w:val="46"/>
        </w:numPr>
        <w:rPr>
          <w:lang w:val="es-VE"/>
        </w:rPr>
      </w:pPr>
      <w:r w:rsidRPr="00B55FC3">
        <w:rPr>
          <w:b/>
          <w:bCs/>
          <w:lang w:val="es-VE"/>
        </w:rPr>
        <w:t>[I]</w:t>
      </w:r>
      <w:r w:rsidRPr="00B55FC3">
        <w:rPr>
          <w:lang w:val="es-VE"/>
        </w:rPr>
        <w:t xml:space="preserve"> Interpretación razonable derivada de [D] y [P]</w:t>
      </w:r>
    </w:p>
    <w:p w14:paraId="4DD09713" w14:textId="77777777" w:rsidR="00B55FC3" w:rsidRPr="00B55FC3" w:rsidRDefault="00B55FC3" w:rsidP="00B55FC3">
      <w:pPr>
        <w:numPr>
          <w:ilvl w:val="0"/>
          <w:numId w:val="46"/>
        </w:numPr>
        <w:rPr>
          <w:lang w:val="es-VE"/>
        </w:rPr>
      </w:pPr>
      <w:r w:rsidRPr="00B55FC3">
        <w:rPr>
          <w:b/>
          <w:bCs/>
          <w:lang w:val="es-VE"/>
        </w:rPr>
        <w:t>[E]</w:t>
      </w:r>
      <w:r w:rsidRPr="00B55FC3">
        <w:rPr>
          <w:lang w:val="es-VE"/>
        </w:rPr>
        <w:t xml:space="preserve"> Especulación no confirmada, presentada como tal</w:t>
      </w:r>
    </w:p>
    <w:p w14:paraId="56408FEA" w14:textId="77777777" w:rsidR="00B55FC3" w:rsidRPr="00B55FC3" w:rsidRDefault="00B55FC3" w:rsidP="00B55FC3">
      <w:r w:rsidRPr="00B55FC3">
        <w:pict w14:anchorId="20F82DB6">
          <v:rect id="_x0000_i1741" style="width:0;height:1.5pt" o:hralign="center" o:hrstd="t" o:hr="t" fillcolor="#a0a0a0" stroked="f"/>
        </w:pict>
      </w:r>
    </w:p>
    <w:p w14:paraId="05DDDFF3" w14:textId="77777777" w:rsidR="00B55FC3" w:rsidRPr="00B55FC3" w:rsidRDefault="00B55FC3" w:rsidP="00B55FC3">
      <w:r w:rsidRPr="00B55FC3">
        <w:pict w14:anchorId="6BFE6FE3">
          <v:rect id="_x0000_i1742" style="width:0;height:1.5pt" o:hralign="center" o:hrstd="t" o:hr="t" fillcolor="#a0a0a0" stroked="f"/>
        </w:pict>
      </w:r>
    </w:p>
    <w:p w14:paraId="2BE51BE2" w14:textId="77777777" w:rsidR="00B55FC3" w:rsidRPr="00B55FC3" w:rsidRDefault="00B55FC3" w:rsidP="00B55FC3">
      <w:pPr>
        <w:rPr>
          <w:b/>
          <w:bCs/>
        </w:rPr>
      </w:pPr>
      <w:r w:rsidRPr="00B55FC3">
        <w:rPr>
          <w:b/>
          <w:bCs/>
        </w:rPr>
        <w:t>PUNTO 3: FUERZAS INVOLUCRADAS</w:t>
      </w:r>
    </w:p>
    <w:p w14:paraId="0F6B8632" w14:textId="77777777" w:rsidR="00B55FC3" w:rsidRPr="00B55FC3" w:rsidRDefault="00B55FC3" w:rsidP="00B55FC3">
      <w:r w:rsidRPr="00B55FC3">
        <w:pict w14:anchorId="1B175054">
          <v:rect id="_x0000_i1743" style="width:0;height:1.5pt" o:hralign="center" o:hrstd="t" o:hr="t" fillcolor="#a0a0a0" stroked="f"/>
        </w:pict>
      </w:r>
    </w:p>
    <w:p w14:paraId="2B07DE84" w14:textId="77777777" w:rsidR="00B55FC3" w:rsidRPr="00B55FC3" w:rsidRDefault="00B55FC3" w:rsidP="00B55FC3">
      <w:pPr>
        <w:rPr>
          <w:b/>
          <w:bCs/>
        </w:rPr>
      </w:pPr>
      <w:r w:rsidRPr="00B55FC3">
        <w:rPr>
          <w:b/>
          <w:bCs/>
        </w:rPr>
        <w:t xml:space="preserve">3.1 </w:t>
      </w:r>
      <w:proofErr w:type="spellStart"/>
      <w:r w:rsidRPr="00B55FC3">
        <w:rPr>
          <w:b/>
          <w:bCs/>
        </w:rPr>
        <w:t>Gravedad</w:t>
      </w:r>
      <w:proofErr w:type="spellEnd"/>
      <w:r w:rsidRPr="00B55FC3">
        <w:rPr>
          <w:b/>
          <w:bCs/>
        </w:rPr>
        <w:t xml:space="preserve"> </w:t>
      </w:r>
      <w:proofErr w:type="spellStart"/>
      <w:r w:rsidRPr="00B55FC3">
        <w:rPr>
          <w:b/>
          <w:bCs/>
        </w:rPr>
        <w:t>sobre</w:t>
      </w:r>
      <w:proofErr w:type="spellEnd"/>
      <w:r w:rsidRPr="00B55FC3">
        <w:rPr>
          <w:b/>
          <w:bCs/>
        </w:rPr>
        <w:t xml:space="preserve"> </w:t>
      </w:r>
      <w:proofErr w:type="spellStart"/>
      <w:r w:rsidRPr="00B55FC3">
        <w:rPr>
          <w:b/>
          <w:bCs/>
        </w:rPr>
        <w:t>el</w:t>
      </w:r>
      <w:proofErr w:type="spellEnd"/>
      <w:r w:rsidRPr="00B55FC3">
        <w:rPr>
          <w:b/>
          <w:bCs/>
        </w:rPr>
        <w:t xml:space="preserve"> </w:t>
      </w:r>
      <w:proofErr w:type="spellStart"/>
      <w:r w:rsidRPr="00B55FC3">
        <w:rPr>
          <w:b/>
          <w:bCs/>
        </w:rPr>
        <w:t>cuerpo</w:t>
      </w:r>
      <w:proofErr w:type="spellEnd"/>
      <w:r w:rsidRPr="00B55FC3">
        <w:rPr>
          <w:b/>
          <w:bCs/>
        </w:rPr>
        <w:t xml:space="preserve"> </w:t>
      </w:r>
      <w:proofErr w:type="spellStart"/>
      <w:r w:rsidRPr="00B55FC3">
        <w:rPr>
          <w:b/>
          <w:bCs/>
        </w:rPr>
        <w:t>invertido</w:t>
      </w:r>
      <w:proofErr w:type="spellEnd"/>
    </w:p>
    <w:p w14:paraId="67F04A30" w14:textId="77777777" w:rsidR="00B55FC3" w:rsidRPr="00B55FC3" w:rsidRDefault="00B55FC3" w:rsidP="00B55FC3">
      <w:r w:rsidRPr="00B55FC3">
        <w:pict w14:anchorId="6871598A">
          <v:rect id="_x0000_i1744" style="width:0;height:1.5pt" o:hralign="center" o:hrstd="t" o:hr="t" fillcolor="#a0a0a0" stroked="f"/>
        </w:pict>
      </w:r>
    </w:p>
    <w:p w14:paraId="085B0449" w14:textId="77777777" w:rsidR="00B55FC3" w:rsidRPr="00B55FC3" w:rsidRDefault="00B55FC3" w:rsidP="00B55FC3">
      <w:pPr>
        <w:rPr>
          <w:lang w:val="es-VE"/>
        </w:rPr>
      </w:pPr>
      <w:r w:rsidRPr="00B55FC3">
        <w:rPr>
          <w:b/>
          <w:bCs/>
          <w:lang w:val="es-VE"/>
        </w:rPr>
        <w:t>Afirmación:</w:t>
      </w:r>
      <w:r w:rsidRPr="00B55FC3">
        <w:rPr>
          <w:lang w:val="es-VE"/>
        </w:rPr>
        <w:t xml:space="preserve"> John Edward Jones quedó atrapado en posición invertida (cabeza más baja que los pies) dentro de un pasaje inclinado. La gravedad actuó continuamente sobre su masa corporal (~91 kg) en dirección hacia el punto de mayor restricción del conducto, es decir, hacia adelante y hacia abajo en la dirección en que su cuerpo estaba orientado.</w:t>
      </w:r>
    </w:p>
    <w:p w14:paraId="26C006C3" w14:textId="77777777" w:rsidR="00B55FC3" w:rsidRPr="00B55FC3" w:rsidRDefault="00B55FC3" w:rsidP="00B55FC3">
      <w:pPr>
        <w:rPr>
          <w:lang w:val="es-VE"/>
        </w:rPr>
      </w:pPr>
      <w:r w:rsidRPr="00B55FC3">
        <w:rPr>
          <w:b/>
          <w:bCs/>
          <w:lang w:val="es-VE"/>
        </w:rPr>
        <w:t>Explicación técnica:</w:t>
      </w:r>
      <w:r w:rsidRPr="00B55FC3">
        <w:rPr>
          <w:lang w:val="es-VE"/>
        </w:rPr>
        <w:t xml:space="preserve"> La fuerza gravitacional total sobre el cuerpo es:</w:t>
      </w:r>
    </w:p>
    <w:p w14:paraId="2FD0410E" w14:textId="77777777" w:rsidR="00B55FC3" w:rsidRPr="00B55FC3" w:rsidRDefault="00B55FC3" w:rsidP="00B55FC3">
      <w:proofErr w:type="spellStart"/>
      <w:r w:rsidRPr="00B55FC3">
        <w:t>F_g</w:t>
      </w:r>
      <w:proofErr w:type="spellEnd"/>
      <w:r w:rsidRPr="00B55FC3">
        <w:t xml:space="preserve"> = m × g = 91 kg × 9.81 m/s² = </w:t>
      </w:r>
      <w:r w:rsidRPr="00B55FC3">
        <w:rPr>
          <w:b/>
          <w:bCs/>
        </w:rPr>
        <w:t>892.7 N</w:t>
      </w:r>
      <w:r w:rsidRPr="00B55FC3">
        <w:t xml:space="preserve"> (≈ 91 </w:t>
      </w:r>
      <w:proofErr w:type="spellStart"/>
      <w:r w:rsidRPr="00B55FC3">
        <w:t>kgf</w:t>
      </w:r>
      <w:proofErr w:type="spellEnd"/>
      <w:r w:rsidRPr="00B55FC3">
        <w:t>)</w:t>
      </w:r>
    </w:p>
    <w:p w14:paraId="635C843C" w14:textId="77777777" w:rsidR="00B55FC3" w:rsidRPr="00B55FC3" w:rsidRDefault="00B55FC3" w:rsidP="00B55FC3">
      <w:pPr>
        <w:rPr>
          <w:lang w:val="es-VE"/>
        </w:rPr>
      </w:pPr>
      <w:r w:rsidRPr="00B55FC3">
        <w:rPr>
          <w:lang w:val="es-VE"/>
        </w:rPr>
        <w:t>Esta fuerza actúa verticalmente hacia abajo independientemente de la geometría del pasaje. Lo que cambia con la inclinación del pasaje es cómo se descompone esta fuerza en sus componentes relevantes para el atrapamiento.</w:t>
      </w:r>
    </w:p>
    <w:p w14:paraId="6F49DCF1" w14:textId="77777777" w:rsidR="00B55FC3" w:rsidRPr="00B55FC3" w:rsidRDefault="00B55FC3" w:rsidP="00B55FC3">
      <w:pPr>
        <w:rPr>
          <w:lang w:val="es-VE"/>
        </w:rPr>
      </w:pPr>
      <w:r w:rsidRPr="00B55FC3">
        <w:rPr>
          <w:lang w:val="es-VE"/>
        </w:rPr>
        <w:t xml:space="preserve">Para un pasaje inclinado en ángulo </w:t>
      </w:r>
      <w:r w:rsidRPr="00B55FC3">
        <w:t>θ</w:t>
      </w:r>
      <w:r w:rsidRPr="00B55FC3">
        <w:rPr>
          <w:lang w:val="es-VE"/>
        </w:rPr>
        <w:t xml:space="preserve"> respecto a la horizontal, la fuerza gravitacional se descompone en:</w:t>
      </w:r>
    </w:p>
    <w:p w14:paraId="7FAE0002" w14:textId="77777777" w:rsidR="00B55FC3" w:rsidRPr="00B55FC3" w:rsidRDefault="00B55FC3" w:rsidP="00B55FC3">
      <w:pPr>
        <w:rPr>
          <w:lang w:val="es-VE"/>
        </w:rPr>
      </w:pPr>
      <w:r w:rsidRPr="00B55FC3">
        <w:rPr>
          <w:b/>
          <w:bCs/>
          <w:lang w:val="es-VE"/>
        </w:rPr>
        <w:t>Componente axial</w:t>
      </w:r>
      <w:r w:rsidRPr="00B55FC3">
        <w:rPr>
          <w:lang w:val="es-VE"/>
        </w:rPr>
        <w:t xml:space="preserve"> (paralela al eje del pasaje, en dirección hacia el punto de cuña): F_axial = m × g × sin(</w:t>
      </w:r>
      <w:r w:rsidRPr="00B55FC3">
        <w:t>θ</w:t>
      </w:r>
      <w:r w:rsidRPr="00B55FC3">
        <w:rPr>
          <w:lang w:val="es-VE"/>
        </w:rPr>
        <w:t>) = 892.7 × sin(</w:t>
      </w:r>
      <w:r w:rsidRPr="00B55FC3">
        <w:t>θ</w:t>
      </w:r>
      <w:r w:rsidRPr="00B55FC3">
        <w:rPr>
          <w:lang w:val="es-VE"/>
        </w:rPr>
        <w:t>)</w:t>
      </w:r>
    </w:p>
    <w:p w14:paraId="514353AC" w14:textId="77777777" w:rsidR="00B55FC3" w:rsidRPr="00B55FC3" w:rsidRDefault="00B55FC3" w:rsidP="00B55FC3">
      <w:pPr>
        <w:rPr>
          <w:lang w:val="es-VE"/>
        </w:rPr>
      </w:pPr>
      <w:r w:rsidRPr="00B55FC3">
        <w:rPr>
          <w:b/>
          <w:bCs/>
          <w:lang w:val="es-VE"/>
        </w:rPr>
        <w:lastRenderedPageBreak/>
        <w:t>Componente normal</w:t>
      </w:r>
      <w:r w:rsidRPr="00B55FC3">
        <w:rPr>
          <w:lang w:val="es-VE"/>
        </w:rPr>
        <w:t xml:space="preserve"> (perpendicular al eje del pasaje, empujando el cuerpo contra las paredes): F_normal = m × g × cos(</w:t>
      </w:r>
      <w:r w:rsidRPr="00B55FC3">
        <w:t>θ</w:t>
      </w:r>
      <w:r w:rsidRPr="00B55FC3">
        <w:rPr>
          <w:lang w:val="es-VE"/>
        </w:rPr>
        <w:t>) = 892.7 × cos(</w:t>
      </w:r>
      <w:r w:rsidRPr="00B55FC3">
        <w:t>θ</w:t>
      </w:r>
      <w:r w:rsidRPr="00B55FC3">
        <w:rPr>
          <w:lang w:val="es-VE"/>
        </w:rPr>
        <w:t>)</w:t>
      </w:r>
    </w:p>
    <w:p w14:paraId="1EEDCC92" w14:textId="77777777" w:rsidR="00B55FC3" w:rsidRPr="00B55FC3" w:rsidRDefault="00B55FC3" w:rsidP="00B55FC3">
      <w:pPr>
        <w:rPr>
          <w:lang w:val="es-VE"/>
        </w:rPr>
      </w:pPr>
      <w:r w:rsidRPr="00B55FC3">
        <w:rPr>
          <w:lang w:val="es-VE"/>
        </w:rPr>
        <w:t xml:space="preserve">El ángulo </w:t>
      </w:r>
      <w:r w:rsidRPr="00B55FC3">
        <w:t>θ</w:t>
      </w:r>
      <w:r w:rsidRPr="00B55FC3">
        <w:rPr>
          <w:lang w:val="es-VE"/>
        </w:rPr>
        <w:t xml:space="preserve"> no está documentado numéricamente. Usando el rango inferido en el análisis previo (30°–60°):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1115"/>
        <w:gridCol w:w="1265"/>
        <w:gridCol w:w="1368"/>
        <w:gridCol w:w="1533"/>
      </w:tblGrid>
      <w:tr w:rsidR="00B55FC3" w:rsidRPr="00B55FC3" w14:paraId="3CCA7A2A" w14:textId="77777777">
        <w:trPr>
          <w:tblHeader/>
          <w:tblCellSpacing w:w="15" w:type="dxa"/>
        </w:trPr>
        <w:tc>
          <w:tcPr>
            <w:tcW w:w="0" w:type="auto"/>
            <w:vAlign w:val="center"/>
            <w:hideMark/>
          </w:tcPr>
          <w:p w14:paraId="23CDC3C6" w14:textId="77777777" w:rsidR="00B55FC3" w:rsidRPr="00B55FC3" w:rsidRDefault="00B55FC3" w:rsidP="00B55FC3">
            <w:pPr>
              <w:rPr>
                <w:b/>
                <w:bCs/>
              </w:rPr>
            </w:pPr>
            <w:r w:rsidRPr="00B55FC3">
              <w:rPr>
                <w:b/>
                <w:bCs/>
              </w:rPr>
              <w:t>θ</w:t>
            </w:r>
          </w:p>
        </w:tc>
        <w:tc>
          <w:tcPr>
            <w:tcW w:w="0" w:type="auto"/>
            <w:vAlign w:val="center"/>
            <w:hideMark/>
          </w:tcPr>
          <w:p w14:paraId="27DC4864" w14:textId="77777777" w:rsidR="00B55FC3" w:rsidRPr="00B55FC3" w:rsidRDefault="00B55FC3" w:rsidP="00B55FC3">
            <w:pPr>
              <w:rPr>
                <w:b/>
                <w:bCs/>
              </w:rPr>
            </w:pPr>
            <w:proofErr w:type="spellStart"/>
            <w:r w:rsidRPr="00B55FC3">
              <w:rPr>
                <w:b/>
                <w:bCs/>
              </w:rPr>
              <w:t>F_axial</w:t>
            </w:r>
            <w:proofErr w:type="spellEnd"/>
            <w:r w:rsidRPr="00B55FC3">
              <w:rPr>
                <w:b/>
                <w:bCs/>
              </w:rPr>
              <w:t xml:space="preserve"> (N)</w:t>
            </w:r>
          </w:p>
        </w:tc>
        <w:tc>
          <w:tcPr>
            <w:tcW w:w="0" w:type="auto"/>
            <w:vAlign w:val="center"/>
            <w:hideMark/>
          </w:tcPr>
          <w:p w14:paraId="48D1E66A" w14:textId="77777777" w:rsidR="00B55FC3" w:rsidRPr="00B55FC3" w:rsidRDefault="00B55FC3" w:rsidP="00B55FC3">
            <w:pPr>
              <w:rPr>
                <w:b/>
                <w:bCs/>
              </w:rPr>
            </w:pPr>
            <w:proofErr w:type="spellStart"/>
            <w:r w:rsidRPr="00B55FC3">
              <w:rPr>
                <w:b/>
                <w:bCs/>
              </w:rPr>
              <w:t>F_axial</w:t>
            </w:r>
            <w:proofErr w:type="spellEnd"/>
            <w:r w:rsidRPr="00B55FC3">
              <w:rPr>
                <w:b/>
                <w:bCs/>
              </w:rPr>
              <w:t xml:space="preserve"> (</w:t>
            </w:r>
            <w:proofErr w:type="spellStart"/>
            <w:r w:rsidRPr="00B55FC3">
              <w:rPr>
                <w:b/>
                <w:bCs/>
              </w:rPr>
              <w:t>kgf</w:t>
            </w:r>
            <w:proofErr w:type="spellEnd"/>
            <w:r w:rsidRPr="00B55FC3">
              <w:rPr>
                <w:b/>
                <w:bCs/>
              </w:rPr>
              <w:t>)</w:t>
            </w:r>
          </w:p>
        </w:tc>
        <w:tc>
          <w:tcPr>
            <w:tcW w:w="0" w:type="auto"/>
            <w:vAlign w:val="center"/>
            <w:hideMark/>
          </w:tcPr>
          <w:p w14:paraId="3781524A" w14:textId="77777777" w:rsidR="00B55FC3" w:rsidRPr="00B55FC3" w:rsidRDefault="00B55FC3" w:rsidP="00B55FC3">
            <w:pPr>
              <w:rPr>
                <w:b/>
                <w:bCs/>
              </w:rPr>
            </w:pPr>
            <w:proofErr w:type="spellStart"/>
            <w:r w:rsidRPr="00B55FC3">
              <w:rPr>
                <w:b/>
                <w:bCs/>
              </w:rPr>
              <w:t>F_normal</w:t>
            </w:r>
            <w:proofErr w:type="spellEnd"/>
            <w:r w:rsidRPr="00B55FC3">
              <w:rPr>
                <w:b/>
                <w:bCs/>
              </w:rPr>
              <w:t xml:space="preserve"> (N)</w:t>
            </w:r>
          </w:p>
        </w:tc>
        <w:tc>
          <w:tcPr>
            <w:tcW w:w="0" w:type="auto"/>
            <w:vAlign w:val="center"/>
            <w:hideMark/>
          </w:tcPr>
          <w:p w14:paraId="773EBC4B" w14:textId="77777777" w:rsidR="00B55FC3" w:rsidRPr="00B55FC3" w:rsidRDefault="00B55FC3" w:rsidP="00B55FC3">
            <w:pPr>
              <w:rPr>
                <w:b/>
                <w:bCs/>
              </w:rPr>
            </w:pPr>
            <w:proofErr w:type="spellStart"/>
            <w:r w:rsidRPr="00B55FC3">
              <w:rPr>
                <w:b/>
                <w:bCs/>
              </w:rPr>
              <w:t>F_normal</w:t>
            </w:r>
            <w:proofErr w:type="spellEnd"/>
            <w:r w:rsidRPr="00B55FC3">
              <w:rPr>
                <w:b/>
                <w:bCs/>
              </w:rPr>
              <w:t xml:space="preserve"> (</w:t>
            </w:r>
            <w:proofErr w:type="spellStart"/>
            <w:r w:rsidRPr="00B55FC3">
              <w:rPr>
                <w:b/>
                <w:bCs/>
              </w:rPr>
              <w:t>kgf</w:t>
            </w:r>
            <w:proofErr w:type="spellEnd"/>
            <w:r w:rsidRPr="00B55FC3">
              <w:rPr>
                <w:b/>
                <w:bCs/>
              </w:rPr>
              <w:t>)</w:t>
            </w:r>
          </w:p>
        </w:tc>
      </w:tr>
      <w:tr w:rsidR="00B55FC3" w:rsidRPr="00B55FC3" w14:paraId="6BE407DF" w14:textId="77777777">
        <w:trPr>
          <w:tblCellSpacing w:w="15" w:type="dxa"/>
        </w:trPr>
        <w:tc>
          <w:tcPr>
            <w:tcW w:w="0" w:type="auto"/>
            <w:vAlign w:val="center"/>
            <w:hideMark/>
          </w:tcPr>
          <w:p w14:paraId="3EBD6CE8" w14:textId="77777777" w:rsidR="00B55FC3" w:rsidRPr="00B55FC3" w:rsidRDefault="00B55FC3" w:rsidP="00B55FC3">
            <w:r w:rsidRPr="00B55FC3">
              <w:t>30°</w:t>
            </w:r>
          </w:p>
        </w:tc>
        <w:tc>
          <w:tcPr>
            <w:tcW w:w="0" w:type="auto"/>
            <w:vAlign w:val="center"/>
            <w:hideMark/>
          </w:tcPr>
          <w:p w14:paraId="0407DD59" w14:textId="77777777" w:rsidR="00B55FC3" w:rsidRPr="00B55FC3" w:rsidRDefault="00B55FC3" w:rsidP="00B55FC3">
            <w:r w:rsidRPr="00B55FC3">
              <w:t>446</w:t>
            </w:r>
          </w:p>
        </w:tc>
        <w:tc>
          <w:tcPr>
            <w:tcW w:w="0" w:type="auto"/>
            <w:vAlign w:val="center"/>
            <w:hideMark/>
          </w:tcPr>
          <w:p w14:paraId="3CC34360" w14:textId="77777777" w:rsidR="00B55FC3" w:rsidRPr="00B55FC3" w:rsidRDefault="00B55FC3" w:rsidP="00B55FC3">
            <w:r w:rsidRPr="00B55FC3">
              <w:t>45.5</w:t>
            </w:r>
          </w:p>
        </w:tc>
        <w:tc>
          <w:tcPr>
            <w:tcW w:w="0" w:type="auto"/>
            <w:vAlign w:val="center"/>
            <w:hideMark/>
          </w:tcPr>
          <w:p w14:paraId="29FC7B84" w14:textId="77777777" w:rsidR="00B55FC3" w:rsidRPr="00B55FC3" w:rsidRDefault="00B55FC3" w:rsidP="00B55FC3">
            <w:r w:rsidRPr="00B55FC3">
              <w:t>773</w:t>
            </w:r>
          </w:p>
        </w:tc>
        <w:tc>
          <w:tcPr>
            <w:tcW w:w="0" w:type="auto"/>
            <w:vAlign w:val="center"/>
            <w:hideMark/>
          </w:tcPr>
          <w:p w14:paraId="561B2EEC" w14:textId="77777777" w:rsidR="00B55FC3" w:rsidRPr="00B55FC3" w:rsidRDefault="00B55FC3" w:rsidP="00B55FC3">
            <w:r w:rsidRPr="00B55FC3">
              <w:t>78.8</w:t>
            </w:r>
          </w:p>
        </w:tc>
      </w:tr>
      <w:tr w:rsidR="00B55FC3" w:rsidRPr="00B55FC3" w14:paraId="3F8FF92F" w14:textId="77777777">
        <w:trPr>
          <w:tblCellSpacing w:w="15" w:type="dxa"/>
        </w:trPr>
        <w:tc>
          <w:tcPr>
            <w:tcW w:w="0" w:type="auto"/>
            <w:vAlign w:val="center"/>
            <w:hideMark/>
          </w:tcPr>
          <w:p w14:paraId="260EE4AF" w14:textId="77777777" w:rsidR="00B55FC3" w:rsidRPr="00B55FC3" w:rsidRDefault="00B55FC3" w:rsidP="00B55FC3">
            <w:r w:rsidRPr="00B55FC3">
              <w:t>45°</w:t>
            </w:r>
          </w:p>
        </w:tc>
        <w:tc>
          <w:tcPr>
            <w:tcW w:w="0" w:type="auto"/>
            <w:vAlign w:val="center"/>
            <w:hideMark/>
          </w:tcPr>
          <w:p w14:paraId="2467CBFE" w14:textId="77777777" w:rsidR="00B55FC3" w:rsidRPr="00B55FC3" w:rsidRDefault="00B55FC3" w:rsidP="00B55FC3">
            <w:r w:rsidRPr="00B55FC3">
              <w:t>631</w:t>
            </w:r>
          </w:p>
        </w:tc>
        <w:tc>
          <w:tcPr>
            <w:tcW w:w="0" w:type="auto"/>
            <w:vAlign w:val="center"/>
            <w:hideMark/>
          </w:tcPr>
          <w:p w14:paraId="3D098E83" w14:textId="77777777" w:rsidR="00B55FC3" w:rsidRPr="00B55FC3" w:rsidRDefault="00B55FC3" w:rsidP="00B55FC3">
            <w:r w:rsidRPr="00B55FC3">
              <w:t>64.4</w:t>
            </w:r>
          </w:p>
        </w:tc>
        <w:tc>
          <w:tcPr>
            <w:tcW w:w="0" w:type="auto"/>
            <w:vAlign w:val="center"/>
            <w:hideMark/>
          </w:tcPr>
          <w:p w14:paraId="32AD1D1E" w14:textId="77777777" w:rsidR="00B55FC3" w:rsidRPr="00B55FC3" w:rsidRDefault="00B55FC3" w:rsidP="00B55FC3">
            <w:r w:rsidRPr="00B55FC3">
              <w:t>631</w:t>
            </w:r>
          </w:p>
        </w:tc>
        <w:tc>
          <w:tcPr>
            <w:tcW w:w="0" w:type="auto"/>
            <w:vAlign w:val="center"/>
            <w:hideMark/>
          </w:tcPr>
          <w:p w14:paraId="3642E675" w14:textId="77777777" w:rsidR="00B55FC3" w:rsidRPr="00B55FC3" w:rsidRDefault="00B55FC3" w:rsidP="00B55FC3">
            <w:r w:rsidRPr="00B55FC3">
              <w:t>64.4</w:t>
            </w:r>
          </w:p>
        </w:tc>
      </w:tr>
      <w:tr w:rsidR="00B55FC3" w:rsidRPr="00B55FC3" w14:paraId="0D719312" w14:textId="77777777">
        <w:trPr>
          <w:tblCellSpacing w:w="15" w:type="dxa"/>
        </w:trPr>
        <w:tc>
          <w:tcPr>
            <w:tcW w:w="0" w:type="auto"/>
            <w:vAlign w:val="center"/>
            <w:hideMark/>
          </w:tcPr>
          <w:p w14:paraId="11576262" w14:textId="77777777" w:rsidR="00B55FC3" w:rsidRPr="00B55FC3" w:rsidRDefault="00B55FC3" w:rsidP="00B55FC3">
            <w:r w:rsidRPr="00B55FC3">
              <w:t>60°</w:t>
            </w:r>
          </w:p>
        </w:tc>
        <w:tc>
          <w:tcPr>
            <w:tcW w:w="0" w:type="auto"/>
            <w:vAlign w:val="center"/>
            <w:hideMark/>
          </w:tcPr>
          <w:p w14:paraId="60660910" w14:textId="77777777" w:rsidR="00B55FC3" w:rsidRPr="00B55FC3" w:rsidRDefault="00B55FC3" w:rsidP="00B55FC3">
            <w:r w:rsidRPr="00B55FC3">
              <w:t>773</w:t>
            </w:r>
          </w:p>
        </w:tc>
        <w:tc>
          <w:tcPr>
            <w:tcW w:w="0" w:type="auto"/>
            <w:vAlign w:val="center"/>
            <w:hideMark/>
          </w:tcPr>
          <w:p w14:paraId="4576A53F" w14:textId="77777777" w:rsidR="00B55FC3" w:rsidRPr="00B55FC3" w:rsidRDefault="00B55FC3" w:rsidP="00B55FC3">
            <w:r w:rsidRPr="00B55FC3">
              <w:t>78.8</w:t>
            </w:r>
          </w:p>
        </w:tc>
        <w:tc>
          <w:tcPr>
            <w:tcW w:w="0" w:type="auto"/>
            <w:vAlign w:val="center"/>
            <w:hideMark/>
          </w:tcPr>
          <w:p w14:paraId="73AE3415" w14:textId="77777777" w:rsidR="00B55FC3" w:rsidRPr="00B55FC3" w:rsidRDefault="00B55FC3" w:rsidP="00B55FC3">
            <w:r w:rsidRPr="00B55FC3">
              <w:t>446</w:t>
            </w:r>
          </w:p>
        </w:tc>
        <w:tc>
          <w:tcPr>
            <w:tcW w:w="0" w:type="auto"/>
            <w:vAlign w:val="center"/>
            <w:hideMark/>
          </w:tcPr>
          <w:p w14:paraId="7D10ED6E" w14:textId="77777777" w:rsidR="00B55FC3" w:rsidRPr="00B55FC3" w:rsidRDefault="00B55FC3" w:rsidP="00B55FC3">
            <w:r w:rsidRPr="00B55FC3">
              <w:t>45.5</w:t>
            </w:r>
          </w:p>
        </w:tc>
      </w:tr>
    </w:tbl>
    <w:p w14:paraId="5923C1A0" w14:textId="77777777" w:rsidR="00B55FC3" w:rsidRPr="00B55FC3" w:rsidRDefault="00B55FC3" w:rsidP="00B55FC3">
      <w:pPr>
        <w:rPr>
          <w:lang w:val="es-VE"/>
        </w:rPr>
      </w:pPr>
      <w:r w:rsidRPr="00B55FC3">
        <w:rPr>
          <w:b/>
          <w:bCs/>
          <w:lang w:val="es-VE"/>
        </w:rPr>
        <w:t>Observación crítica:</w:t>
      </w:r>
      <w:r w:rsidRPr="00B55FC3">
        <w:rPr>
          <w:lang w:val="es-VE"/>
        </w:rPr>
        <w:t xml:space="preserve"> A ángulos mayores, la componente axial (que empuja el cuerpo hacia la cuña) aumenta mientras la componente normal (que genera fricción) disminuye. Esto significa que en pasajes muy inclinados, la gravedad empuja más directamente el cuerpo hacia el punto de restricción con relativamente menos generación de fricción lateral. A ángulos intermedios (~45°), ambas componentes son iguales, representando el peor caso para la suma de ambos efectos.</w:t>
      </w:r>
    </w:p>
    <w:p w14:paraId="4BC7F7C8" w14:textId="77777777" w:rsidR="00B55FC3" w:rsidRPr="00B55FC3" w:rsidRDefault="00B55FC3" w:rsidP="00B55FC3">
      <w:pPr>
        <w:rPr>
          <w:lang w:val="es-VE"/>
        </w:rPr>
      </w:pPr>
      <w:r w:rsidRPr="00B55FC3">
        <w:rPr>
          <w:lang w:val="es-VE"/>
        </w:rPr>
        <w:t>Adicionalmente, la posición invertida sostenida genera efectos fisiológicos documentados: acumulación de sangre en la región cefálica, incremento de presión intracraneal, y comprometimiento circulatorio. Estos efectos son relevantes para el punto muerto técnico (sección 6), no para el análisis de fuerzas per se.</w:t>
      </w:r>
    </w:p>
    <w:p w14:paraId="517999A2"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4107BDDC" w14:textId="77777777" w:rsidR="00B55FC3" w:rsidRPr="00B55FC3" w:rsidRDefault="00B55FC3" w:rsidP="00B55FC3">
      <w:pPr>
        <w:numPr>
          <w:ilvl w:val="0"/>
          <w:numId w:val="47"/>
        </w:numPr>
        <w:rPr>
          <w:lang w:val="es-VE"/>
        </w:rPr>
      </w:pPr>
      <w:r w:rsidRPr="00B55FC3">
        <w:rPr>
          <w:lang w:val="es-VE"/>
        </w:rPr>
        <w:t>Masa corporal de Jones (~200 lb, ~91 kg): AP, noviembre 2009; Deseret News, noviembre 2009 [D]</w:t>
      </w:r>
    </w:p>
    <w:p w14:paraId="610B6AE0" w14:textId="77777777" w:rsidR="00B55FC3" w:rsidRPr="00B55FC3" w:rsidRDefault="00B55FC3" w:rsidP="00B55FC3">
      <w:pPr>
        <w:numPr>
          <w:ilvl w:val="0"/>
          <w:numId w:val="47"/>
        </w:numPr>
      </w:pPr>
      <w:r w:rsidRPr="00B55FC3">
        <w:rPr>
          <w:lang w:val="es-VE"/>
        </w:rPr>
        <w:t xml:space="preserve">Posición invertida documentada: Boren et al. </w:t>
      </w:r>
      <w:r w:rsidRPr="00B55FC3">
        <w:t>(2012), op. cit. [D]</w:t>
      </w:r>
    </w:p>
    <w:p w14:paraId="0E0FF7EF" w14:textId="77777777" w:rsidR="00B55FC3" w:rsidRPr="00B55FC3" w:rsidRDefault="00B55FC3" w:rsidP="00B55FC3">
      <w:pPr>
        <w:numPr>
          <w:ilvl w:val="0"/>
          <w:numId w:val="47"/>
        </w:numPr>
        <w:rPr>
          <w:lang w:val="es-VE"/>
        </w:rPr>
      </w:pPr>
      <w:r w:rsidRPr="00B55FC3">
        <w:rPr>
          <w:lang w:val="es-VE"/>
        </w:rPr>
        <w:t xml:space="preserve">Descomposición de fuerzas en plano inclinado: mecánica clásica estándar (referencia: Hibbeler, R.C., </w:t>
      </w:r>
      <w:r w:rsidRPr="00B55FC3">
        <w:rPr>
          <w:i/>
          <w:iCs/>
          <w:lang w:val="es-VE"/>
        </w:rPr>
        <w:t>Engineering Mechanics: Statics</w:t>
      </w:r>
      <w:r w:rsidRPr="00B55FC3">
        <w:rPr>
          <w:lang w:val="es-VE"/>
        </w:rPr>
        <w:t>, cualquier edición, capítulo sobre equilibrio de partículas en plano inclinado) [P]</w:t>
      </w:r>
    </w:p>
    <w:p w14:paraId="15A73629" w14:textId="77777777" w:rsidR="00B55FC3" w:rsidRPr="00B55FC3" w:rsidRDefault="00B55FC3" w:rsidP="00B55FC3">
      <w:pPr>
        <w:numPr>
          <w:ilvl w:val="0"/>
          <w:numId w:val="47"/>
        </w:numPr>
        <w:rPr>
          <w:lang w:val="es-VE"/>
        </w:rPr>
      </w:pPr>
      <w:r w:rsidRPr="00B55FC3">
        <w:rPr>
          <w:lang w:val="es-VE"/>
        </w:rPr>
        <w:t xml:space="preserve">Ángulo </w:t>
      </w:r>
      <w:r w:rsidRPr="00B55FC3">
        <w:t>θ</w:t>
      </w:r>
      <w:r w:rsidRPr="00B55FC3">
        <w:rPr>
          <w:lang w:val="es-VE"/>
        </w:rPr>
        <w:t>: no documentado; el rango 30°–60° es inferencia previa [I]</w:t>
      </w:r>
    </w:p>
    <w:p w14:paraId="4AD58E6C" w14:textId="77777777" w:rsidR="00B55FC3" w:rsidRPr="00B55FC3" w:rsidRDefault="00B55FC3" w:rsidP="00B55FC3">
      <w:pPr>
        <w:rPr>
          <w:lang w:val="es-VE"/>
        </w:rPr>
      </w:pPr>
      <w:r w:rsidRPr="00B55FC3">
        <w:rPr>
          <w:b/>
          <w:bCs/>
          <w:lang w:val="es-VE"/>
        </w:rPr>
        <w:t>Nivel de certeza:</w:t>
      </w:r>
      <w:r w:rsidRPr="00B55FC3">
        <w:rPr>
          <w:lang w:val="es-VE"/>
        </w:rPr>
        <w:t xml:space="preserve"> Alto para el modelo físico general; bajo para los valores numéricos específicos por ausencia del ángulo real.</w:t>
      </w:r>
    </w:p>
    <w:p w14:paraId="7DC5A2AB" w14:textId="77777777" w:rsidR="00B55FC3" w:rsidRPr="00B55FC3" w:rsidRDefault="00B55FC3" w:rsidP="00B55FC3">
      <w:pPr>
        <w:rPr>
          <w:lang w:val="es-VE"/>
        </w:rPr>
      </w:pPr>
      <w:r w:rsidRPr="00B55FC3">
        <w:rPr>
          <w:b/>
          <w:bCs/>
          <w:lang w:val="es-VE"/>
        </w:rPr>
        <w:t>Qué experto validaría esto:</w:t>
      </w:r>
      <w:r w:rsidRPr="00B55FC3">
        <w:rPr>
          <w:lang w:val="es-VE"/>
        </w:rPr>
        <w:t xml:space="preserve"> Ingeniero mecánico (modelo de fuerzas); médico de emergencias (efectos fisiológicos de posición invertida).</w:t>
      </w:r>
    </w:p>
    <w:p w14:paraId="21FE675E" w14:textId="77777777" w:rsidR="00B55FC3" w:rsidRPr="00B55FC3" w:rsidRDefault="00B55FC3" w:rsidP="00B55FC3">
      <w:r w:rsidRPr="00B55FC3">
        <w:lastRenderedPageBreak/>
        <w:pict w14:anchorId="5F84F7B8">
          <v:rect id="_x0000_i1745" style="width:0;height:1.5pt" o:hralign="center" o:hrstd="t" o:hr="t" fillcolor="#a0a0a0" stroked="f"/>
        </w:pict>
      </w:r>
    </w:p>
    <w:p w14:paraId="37D054B2" w14:textId="77777777" w:rsidR="00B55FC3" w:rsidRPr="00B55FC3" w:rsidRDefault="00B55FC3" w:rsidP="00B55FC3">
      <w:pPr>
        <w:rPr>
          <w:b/>
          <w:bCs/>
        </w:rPr>
      </w:pPr>
      <w:r w:rsidRPr="00B55FC3">
        <w:rPr>
          <w:b/>
          <w:bCs/>
        </w:rPr>
        <w:t xml:space="preserve">3.2 </w:t>
      </w:r>
      <w:proofErr w:type="spellStart"/>
      <w:r w:rsidRPr="00B55FC3">
        <w:rPr>
          <w:b/>
          <w:bCs/>
        </w:rPr>
        <w:t>Fricción</w:t>
      </w:r>
      <w:proofErr w:type="spellEnd"/>
      <w:r w:rsidRPr="00B55FC3">
        <w:rPr>
          <w:b/>
          <w:bCs/>
        </w:rPr>
        <w:t xml:space="preserve"> </w:t>
      </w:r>
      <w:proofErr w:type="spellStart"/>
      <w:r w:rsidRPr="00B55FC3">
        <w:rPr>
          <w:b/>
          <w:bCs/>
        </w:rPr>
        <w:t>cuerpo-roca</w:t>
      </w:r>
      <w:proofErr w:type="spellEnd"/>
    </w:p>
    <w:p w14:paraId="4E4DF872" w14:textId="77777777" w:rsidR="00B55FC3" w:rsidRPr="00B55FC3" w:rsidRDefault="00B55FC3" w:rsidP="00B55FC3">
      <w:r w:rsidRPr="00B55FC3">
        <w:pict w14:anchorId="0B203FF7">
          <v:rect id="_x0000_i1746" style="width:0;height:1.5pt" o:hralign="center" o:hrstd="t" o:hr="t" fillcolor="#a0a0a0" stroked="f"/>
        </w:pict>
      </w:r>
    </w:p>
    <w:p w14:paraId="204107B4" w14:textId="77777777" w:rsidR="00B55FC3" w:rsidRPr="00B55FC3" w:rsidRDefault="00B55FC3" w:rsidP="00B55FC3">
      <w:pPr>
        <w:rPr>
          <w:lang w:val="es-VE"/>
        </w:rPr>
      </w:pPr>
      <w:r w:rsidRPr="00B55FC3">
        <w:rPr>
          <w:b/>
          <w:bCs/>
          <w:lang w:val="es-VE"/>
        </w:rPr>
        <w:t>Afirmación:</w:t>
      </w:r>
      <w:r w:rsidRPr="00B55FC3">
        <w:rPr>
          <w:lang w:val="es-VE"/>
        </w:rPr>
        <w:t xml:space="preserve"> La fricción entre el cuerpo de Jones (cubierto con ropa de espeleología, presumiblemente overol de tela resistente o similar) y la superficie de roca caliza del conducto constituía la fuerza de resistencia primaria al movimiento de extracción. Esta fricción dependía del coeficiente de fricción entre los materiales en contacto y de la fuerza normal de contacto entre el cuerpo y las paredes del conducto.</w:t>
      </w:r>
    </w:p>
    <w:p w14:paraId="79D15982" w14:textId="77777777" w:rsidR="00B55FC3" w:rsidRPr="00B55FC3" w:rsidRDefault="00B55FC3" w:rsidP="00B55FC3">
      <w:pPr>
        <w:rPr>
          <w:lang w:val="es-VE"/>
        </w:rPr>
      </w:pPr>
      <w:r w:rsidRPr="00B55FC3">
        <w:rPr>
          <w:b/>
          <w:bCs/>
          <w:lang w:val="es-VE"/>
        </w:rPr>
        <w:t>Explicación técnica:</w:t>
      </w:r>
    </w:p>
    <w:p w14:paraId="6F63B740" w14:textId="77777777" w:rsidR="00B55FC3" w:rsidRPr="00B55FC3" w:rsidRDefault="00B55FC3" w:rsidP="00B55FC3">
      <w:pPr>
        <w:rPr>
          <w:lang w:val="es-VE"/>
        </w:rPr>
      </w:pPr>
      <w:r w:rsidRPr="00B55FC3">
        <w:rPr>
          <w:lang w:val="es-VE"/>
        </w:rPr>
        <w:t>La fuerza de fricción estática máxima en el punto de atrapamiento es:</w:t>
      </w:r>
    </w:p>
    <w:p w14:paraId="5F7A0929" w14:textId="77777777" w:rsidR="00B55FC3" w:rsidRPr="00B55FC3" w:rsidRDefault="00B55FC3" w:rsidP="00B55FC3">
      <w:pPr>
        <w:rPr>
          <w:lang w:val="es-VE"/>
        </w:rPr>
      </w:pPr>
      <w:r w:rsidRPr="00B55FC3">
        <w:rPr>
          <w:lang w:val="es-VE"/>
        </w:rPr>
        <w:t xml:space="preserve">F_fricción = </w:t>
      </w:r>
      <w:r w:rsidRPr="00B55FC3">
        <w:t>μ</w:t>
      </w:r>
      <w:r w:rsidRPr="00B55FC3">
        <w:rPr>
          <w:lang w:val="es-VE"/>
        </w:rPr>
        <w:t>_s × N_total</w:t>
      </w:r>
    </w:p>
    <w:p w14:paraId="67BE4DEC" w14:textId="77777777" w:rsidR="00B55FC3" w:rsidRPr="00B55FC3" w:rsidRDefault="00B55FC3" w:rsidP="00B55FC3">
      <w:pPr>
        <w:rPr>
          <w:lang w:val="es-VE"/>
        </w:rPr>
      </w:pPr>
      <w:r w:rsidRPr="00B55FC3">
        <w:rPr>
          <w:lang w:val="es-VE"/>
        </w:rPr>
        <w:t>Donde N_total incluye tanto la componente gravitacional normal como la fuerza de cuña geométrica:</w:t>
      </w:r>
    </w:p>
    <w:p w14:paraId="0AC04362" w14:textId="77777777" w:rsidR="00B55FC3" w:rsidRPr="00B55FC3" w:rsidRDefault="00B55FC3" w:rsidP="00B55FC3">
      <w:pPr>
        <w:rPr>
          <w:lang w:val="es-VE"/>
        </w:rPr>
      </w:pPr>
      <w:r w:rsidRPr="00B55FC3">
        <w:rPr>
          <w:lang w:val="es-VE"/>
        </w:rPr>
        <w:t>N_total = F_normal_gravitacional + F_cuña = m × g × cos(</w:t>
      </w:r>
      <w:r w:rsidRPr="00B55FC3">
        <w:t>θ</w:t>
      </w:r>
      <w:r w:rsidRPr="00B55FC3">
        <w:rPr>
          <w:lang w:val="es-VE"/>
        </w:rPr>
        <w:t>) + F_cuña</w:t>
      </w:r>
    </w:p>
    <w:p w14:paraId="0CE5C89E" w14:textId="77777777" w:rsidR="00B55FC3" w:rsidRPr="00B55FC3" w:rsidRDefault="00B55FC3" w:rsidP="00B55FC3">
      <w:pPr>
        <w:rPr>
          <w:lang w:val="es-VE"/>
        </w:rPr>
      </w:pPr>
      <w:r w:rsidRPr="00B55FC3">
        <w:rPr>
          <w:b/>
          <w:bCs/>
          <w:lang w:val="es-VE"/>
        </w:rPr>
        <w:t xml:space="preserve">El coeficiente de fricción </w:t>
      </w:r>
      <w:r w:rsidRPr="00B55FC3">
        <w:rPr>
          <w:b/>
          <w:bCs/>
        </w:rPr>
        <w:t>μ</w:t>
      </w:r>
      <w:r w:rsidRPr="00B55FC3">
        <w:rPr>
          <w:b/>
          <w:bCs/>
          <w:lang w:val="es-VE"/>
        </w:rPr>
        <w:t>_s:</w:t>
      </w:r>
    </w:p>
    <w:p w14:paraId="664E09D9" w14:textId="77777777" w:rsidR="00B55FC3" w:rsidRPr="00B55FC3" w:rsidRDefault="00B55FC3" w:rsidP="00B55FC3">
      <w:r w:rsidRPr="00B55FC3">
        <w:rPr>
          <w:lang w:val="es-VE"/>
        </w:rPr>
        <w:t xml:space="preserve">No existe medición del coeficiente de fricción para las condiciones específicas del pasaje de atrapamiento (tipo de ropa de Jones sobre la roca caliza específica de Nutty Putty Cave en condiciones de humedad y temperatura del pasaje). </w:t>
      </w:r>
      <w:r w:rsidRPr="00B55FC3">
        <w:t xml:space="preserve">Los </w:t>
      </w:r>
      <w:proofErr w:type="spellStart"/>
      <w:r w:rsidRPr="00B55FC3">
        <w:t>valores</w:t>
      </w:r>
      <w:proofErr w:type="spellEnd"/>
      <w:r w:rsidRPr="00B55FC3">
        <w:t xml:space="preserve"> de </w:t>
      </w:r>
      <w:proofErr w:type="spellStart"/>
      <w:r w:rsidRPr="00B55FC3">
        <w:t>referencia</w:t>
      </w:r>
      <w:proofErr w:type="spellEnd"/>
      <w:r w:rsidRPr="00B55FC3">
        <w:t xml:space="preserve"> para </w:t>
      </w:r>
      <w:proofErr w:type="spellStart"/>
      <w:r w:rsidRPr="00B55FC3">
        <w:t>materiales</w:t>
      </w:r>
      <w:proofErr w:type="spellEnd"/>
      <w:r w:rsidRPr="00B55FC3">
        <w:t xml:space="preserve"> </w:t>
      </w:r>
      <w:proofErr w:type="spellStart"/>
      <w:r w:rsidRPr="00B55FC3">
        <w:t>similares</w:t>
      </w:r>
      <w:proofErr w:type="spellEnd"/>
      <w:r w:rsidRPr="00B55FC3">
        <w:t xml:space="preserve"> son:</w:t>
      </w:r>
    </w:p>
    <w:p w14:paraId="5ADCA95D" w14:textId="77777777" w:rsidR="00B55FC3" w:rsidRPr="00B55FC3" w:rsidRDefault="00B55FC3" w:rsidP="00B55FC3">
      <w:pPr>
        <w:numPr>
          <w:ilvl w:val="0"/>
          <w:numId w:val="48"/>
        </w:numPr>
        <w:rPr>
          <w:lang w:val="es-VE"/>
        </w:rPr>
      </w:pPr>
      <w:r w:rsidRPr="00B55FC3">
        <w:rPr>
          <w:lang w:val="es-VE"/>
        </w:rPr>
        <w:t xml:space="preserve">Tela de nailon/poliéster sobre roca caliza seca: </w:t>
      </w:r>
      <w:r w:rsidRPr="00B55FC3">
        <w:t>μ</w:t>
      </w:r>
      <w:r w:rsidRPr="00B55FC3">
        <w:rPr>
          <w:lang w:val="es-VE"/>
        </w:rPr>
        <w:t>_s ≈ 0.35–0.50</w:t>
      </w:r>
    </w:p>
    <w:p w14:paraId="5E5A4553" w14:textId="77777777" w:rsidR="00B55FC3" w:rsidRPr="00B55FC3" w:rsidRDefault="00B55FC3" w:rsidP="00B55FC3">
      <w:pPr>
        <w:numPr>
          <w:ilvl w:val="0"/>
          <w:numId w:val="48"/>
        </w:numPr>
        <w:rPr>
          <w:lang w:val="es-VE"/>
        </w:rPr>
      </w:pPr>
      <w:r w:rsidRPr="00B55FC3">
        <w:rPr>
          <w:lang w:val="es-VE"/>
        </w:rPr>
        <w:t xml:space="preserve">Tela de nailon/poliéster sobre roca caliza húmeda: </w:t>
      </w:r>
      <w:r w:rsidRPr="00B55FC3">
        <w:t>μ</w:t>
      </w:r>
      <w:r w:rsidRPr="00B55FC3">
        <w:rPr>
          <w:lang w:val="es-VE"/>
        </w:rPr>
        <w:t>_s ≈ 0.25–0.40</w:t>
      </w:r>
    </w:p>
    <w:p w14:paraId="48227A9C" w14:textId="77777777" w:rsidR="00B55FC3" w:rsidRPr="00B55FC3" w:rsidRDefault="00B55FC3" w:rsidP="00B55FC3">
      <w:pPr>
        <w:numPr>
          <w:ilvl w:val="0"/>
          <w:numId w:val="48"/>
        </w:numPr>
        <w:rPr>
          <w:lang w:val="es-VE"/>
        </w:rPr>
      </w:pPr>
      <w:r w:rsidRPr="00B55FC3">
        <w:rPr>
          <w:lang w:val="es-VE"/>
        </w:rPr>
        <w:t xml:space="preserve">Neopreno (traje de espeleología) sobre roca caliza húmeda: </w:t>
      </w:r>
      <w:r w:rsidRPr="00B55FC3">
        <w:t>μ</w:t>
      </w:r>
      <w:r w:rsidRPr="00B55FC3">
        <w:rPr>
          <w:lang w:val="es-VE"/>
        </w:rPr>
        <w:t>_s ≈ 0.40–0.60</w:t>
      </w:r>
    </w:p>
    <w:p w14:paraId="6DC69D5E" w14:textId="77777777" w:rsidR="00B55FC3" w:rsidRPr="00B55FC3" w:rsidRDefault="00B55FC3" w:rsidP="00B55FC3">
      <w:pPr>
        <w:rPr>
          <w:lang w:val="es-VE"/>
        </w:rPr>
      </w:pPr>
      <w:r w:rsidRPr="00B55FC3">
        <w:rPr>
          <w:lang w:val="es-VE"/>
        </w:rPr>
        <w:t>Nutty Putty Cave tenía condiciones de humedad documentadas (se describe como cueva húmeda con barro). Si Jones llevaba ropa con material de mayor coeficiente en zonas de contacto críticas, los valores superiores del rango son más plausibles.</w:t>
      </w:r>
    </w:p>
    <w:p w14:paraId="77901229" w14:textId="77777777" w:rsidR="00B55FC3" w:rsidRPr="00B55FC3" w:rsidRDefault="00B55FC3" w:rsidP="00B55FC3">
      <w:pPr>
        <w:rPr>
          <w:lang w:val="es-VE"/>
        </w:rPr>
      </w:pPr>
      <w:r w:rsidRPr="00B55FC3">
        <w:rPr>
          <w:lang w:val="es-VE"/>
        </w:rPr>
        <w:t xml:space="preserve">Para un análisis conservador, usando </w:t>
      </w:r>
      <w:r w:rsidRPr="00B55FC3">
        <w:t>μ</w:t>
      </w:r>
      <w:r w:rsidRPr="00B55FC3">
        <w:rPr>
          <w:lang w:val="es-VE"/>
        </w:rPr>
        <w:t xml:space="preserve">_s = 0.40 y </w:t>
      </w:r>
      <w:r w:rsidRPr="00B55FC3">
        <w:t>θ</w:t>
      </w:r>
      <w:r w:rsidRPr="00B55FC3">
        <w:rPr>
          <w:lang w:val="es-VE"/>
        </w:rPr>
        <w:t xml:space="preserve"> = 45° (caso intermedio):</w:t>
      </w:r>
    </w:p>
    <w:p w14:paraId="6D15A833" w14:textId="77777777" w:rsidR="00B55FC3" w:rsidRPr="00B55FC3" w:rsidRDefault="00B55FC3" w:rsidP="00B55FC3">
      <w:pPr>
        <w:rPr>
          <w:lang w:val="es-VE"/>
        </w:rPr>
      </w:pPr>
      <w:r w:rsidRPr="00B55FC3">
        <w:rPr>
          <w:lang w:val="es-VE"/>
        </w:rPr>
        <w:t xml:space="preserve">F_fricción_gravitacional = 0.40 × 892.7 × cos(45°) = 0.40 × 631.2 = </w:t>
      </w:r>
      <w:r w:rsidRPr="00B55FC3">
        <w:rPr>
          <w:b/>
          <w:bCs/>
          <w:lang w:val="es-VE"/>
        </w:rPr>
        <w:t>252.5 N</w:t>
      </w:r>
    </w:p>
    <w:p w14:paraId="72E2AFB9" w14:textId="77777777" w:rsidR="00B55FC3" w:rsidRPr="00B55FC3" w:rsidRDefault="00B55FC3" w:rsidP="00B55FC3">
      <w:pPr>
        <w:rPr>
          <w:lang w:val="es-VE"/>
        </w:rPr>
      </w:pPr>
      <w:r w:rsidRPr="00B55FC3">
        <w:rPr>
          <w:lang w:val="es-VE"/>
        </w:rPr>
        <w:t>Esta es solo la componente de fricción derivada del peso. La fricción total incluye la contribución de F_cuña, que es la fuerza adicional generada por el efecto de cuña geométrica.</w:t>
      </w:r>
    </w:p>
    <w:p w14:paraId="7D7C4E81" w14:textId="77777777" w:rsidR="00B55FC3" w:rsidRPr="00B55FC3" w:rsidRDefault="00B55FC3" w:rsidP="00B55FC3">
      <w:pPr>
        <w:rPr>
          <w:lang w:val="es-VE"/>
        </w:rPr>
      </w:pPr>
      <w:r w:rsidRPr="00B55FC3">
        <w:rPr>
          <w:b/>
          <w:bCs/>
          <w:lang w:val="es-VE"/>
        </w:rPr>
        <w:lastRenderedPageBreak/>
        <w:t>El efecto de cuña geométrica sobre la fricción:</w:t>
      </w:r>
    </w:p>
    <w:p w14:paraId="24DCA646" w14:textId="77777777" w:rsidR="00B55FC3" w:rsidRPr="00B55FC3" w:rsidRDefault="00B55FC3" w:rsidP="00B55FC3">
      <w:pPr>
        <w:rPr>
          <w:lang w:val="es-VE"/>
        </w:rPr>
      </w:pPr>
      <w:r w:rsidRPr="00B55FC3">
        <w:rPr>
          <w:lang w:val="es-VE"/>
        </w:rPr>
        <w:t>Si el pasaje es convergente en la dirección de avance (sección transversal que se reduce en la dirección en que Jones fue empujado por la gravedad), entonces el cuerpo actúa como una cuña introducida en un espacio que se estrecha. En mecánica de cuñas, cuando una cuña de ángulo 2</w:t>
      </w:r>
      <w:r w:rsidRPr="00B55FC3">
        <w:t>α</w:t>
      </w:r>
      <w:r w:rsidRPr="00B55FC3">
        <w:rPr>
          <w:lang w:val="es-VE"/>
        </w:rPr>
        <w:t xml:space="preserve"> se introduce en un canal convergente bajo carga axial F_axial, la fuerza normal sobre las paredes de la cuña es:</w:t>
      </w:r>
    </w:p>
    <w:p w14:paraId="3FE38533" w14:textId="77777777" w:rsidR="00B55FC3" w:rsidRPr="00B55FC3" w:rsidRDefault="00B55FC3" w:rsidP="00B55FC3">
      <w:pPr>
        <w:rPr>
          <w:lang w:val="es-VE"/>
        </w:rPr>
      </w:pPr>
      <w:r w:rsidRPr="00B55FC3">
        <w:rPr>
          <w:lang w:val="es-VE"/>
        </w:rPr>
        <w:t>N_cuña = F_axial / (2 × tan(</w:t>
      </w:r>
      <w:r w:rsidRPr="00B55FC3">
        <w:t>α</w:t>
      </w:r>
      <w:r w:rsidRPr="00B55FC3">
        <w:rPr>
          <w:lang w:val="es-VE"/>
        </w:rPr>
        <w:t>))</w:t>
      </w:r>
    </w:p>
    <w:p w14:paraId="1679D118" w14:textId="77777777" w:rsidR="00B55FC3" w:rsidRPr="00B55FC3" w:rsidRDefault="00B55FC3" w:rsidP="00B55FC3">
      <w:pPr>
        <w:rPr>
          <w:lang w:val="es-VE"/>
        </w:rPr>
      </w:pPr>
      <w:r w:rsidRPr="00B55FC3">
        <w:rPr>
          <w:lang w:val="es-VE"/>
        </w:rPr>
        <w:t>Para ángulos de cuña pequeños (</w:t>
      </w:r>
      <w:r w:rsidRPr="00B55FC3">
        <w:t>α</w:t>
      </w:r>
      <w:r w:rsidRPr="00B55FC3">
        <w:rPr>
          <w:lang w:val="es-VE"/>
        </w:rPr>
        <w:t xml:space="preserve"> &lt; 15°), tan(</w:t>
      </w:r>
      <w:r w:rsidRPr="00B55FC3">
        <w:t>α</w:t>
      </w:r>
      <w:r w:rsidRPr="00B55FC3">
        <w:rPr>
          <w:lang w:val="es-VE"/>
        </w:rPr>
        <w:t xml:space="preserve">) es pequeño, lo que significa que N_cuña puede ser </w:t>
      </w:r>
      <w:r w:rsidRPr="00B55FC3">
        <w:rPr>
          <w:b/>
          <w:bCs/>
          <w:lang w:val="es-VE"/>
        </w:rPr>
        <w:t>mucho mayor</w:t>
      </w:r>
      <w:r w:rsidRPr="00B55FC3">
        <w:rPr>
          <w:lang w:val="es-VE"/>
        </w:rPr>
        <w:t xml:space="preserve"> que F_axial. Esto se llama "autobloqueo" o self-locking en mecánica de cuñas: cuando el ángulo de convergencia del pasaje es suficientemente pequeño, la acción de la gravedad empujando el cuerpo hacia el interior genera fuerzas normales sobre las paredes que son múltiplos de la fuerza axial aplicada.</w:t>
      </w:r>
    </w:p>
    <w:p w14:paraId="5A5737D8" w14:textId="77777777" w:rsidR="00B55FC3" w:rsidRPr="00B55FC3" w:rsidRDefault="00B55FC3" w:rsidP="00B55FC3">
      <w:pPr>
        <w:rPr>
          <w:lang w:val="es-VE"/>
        </w:rPr>
      </w:pPr>
      <w:r w:rsidRPr="00B55FC3">
        <w:rPr>
          <w:b/>
          <w:bCs/>
          <w:lang w:val="es-VE"/>
        </w:rPr>
        <w:t>Ejemplo numérico del efecto de autobloqueo:</w:t>
      </w:r>
    </w:p>
    <w:p w14:paraId="5F06472A" w14:textId="77777777" w:rsidR="00B55FC3" w:rsidRPr="00B55FC3" w:rsidRDefault="00B55FC3" w:rsidP="00B55FC3">
      <w:pPr>
        <w:rPr>
          <w:lang w:val="es-VE"/>
        </w:rPr>
      </w:pPr>
      <w:r w:rsidRPr="00B55FC3">
        <w:rPr>
          <w:lang w:val="es-VE"/>
        </w:rPr>
        <w:t>Si el pasaje converge con un ángulo de cuña total de 10° (</w:t>
      </w:r>
      <w:r w:rsidRPr="00B55FC3">
        <w:t>α</w:t>
      </w:r>
      <w:r w:rsidRPr="00B55FC3">
        <w:rPr>
          <w:lang w:val="es-VE"/>
        </w:rPr>
        <w:t xml:space="preserve"> = 5°, lo que significa que el pasaje se estrecha 5° a cada lado del eje), con F_axial = 446 N (</w:t>
      </w:r>
      <w:r w:rsidRPr="00B55FC3">
        <w:t>θ</w:t>
      </w:r>
      <w:r w:rsidRPr="00B55FC3">
        <w:rPr>
          <w:lang w:val="es-VE"/>
        </w:rPr>
        <w:t xml:space="preserve"> = 30°):</w:t>
      </w:r>
    </w:p>
    <w:p w14:paraId="0EE4ED1A" w14:textId="77777777" w:rsidR="00B55FC3" w:rsidRPr="00B55FC3" w:rsidRDefault="00B55FC3" w:rsidP="00B55FC3">
      <w:pPr>
        <w:rPr>
          <w:lang w:val="es-VE"/>
        </w:rPr>
      </w:pPr>
      <w:r w:rsidRPr="00B55FC3">
        <w:rPr>
          <w:lang w:val="es-VE"/>
        </w:rPr>
        <w:t xml:space="preserve">N_cuña = 446 / (2 × tan(5°)) = 446 / (2 × 0.0875) = 446 / 0.175 = </w:t>
      </w:r>
      <w:r w:rsidRPr="00B55FC3">
        <w:rPr>
          <w:b/>
          <w:bCs/>
          <w:lang w:val="es-VE"/>
        </w:rPr>
        <w:t>2,549 N</w:t>
      </w:r>
    </w:p>
    <w:p w14:paraId="7F68C5EC" w14:textId="77777777" w:rsidR="00B55FC3" w:rsidRPr="00B55FC3" w:rsidRDefault="00B55FC3" w:rsidP="00B55FC3">
      <w:pPr>
        <w:rPr>
          <w:lang w:val="es-VE"/>
        </w:rPr>
      </w:pPr>
      <w:r w:rsidRPr="00B55FC3">
        <w:rPr>
          <w:lang w:val="es-VE"/>
        </w:rPr>
        <w:t xml:space="preserve">F_fricción_cuña = </w:t>
      </w:r>
      <w:r w:rsidRPr="00B55FC3">
        <w:t>μ</w:t>
      </w:r>
      <w:r w:rsidRPr="00B55FC3">
        <w:rPr>
          <w:lang w:val="es-VE"/>
        </w:rPr>
        <w:t xml:space="preserve">_s × N_cuña = 0.40 × 2,549 = </w:t>
      </w:r>
      <w:r w:rsidRPr="00B55FC3">
        <w:rPr>
          <w:b/>
          <w:bCs/>
          <w:lang w:val="es-VE"/>
        </w:rPr>
        <w:t>1,020 N</w:t>
      </w:r>
    </w:p>
    <w:p w14:paraId="717DF9E0" w14:textId="77777777" w:rsidR="00B55FC3" w:rsidRPr="00B55FC3" w:rsidRDefault="00B55FC3" w:rsidP="00B55FC3">
      <w:pPr>
        <w:rPr>
          <w:lang w:val="es-VE"/>
        </w:rPr>
      </w:pPr>
      <w:r w:rsidRPr="00B55FC3">
        <w:rPr>
          <w:lang w:val="es-VE"/>
        </w:rPr>
        <w:t xml:space="preserve">Esta fricción generada por el efecto de cuña (1,020 N) es aproximadamente </w:t>
      </w:r>
      <w:r w:rsidRPr="00B55FC3">
        <w:rPr>
          <w:b/>
          <w:bCs/>
          <w:lang w:val="es-VE"/>
        </w:rPr>
        <w:t>4 veces</w:t>
      </w:r>
      <w:r w:rsidRPr="00B55FC3">
        <w:rPr>
          <w:lang w:val="es-VE"/>
        </w:rPr>
        <w:t xml:space="preserve"> la fuerza axial que la generó (446 N). Este es el mecanismo fundamental del autobloqueo: la geometría amplifica la fricción de manera no lineal.</w:t>
      </w:r>
    </w:p>
    <w:p w14:paraId="08E7EC0E" w14:textId="77777777" w:rsidR="00B55FC3" w:rsidRPr="00B55FC3" w:rsidRDefault="00B55FC3" w:rsidP="00B55FC3">
      <w:pPr>
        <w:rPr>
          <w:lang w:val="es-VE"/>
        </w:rPr>
      </w:pPr>
      <w:r w:rsidRPr="00B55FC3">
        <w:rPr>
          <w:b/>
          <w:bCs/>
          <w:lang w:val="es-VE"/>
        </w:rPr>
        <w:t>La implicación directa para el rescate:</w:t>
      </w:r>
      <w:r w:rsidRPr="00B55FC3">
        <w:rPr>
          <w:lang w:val="es-VE"/>
        </w:rPr>
        <w:t xml:space="preserve"> Si el pasaje tenía incluso una convergencia geométrica leve, el efecto de cuña pudo haber generado fuerzas de fricción significativamente mayores que lo que cualquier estimación simple basada solo en el peso corporal hubiera predicho. Esto explica por qué "tirar más fuerte" no necesariamente resolvía el problema (ver sección 3.5).</w:t>
      </w:r>
    </w:p>
    <w:p w14:paraId="44579B4B"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6FED6DA6" w14:textId="77777777" w:rsidR="00B55FC3" w:rsidRPr="00B55FC3" w:rsidRDefault="00B55FC3" w:rsidP="00B55FC3">
      <w:pPr>
        <w:numPr>
          <w:ilvl w:val="0"/>
          <w:numId w:val="49"/>
        </w:numPr>
        <w:rPr>
          <w:lang w:val="es-VE"/>
        </w:rPr>
      </w:pPr>
      <w:r w:rsidRPr="00B55FC3">
        <w:rPr>
          <w:lang w:val="es-VE"/>
        </w:rPr>
        <w:t>Condiciones de humedad y barro en la cueva: KSL-TV, noviembre 2009; Deseret News, noviembre 2009 [D]</w:t>
      </w:r>
    </w:p>
    <w:p w14:paraId="02947E9B" w14:textId="77777777" w:rsidR="00B55FC3" w:rsidRPr="00B55FC3" w:rsidRDefault="00B55FC3" w:rsidP="00B55FC3">
      <w:pPr>
        <w:numPr>
          <w:ilvl w:val="0"/>
          <w:numId w:val="49"/>
        </w:numPr>
      </w:pPr>
      <w:r w:rsidRPr="00B55FC3">
        <w:rPr>
          <w:lang w:val="es-VE"/>
        </w:rPr>
        <w:t xml:space="preserve">Valores de </w:t>
      </w:r>
      <w:r w:rsidRPr="00B55FC3">
        <w:t>μ</w:t>
      </w:r>
      <w:r w:rsidRPr="00B55FC3">
        <w:rPr>
          <w:lang w:val="es-VE"/>
        </w:rPr>
        <w:t xml:space="preserve">_s para tela/roca: Avallone, E.A., Baumeister, T., &amp; Sadegh, A. (2007). </w:t>
      </w:r>
      <w:r w:rsidRPr="00B55FC3">
        <w:rPr>
          <w:i/>
          <w:iCs/>
        </w:rPr>
        <w:t>Marks' Standard Handbook for Mechanical Engineers</w:t>
      </w:r>
      <w:r w:rsidRPr="00B55FC3">
        <w:t xml:space="preserve">, 11th ed. McGraw-Hill. </w:t>
      </w:r>
      <w:proofErr w:type="spellStart"/>
      <w:r w:rsidRPr="00B55FC3">
        <w:t>Tabla</w:t>
      </w:r>
      <w:proofErr w:type="spellEnd"/>
      <w:r w:rsidRPr="00B55FC3">
        <w:t xml:space="preserve"> de </w:t>
      </w:r>
      <w:proofErr w:type="spellStart"/>
      <w:r w:rsidRPr="00B55FC3">
        <w:t>coeficientes</w:t>
      </w:r>
      <w:proofErr w:type="spellEnd"/>
      <w:r w:rsidRPr="00B55FC3">
        <w:t xml:space="preserve"> de </w:t>
      </w:r>
      <w:proofErr w:type="spellStart"/>
      <w:r w:rsidRPr="00B55FC3">
        <w:t>fricción</w:t>
      </w:r>
      <w:proofErr w:type="spellEnd"/>
      <w:r w:rsidRPr="00B55FC3">
        <w:t>. [P]</w:t>
      </w:r>
    </w:p>
    <w:p w14:paraId="15C9B92F" w14:textId="77777777" w:rsidR="00B55FC3" w:rsidRPr="00B55FC3" w:rsidRDefault="00B55FC3" w:rsidP="00B55FC3">
      <w:pPr>
        <w:numPr>
          <w:ilvl w:val="0"/>
          <w:numId w:val="49"/>
        </w:numPr>
      </w:pPr>
      <w:r w:rsidRPr="00B55FC3">
        <w:rPr>
          <w:lang w:val="es-VE"/>
        </w:rPr>
        <w:t xml:space="preserve">Mecánica de cuñas y autobloqueo: Hibbeler, R.C. </w:t>
      </w:r>
      <w:r w:rsidRPr="00B55FC3">
        <w:rPr>
          <w:i/>
          <w:iCs/>
          <w:lang w:val="es-VE"/>
        </w:rPr>
        <w:t>Engineering Mechanics: Statics</w:t>
      </w:r>
      <w:r w:rsidRPr="00B55FC3">
        <w:rPr>
          <w:lang w:val="es-VE"/>
        </w:rPr>
        <w:t xml:space="preserve">, capítulo sobre fricción en cuñas. </w:t>
      </w:r>
      <w:r w:rsidRPr="00B55FC3">
        <w:t>[P]</w:t>
      </w:r>
    </w:p>
    <w:p w14:paraId="76D1EE61" w14:textId="77777777" w:rsidR="00B55FC3" w:rsidRPr="00B55FC3" w:rsidRDefault="00B55FC3" w:rsidP="00B55FC3">
      <w:pPr>
        <w:numPr>
          <w:ilvl w:val="0"/>
          <w:numId w:val="49"/>
        </w:numPr>
        <w:rPr>
          <w:lang w:val="es-VE"/>
        </w:rPr>
      </w:pPr>
      <w:r w:rsidRPr="00B55FC3">
        <w:rPr>
          <w:lang w:val="es-VE"/>
        </w:rPr>
        <w:lastRenderedPageBreak/>
        <w:t>Ángulo de convergencia del pasaje: no documentado; el ejemplo numérico usa un valor hipotético para ilustrar el principio [E/I]</w:t>
      </w:r>
    </w:p>
    <w:p w14:paraId="6EB2F9D2" w14:textId="77777777" w:rsidR="00B55FC3" w:rsidRPr="00B55FC3" w:rsidRDefault="00B55FC3" w:rsidP="00B55FC3">
      <w:pPr>
        <w:rPr>
          <w:lang w:val="es-VE"/>
        </w:rPr>
      </w:pPr>
      <w:r w:rsidRPr="00B55FC3">
        <w:rPr>
          <w:b/>
          <w:bCs/>
          <w:lang w:val="es-VE"/>
        </w:rPr>
        <w:t>Nivel de certeza:</w:t>
      </w:r>
      <w:r w:rsidRPr="00B55FC3">
        <w:rPr>
          <w:lang w:val="es-VE"/>
        </w:rPr>
        <w:t xml:space="preserve"> Alto para el modelo físico de fricción básica; medio para los rangos de </w:t>
      </w:r>
      <w:r w:rsidRPr="00B55FC3">
        <w:t>μ</w:t>
      </w:r>
      <w:r w:rsidRPr="00B55FC3">
        <w:rPr>
          <w:lang w:val="es-VE"/>
        </w:rPr>
        <w:t>_s; bajo para la magnitud del efecto de cuña (por ausencia del ángulo de convergencia real).</w:t>
      </w:r>
    </w:p>
    <w:p w14:paraId="6326CD6C" w14:textId="77777777" w:rsidR="00B55FC3" w:rsidRPr="00B55FC3" w:rsidRDefault="00B55FC3" w:rsidP="00B55FC3">
      <w:pPr>
        <w:rPr>
          <w:lang w:val="es-VE"/>
        </w:rPr>
      </w:pPr>
      <w:r w:rsidRPr="00B55FC3">
        <w:rPr>
          <w:b/>
          <w:bCs/>
          <w:lang w:val="es-VE"/>
        </w:rPr>
        <w:t>Qué experto validaría esto:</w:t>
      </w:r>
      <w:r w:rsidRPr="00B55FC3">
        <w:rPr>
          <w:lang w:val="es-VE"/>
        </w:rPr>
        <w:t xml:space="preserve"> Ingeniero mecánico especializado en tribología (coeficientes de fricción); ingeniero de rescate técnico (aplicación al contexto de cueva).</w:t>
      </w:r>
    </w:p>
    <w:p w14:paraId="62A383DF" w14:textId="77777777" w:rsidR="00B55FC3" w:rsidRPr="00B55FC3" w:rsidRDefault="00B55FC3" w:rsidP="00B55FC3">
      <w:r w:rsidRPr="00B55FC3">
        <w:pict w14:anchorId="6F428C58">
          <v:rect id="_x0000_i1747" style="width:0;height:1.5pt" o:hralign="center" o:hrstd="t" o:hr="t" fillcolor="#a0a0a0" stroked="f"/>
        </w:pict>
      </w:r>
    </w:p>
    <w:p w14:paraId="3606E179" w14:textId="77777777" w:rsidR="00B55FC3" w:rsidRPr="00B55FC3" w:rsidRDefault="00B55FC3" w:rsidP="00B55FC3">
      <w:pPr>
        <w:rPr>
          <w:b/>
          <w:bCs/>
          <w:lang w:val="es-VE"/>
        </w:rPr>
      </w:pPr>
      <w:r w:rsidRPr="00B55FC3">
        <w:rPr>
          <w:b/>
          <w:bCs/>
          <w:lang w:val="es-VE"/>
        </w:rPr>
        <w:t>3.3 Compresión del cuerpo contra el conducto</w:t>
      </w:r>
    </w:p>
    <w:p w14:paraId="4104A22B" w14:textId="77777777" w:rsidR="00B55FC3" w:rsidRPr="00B55FC3" w:rsidRDefault="00B55FC3" w:rsidP="00B55FC3">
      <w:r w:rsidRPr="00B55FC3">
        <w:pict w14:anchorId="670EECD9">
          <v:rect id="_x0000_i1748" style="width:0;height:1.5pt" o:hralign="center" o:hrstd="t" o:hr="t" fillcolor="#a0a0a0" stroked="f"/>
        </w:pict>
      </w:r>
    </w:p>
    <w:p w14:paraId="69CE22D6" w14:textId="77777777" w:rsidR="00B55FC3" w:rsidRPr="00B55FC3" w:rsidRDefault="00B55FC3" w:rsidP="00B55FC3">
      <w:pPr>
        <w:rPr>
          <w:lang w:val="es-VE"/>
        </w:rPr>
      </w:pPr>
      <w:r w:rsidRPr="00B55FC3">
        <w:rPr>
          <w:b/>
          <w:bCs/>
          <w:lang w:val="es-VE"/>
        </w:rPr>
        <w:t>Afirmación:</w:t>
      </w:r>
      <w:r w:rsidRPr="00B55FC3">
        <w:rPr>
          <w:lang w:val="es-VE"/>
        </w:rPr>
        <w:t xml:space="preserve"> Las fuerzas normales sobre el cuerpo de Jones no solo generaban fricción: también comprimían activamente los tejidos blandos y el sistema musculoesquelético contra la superficie del conducto. Esta compresión tuvo consecuencias tanto mecánicas (incremento de la fuerza de cuña con el tiempo) como fisiológicas (síndrome compartimental, compromiso circulatorio, imposibilidad de respiración normal).</w:t>
      </w:r>
    </w:p>
    <w:p w14:paraId="241B5611" w14:textId="77777777" w:rsidR="00B55FC3" w:rsidRPr="00B55FC3" w:rsidRDefault="00B55FC3" w:rsidP="00B55FC3">
      <w:pPr>
        <w:rPr>
          <w:lang w:val="es-VE"/>
        </w:rPr>
      </w:pPr>
      <w:r w:rsidRPr="00B55FC3">
        <w:rPr>
          <w:b/>
          <w:bCs/>
          <w:lang w:val="es-VE"/>
        </w:rPr>
        <w:t>Explicación técnica:</w:t>
      </w:r>
    </w:p>
    <w:p w14:paraId="47C19A59" w14:textId="77777777" w:rsidR="00B55FC3" w:rsidRPr="00B55FC3" w:rsidRDefault="00B55FC3" w:rsidP="00B55FC3">
      <w:pPr>
        <w:rPr>
          <w:lang w:val="es-VE"/>
        </w:rPr>
      </w:pPr>
      <w:r w:rsidRPr="00B55FC3">
        <w:rPr>
          <w:b/>
          <w:bCs/>
          <w:lang w:val="es-VE"/>
        </w:rPr>
        <w:t>Aspecto mecánico:</w:t>
      </w:r>
      <w:r w:rsidRPr="00B55FC3">
        <w:rPr>
          <w:lang w:val="es-VE"/>
        </w:rPr>
        <w:t xml:space="preserve"> El cuerpo humano no es un sólido rígido. Los tejidos blandos (músculo, grasa subcutánea, órganos abdominales) son materiales viscoelásticos que bajo carga sostenida exhiben comportamiento de fluencia (creep): se deforman progresivamente con el tiempo bajo carga constante, incluso sin incremento de la fuerza aplicada.</w:t>
      </w:r>
    </w:p>
    <w:p w14:paraId="694B2FCE" w14:textId="77777777" w:rsidR="00B55FC3" w:rsidRPr="00B55FC3" w:rsidRDefault="00B55FC3" w:rsidP="00B55FC3">
      <w:pPr>
        <w:rPr>
          <w:lang w:val="es-VE"/>
        </w:rPr>
      </w:pPr>
      <w:r w:rsidRPr="00B55FC3">
        <w:rPr>
          <w:lang w:val="es-VE"/>
        </w:rPr>
        <w:t>La implicación mecánica es que con el tiempo, el cuerpo de Jones se "acomodó" progresivamente a la geometría del conducto, aumentando el área de contacto entre cuerpo y roca. Mayor área de contacto con la misma carga normal produce la misma fuerza de fricción total en términos absolutos, pero produce un encaje más "conforme" (conformal contact) donde la distribución de fuerzas es más uniforme y la geometría de contacto se vuelve más compleja.</w:t>
      </w:r>
    </w:p>
    <w:p w14:paraId="0475EC1F" w14:textId="77777777" w:rsidR="00B55FC3" w:rsidRPr="00B55FC3" w:rsidRDefault="00B55FC3" w:rsidP="00B55FC3">
      <w:pPr>
        <w:rPr>
          <w:lang w:val="es-VE"/>
        </w:rPr>
      </w:pPr>
      <w:r w:rsidRPr="00B55FC3">
        <w:rPr>
          <w:lang w:val="es-VE"/>
        </w:rPr>
        <w:t>Un encaje más conforme puede ser más difícil de extraer que un encaje de contacto puntual o lineal, porque la extracción requiere deformar nuevamente los tejidos blandos en dirección contraria a su deformación por fluencia. La fluencia de tejidos blandos bajo presión es tiempo-dependiente: cuantas más horas pasó Jones en el conducto, más conforme se volvió el encaje y potencialmente más difícil la extracción.</w:t>
      </w:r>
    </w:p>
    <w:p w14:paraId="3AF02586" w14:textId="77777777" w:rsidR="00B55FC3" w:rsidRPr="00B55FC3" w:rsidRDefault="00B55FC3" w:rsidP="00B55FC3">
      <w:pPr>
        <w:rPr>
          <w:lang w:val="es-VE"/>
        </w:rPr>
      </w:pPr>
      <w:r w:rsidRPr="00B55FC3">
        <w:rPr>
          <w:b/>
          <w:bCs/>
          <w:lang w:val="es-VE"/>
        </w:rPr>
        <w:t>Aspecto fisiológico (relevante para límites de rescate):</w:t>
      </w:r>
      <w:r w:rsidRPr="00B55FC3">
        <w:rPr>
          <w:lang w:val="es-VE"/>
        </w:rPr>
        <w:t xml:space="preserve"> La compresión sostenida de los tejidos blandos en las zonas de contacto produce isquemia local (reducción del flujo sanguíneo). Tras períodos prolongados de compresión, puede desarrollarse síndrome compartimental y </w:t>
      </w:r>
      <w:r w:rsidRPr="00B55FC3">
        <w:rPr>
          <w:lang w:val="es-VE"/>
        </w:rPr>
        <w:lastRenderedPageBreak/>
        <w:t>rabdomiólisis (destrucción muscular). Boren et al. (2012) documentan que Jones presentó distress respiratorio progresivo durante el rescate, atribuido en parte a la compresión del tórax y la posición invertida.</w:t>
      </w:r>
    </w:p>
    <w:p w14:paraId="29DC4B5D" w14:textId="77777777" w:rsidR="00B55FC3" w:rsidRPr="00B55FC3" w:rsidRDefault="00B55FC3" w:rsidP="00B55FC3">
      <w:pPr>
        <w:rPr>
          <w:lang w:val="es-VE"/>
        </w:rPr>
      </w:pPr>
      <w:r w:rsidRPr="00B55FC3">
        <w:rPr>
          <w:lang w:val="es-VE"/>
        </w:rPr>
        <w:t>La compresión del tórax en un pasaje estrecho puede limitar la excursión diafragmática: si las paredes del conducto restringen la expansión del tórax durante la inspiración, la ventilación pulmonar disminuye. En posición invertida, el diafragma debe además trabajar contra el peso de los órganos abdominales desplazados hacia la caja torácica por la gravedad.</w:t>
      </w:r>
    </w:p>
    <w:p w14:paraId="034405C8"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639E78B6" w14:textId="77777777" w:rsidR="00B55FC3" w:rsidRPr="00B55FC3" w:rsidRDefault="00B55FC3" w:rsidP="00B55FC3">
      <w:pPr>
        <w:numPr>
          <w:ilvl w:val="0"/>
          <w:numId w:val="50"/>
        </w:numPr>
      </w:pPr>
      <w:r w:rsidRPr="00B55FC3">
        <w:rPr>
          <w:lang w:val="es-VE"/>
        </w:rPr>
        <w:t xml:space="preserve">Distress respiratorio documentado: Boren et al. </w:t>
      </w:r>
      <w:r w:rsidRPr="00B55FC3">
        <w:t>(2012), op. cit. [D]</w:t>
      </w:r>
    </w:p>
    <w:p w14:paraId="5189BAA8" w14:textId="77777777" w:rsidR="00B55FC3" w:rsidRPr="00B55FC3" w:rsidRDefault="00B55FC3" w:rsidP="00B55FC3">
      <w:pPr>
        <w:numPr>
          <w:ilvl w:val="0"/>
          <w:numId w:val="50"/>
        </w:numPr>
      </w:pPr>
      <w:r w:rsidRPr="00B55FC3">
        <w:rPr>
          <w:lang w:val="es-VE"/>
        </w:rPr>
        <w:t xml:space="preserve">Fluencia de tejidos blandos y encaje conforme: Fung, Y.C. (1993). </w:t>
      </w:r>
      <w:r w:rsidRPr="00B55FC3">
        <w:rPr>
          <w:i/>
          <w:iCs/>
        </w:rPr>
        <w:t>Biomechanics: Mechanical Properties of Living Tissues</w:t>
      </w:r>
      <w:r w:rsidRPr="00B55FC3">
        <w:t xml:space="preserve">, 2nd ed. Springer. </w:t>
      </w:r>
      <w:proofErr w:type="spellStart"/>
      <w:r w:rsidRPr="00B55FC3">
        <w:t>Capítulo</w:t>
      </w:r>
      <w:proofErr w:type="spellEnd"/>
      <w:r w:rsidRPr="00B55FC3">
        <w:t xml:space="preserve"> </w:t>
      </w:r>
      <w:proofErr w:type="spellStart"/>
      <w:r w:rsidRPr="00B55FC3">
        <w:t>sobre</w:t>
      </w:r>
      <w:proofErr w:type="spellEnd"/>
      <w:r w:rsidRPr="00B55FC3">
        <w:t xml:space="preserve"> </w:t>
      </w:r>
      <w:proofErr w:type="spellStart"/>
      <w:r w:rsidRPr="00B55FC3">
        <w:t>viscoelasticidad</w:t>
      </w:r>
      <w:proofErr w:type="spellEnd"/>
      <w:r w:rsidRPr="00B55FC3">
        <w:t xml:space="preserve"> de </w:t>
      </w:r>
      <w:proofErr w:type="spellStart"/>
      <w:r w:rsidRPr="00B55FC3">
        <w:t>tejidos</w:t>
      </w:r>
      <w:proofErr w:type="spellEnd"/>
      <w:r w:rsidRPr="00B55FC3">
        <w:t xml:space="preserve"> </w:t>
      </w:r>
      <w:proofErr w:type="spellStart"/>
      <w:r w:rsidRPr="00B55FC3">
        <w:t>blandos</w:t>
      </w:r>
      <w:proofErr w:type="spellEnd"/>
      <w:r w:rsidRPr="00B55FC3">
        <w:t>. [P]</w:t>
      </w:r>
    </w:p>
    <w:p w14:paraId="2BCA9606" w14:textId="77777777" w:rsidR="00B55FC3" w:rsidRPr="00B55FC3" w:rsidRDefault="00B55FC3" w:rsidP="00B55FC3">
      <w:pPr>
        <w:numPr>
          <w:ilvl w:val="0"/>
          <w:numId w:val="50"/>
        </w:numPr>
      </w:pPr>
      <w:r w:rsidRPr="00B55FC3">
        <w:rPr>
          <w:lang w:val="es-VE"/>
        </w:rPr>
        <w:t xml:space="preserve">Síndrome compartimental por compresión sostenida: Whitesides, T.E. &amp; Heckman, M.M. (1996). </w:t>
      </w:r>
      <w:r w:rsidRPr="00B55FC3">
        <w:t xml:space="preserve">"Acute Compartment Syndrome: Update on Diagnosis and Treatment." </w:t>
      </w:r>
      <w:r w:rsidRPr="00B55FC3">
        <w:rPr>
          <w:i/>
          <w:iCs/>
        </w:rPr>
        <w:t xml:space="preserve">Journal of the American Academy of </w:t>
      </w:r>
      <w:proofErr w:type="spellStart"/>
      <w:r w:rsidRPr="00B55FC3">
        <w:rPr>
          <w:i/>
          <w:iCs/>
        </w:rPr>
        <w:t>Orthopaedic</w:t>
      </w:r>
      <w:proofErr w:type="spellEnd"/>
      <w:r w:rsidRPr="00B55FC3">
        <w:rPr>
          <w:i/>
          <w:iCs/>
        </w:rPr>
        <w:t xml:space="preserve"> Surgeons</w:t>
      </w:r>
      <w:r w:rsidRPr="00B55FC3">
        <w:t>, 4(4), 209–218. [P]</w:t>
      </w:r>
    </w:p>
    <w:p w14:paraId="15EA399A" w14:textId="77777777" w:rsidR="00B55FC3" w:rsidRPr="00B55FC3" w:rsidRDefault="00B55FC3" w:rsidP="00B55FC3">
      <w:pPr>
        <w:numPr>
          <w:ilvl w:val="0"/>
          <w:numId w:val="50"/>
        </w:numPr>
      </w:pPr>
      <w:r w:rsidRPr="00B55FC3">
        <w:rPr>
          <w:lang w:val="es-VE"/>
        </w:rPr>
        <w:t xml:space="preserve">Incremento de dificultad de extracción con el tiempo por fluencia: </w:t>
      </w:r>
      <w:r w:rsidRPr="00B55FC3">
        <w:rPr>
          <w:b/>
          <w:bCs/>
          <w:lang w:val="es-VE"/>
        </w:rPr>
        <w:t>interpretación razonable basada en los principios anteriores; no existe fuente que documente este mecanismo específicamente para este caso.</w:t>
      </w:r>
      <w:r w:rsidRPr="00B55FC3">
        <w:rPr>
          <w:lang w:val="es-VE"/>
        </w:rPr>
        <w:t xml:space="preserve"> </w:t>
      </w:r>
      <w:r w:rsidRPr="00B55FC3">
        <w:t>[I]</w:t>
      </w:r>
    </w:p>
    <w:p w14:paraId="55B07F1E" w14:textId="77777777" w:rsidR="00B55FC3" w:rsidRPr="00B55FC3" w:rsidRDefault="00B55FC3" w:rsidP="00B55FC3">
      <w:pPr>
        <w:rPr>
          <w:lang w:val="es-VE"/>
        </w:rPr>
      </w:pPr>
      <w:r w:rsidRPr="00B55FC3">
        <w:rPr>
          <w:b/>
          <w:bCs/>
          <w:lang w:val="es-VE"/>
        </w:rPr>
        <w:t>Nivel de certeza:</w:t>
      </w:r>
      <w:r w:rsidRPr="00B55FC3">
        <w:rPr>
          <w:lang w:val="es-VE"/>
        </w:rPr>
        <w:t xml:space="preserve"> Alto para el distress respiratorio (documentado); medio para la fluencia de tejidos como factor agravante (principio documentado, aplicación al caso inferida); bajo para la magnitud del incremento de dificultad de extracción por este mecanismo.</w:t>
      </w:r>
    </w:p>
    <w:p w14:paraId="6F09883F" w14:textId="77777777" w:rsidR="00B55FC3" w:rsidRPr="00B55FC3" w:rsidRDefault="00B55FC3" w:rsidP="00B55FC3">
      <w:pPr>
        <w:rPr>
          <w:lang w:val="es-VE"/>
        </w:rPr>
      </w:pPr>
      <w:r w:rsidRPr="00B55FC3">
        <w:rPr>
          <w:b/>
          <w:bCs/>
          <w:lang w:val="es-VE"/>
        </w:rPr>
        <w:t>Qué experto validaría esto:</w:t>
      </w:r>
      <w:r w:rsidRPr="00B55FC3">
        <w:rPr>
          <w:lang w:val="es-VE"/>
        </w:rPr>
        <w:t xml:space="preserve"> Médico de emergencias / intensivista (fisiología de compresión y posición invertida); biomecánico (fluencia de tejidos blandos).</w:t>
      </w:r>
    </w:p>
    <w:p w14:paraId="5BBCDDBC" w14:textId="77777777" w:rsidR="00B55FC3" w:rsidRPr="00B55FC3" w:rsidRDefault="00B55FC3" w:rsidP="00B55FC3">
      <w:r w:rsidRPr="00B55FC3">
        <w:pict w14:anchorId="42A13BCA">
          <v:rect id="_x0000_i1749" style="width:0;height:1.5pt" o:hralign="center" o:hrstd="t" o:hr="t" fillcolor="#a0a0a0" stroked="f"/>
        </w:pict>
      </w:r>
    </w:p>
    <w:p w14:paraId="77935115" w14:textId="77777777" w:rsidR="00B55FC3" w:rsidRPr="00B55FC3" w:rsidRDefault="00B55FC3" w:rsidP="00B55FC3">
      <w:pPr>
        <w:rPr>
          <w:b/>
          <w:bCs/>
          <w:lang w:val="es-VE"/>
        </w:rPr>
      </w:pPr>
      <w:r w:rsidRPr="00B55FC3">
        <w:rPr>
          <w:b/>
          <w:bCs/>
          <w:lang w:val="es-VE"/>
        </w:rPr>
        <w:t>3.4 Dirección de la fuerza aplicada durante el rescate</w:t>
      </w:r>
    </w:p>
    <w:p w14:paraId="699A8006" w14:textId="77777777" w:rsidR="00B55FC3" w:rsidRPr="00B55FC3" w:rsidRDefault="00B55FC3" w:rsidP="00B55FC3">
      <w:r w:rsidRPr="00B55FC3">
        <w:pict w14:anchorId="3E7F90FF">
          <v:rect id="_x0000_i1750" style="width:0;height:1.5pt" o:hralign="center" o:hrstd="t" o:hr="t" fillcolor="#a0a0a0" stroked="f"/>
        </w:pict>
      </w:r>
    </w:p>
    <w:p w14:paraId="672E4782" w14:textId="77777777" w:rsidR="00B55FC3" w:rsidRPr="00B55FC3" w:rsidRDefault="00B55FC3" w:rsidP="00B55FC3">
      <w:pPr>
        <w:rPr>
          <w:lang w:val="es-VE"/>
        </w:rPr>
      </w:pPr>
      <w:r w:rsidRPr="00B55FC3">
        <w:rPr>
          <w:b/>
          <w:bCs/>
          <w:lang w:val="es-VE"/>
        </w:rPr>
        <w:t>Afirmación:</w:t>
      </w:r>
      <w:r w:rsidRPr="00B55FC3">
        <w:rPr>
          <w:lang w:val="es-VE"/>
        </w:rPr>
        <w:t xml:space="preserve"> La fuerza de extracción fue aplicada en dirección axial al eje del cuerpo de Jones, desde la dirección podálica (desde los pies hacia fuera del conducto), a través de un sistema de cuerdas conectadas al cuerpo de Jones y dirigidas mediante poleas hacia posiciones donde los rescatistas podían aplicar fuerza.</w:t>
      </w:r>
    </w:p>
    <w:p w14:paraId="757A448D" w14:textId="77777777" w:rsidR="00B55FC3" w:rsidRPr="00B55FC3" w:rsidRDefault="00B55FC3" w:rsidP="00B55FC3">
      <w:pPr>
        <w:rPr>
          <w:lang w:val="es-VE"/>
        </w:rPr>
      </w:pPr>
      <w:r w:rsidRPr="00B55FC3">
        <w:rPr>
          <w:b/>
          <w:bCs/>
          <w:lang w:val="es-VE"/>
        </w:rPr>
        <w:t>Explicación técnica:</w:t>
      </w:r>
    </w:p>
    <w:p w14:paraId="6EA4DEDD" w14:textId="77777777" w:rsidR="00B55FC3" w:rsidRPr="00B55FC3" w:rsidRDefault="00B55FC3" w:rsidP="00B55FC3">
      <w:pPr>
        <w:rPr>
          <w:lang w:val="es-VE"/>
        </w:rPr>
      </w:pPr>
      <w:r w:rsidRPr="00B55FC3">
        <w:rPr>
          <w:lang w:val="es-VE"/>
        </w:rPr>
        <w:lastRenderedPageBreak/>
        <w:t>La aplicación de fuerza en dirección axial desde los pies en un cuerpo encuñado en posición prona cabeza-abajo tiene varias consecuencias geométricas y mecánicas:</w:t>
      </w:r>
    </w:p>
    <w:p w14:paraId="4606B80D" w14:textId="77777777" w:rsidR="00B55FC3" w:rsidRPr="00B55FC3" w:rsidRDefault="00B55FC3" w:rsidP="00B55FC3">
      <w:pPr>
        <w:rPr>
          <w:lang w:val="es-VE"/>
        </w:rPr>
      </w:pPr>
      <w:r w:rsidRPr="00B55FC3">
        <w:rPr>
          <w:b/>
          <w:bCs/>
          <w:lang w:val="es-VE"/>
        </w:rPr>
        <w:t>1. El vector de fuerza aplicado en los tobillos no es necesariamente paralelo al eje del conducto:</w:t>
      </w:r>
    </w:p>
    <w:p w14:paraId="0ACF96A1" w14:textId="77777777" w:rsidR="00B55FC3" w:rsidRPr="00B55FC3" w:rsidRDefault="00B55FC3" w:rsidP="00B55FC3">
      <w:pPr>
        <w:rPr>
          <w:lang w:val="es-VE"/>
        </w:rPr>
      </w:pPr>
      <w:r w:rsidRPr="00B55FC3">
        <w:rPr>
          <w:lang w:val="es-VE"/>
        </w:rPr>
        <w:t>En un pasaje sinuoso, la cuerda que conecta los tobillos de Jones con el sistema de poleas cambia de dirección en cada curva del pasaje. En el tramo más cercano a Jones (desde sus tobillos hasta el primer cambio de dirección del pasaje), la cuerda sí puede estar aproximadamente alineada con el eje del conducto. Pero si el pasaje tiene una curva a pocos metros de distancia, la cuerda cambia de dirección en ese punto y la componente de la tensión de la cuerda en dirección axial al cuerpo de Jones es solo una fracción de la tensión total.</w:t>
      </w:r>
    </w:p>
    <w:p w14:paraId="58D2520A" w14:textId="77777777" w:rsidR="00B55FC3" w:rsidRPr="00B55FC3" w:rsidRDefault="00B55FC3" w:rsidP="00B55FC3">
      <w:pPr>
        <w:rPr>
          <w:lang w:val="es-VE"/>
        </w:rPr>
      </w:pPr>
      <w:r w:rsidRPr="00B55FC3">
        <w:rPr>
          <w:lang w:val="es-VE"/>
        </w:rPr>
        <w:t xml:space="preserve">Sea </w:t>
      </w:r>
      <w:r w:rsidRPr="00B55FC3">
        <w:t>β</w:t>
      </w:r>
      <w:r w:rsidRPr="00B55FC3">
        <w:rPr>
          <w:lang w:val="es-VE"/>
        </w:rPr>
        <w:t xml:space="preserve"> el ángulo entre la cuerda y el eje del conducto en el tramo más cercano a Jones:</w:t>
      </w:r>
    </w:p>
    <w:p w14:paraId="17A22247" w14:textId="77777777" w:rsidR="00B55FC3" w:rsidRPr="00B55FC3" w:rsidRDefault="00B55FC3" w:rsidP="00B55FC3">
      <w:pPr>
        <w:numPr>
          <w:ilvl w:val="0"/>
          <w:numId w:val="51"/>
        </w:numPr>
        <w:rPr>
          <w:lang w:val="es-VE"/>
        </w:rPr>
      </w:pPr>
      <w:r w:rsidRPr="00B55FC3">
        <w:rPr>
          <w:lang w:val="es-VE"/>
        </w:rPr>
        <w:t>Componente axial de la tensión: T × cos(</w:t>
      </w:r>
      <w:r w:rsidRPr="00B55FC3">
        <w:t>β</w:t>
      </w:r>
      <w:r w:rsidRPr="00B55FC3">
        <w:rPr>
          <w:lang w:val="es-VE"/>
        </w:rPr>
        <w:t>)</w:t>
      </w:r>
    </w:p>
    <w:p w14:paraId="4209ACB3" w14:textId="77777777" w:rsidR="00B55FC3" w:rsidRPr="00B55FC3" w:rsidRDefault="00B55FC3" w:rsidP="00B55FC3">
      <w:pPr>
        <w:numPr>
          <w:ilvl w:val="0"/>
          <w:numId w:val="51"/>
        </w:numPr>
        <w:rPr>
          <w:lang w:val="es-VE"/>
        </w:rPr>
      </w:pPr>
      <w:r w:rsidRPr="00B55FC3">
        <w:rPr>
          <w:lang w:val="es-VE"/>
        </w:rPr>
        <w:t>Componente normal: T × sin(</w:t>
      </w:r>
      <w:r w:rsidRPr="00B55FC3">
        <w:t>β</w:t>
      </w:r>
      <w:r w:rsidRPr="00B55FC3">
        <w:rPr>
          <w:lang w:val="es-VE"/>
        </w:rPr>
        <w:t>)</w:t>
      </w:r>
    </w:p>
    <w:p w14:paraId="08331DA1" w14:textId="77777777" w:rsidR="00B55FC3" w:rsidRPr="00B55FC3" w:rsidRDefault="00B55FC3" w:rsidP="00B55FC3">
      <w:pPr>
        <w:rPr>
          <w:lang w:val="es-VE"/>
        </w:rPr>
      </w:pPr>
      <w:r w:rsidRPr="00B55FC3">
        <w:rPr>
          <w:lang w:val="es-VE"/>
        </w:rPr>
        <w:t xml:space="preserve">Si </w:t>
      </w:r>
      <w:r w:rsidRPr="00B55FC3">
        <w:t>β</w:t>
      </w:r>
      <w:r w:rsidRPr="00B55FC3">
        <w:rPr>
          <w:lang w:val="es-VE"/>
        </w:rPr>
        <w:t xml:space="preserve"> &gt; 0°, la componente normal de la tensión incrementa la fuerza normal sobre las paredes y por tanto la fricción, trabajando en contra del objetivo de extracción.</w:t>
      </w:r>
    </w:p>
    <w:p w14:paraId="2C0471B8" w14:textId="77777777" w:rsidR="00B55FC3" w:rsidRPr="00B55FC3" w:rsidRDefault="00B55FC3" w:rsidP="00B55FC3">
      <w:pPr>
        <w:rPr>
          <w:lang w:val="es-VE"/>
        </w:rPr>
      </w:pPr>
      <w:r w:rsidRPr="00B55FC3">
        <w:rPr>
          <w:b/>
          <w:bCs/>
          <w:lang w:val="es-VE"/>
        </w:rPr>
        <w:t>2. La tracción desde los tobillos aplica el vector de fuerza en el punto más distal del cuerpo:</w:t>
      </w:r>
    </w:p>
    <w:p w14:paraId="418B7D94" w14:textId="77777777" w:rsidR="00B55FC3" w:rsidRPr="00B55FC3" w:rsidRDefault="00B55FC3" w:rsidP="00B55FC3">
      <w:pPr>
        <w:rPr>
          <w:lang w:val="es-VE"/>
        </w:rPr>
      </w:pPr>
      <w:r w:rsidRPr="00B55FC3">
        <w:rPr>
          <w:lang w:val="es-VE"/>
        </w:rPr>
        <w:t>Para un cuerpo encuñado donde el punto de máxima restricción (la cuña) está en el torso (zona de hombros o pelvis, que son las regiones de mayor diámetro), la fuerza aplicada en los tobillos debe transmitirse a través del cuerpo hasta el punto de cuña. Esta transmisión ocurre a través del sistema musculoesquelético del sujeto (principalmente la columna vertebral y los miembros inferiores).</w:t>
      </w:r>
    </w:p>
    <w:p w14:paraId="1F5D7986" w14:textId="77777777" w:rsidR="00B55FC3" w:rsidRPr="00B55FC3" w:rsidRDefault="00B55FC3" w:rsidP="00B55FC3">
      <w:pPr>
        <w:rPr>
          <w:lang w:val="es-VE"/>
        </w:rPr>
      </w:pPr>
      <w:r w:rsidRPr="00B55FC3">
        <w:rPr>
          <w:lang w:val="es-VE"/>
        </w:rPr>
        <w:t>Si el punto de cuña en el torso resiste el movimiento mientras los tobillos reciben la fuerza de tracción, el cuerpo experimenta tensión axial (elongación forzada). Esta tensión es soportada principalmente por la columna lumbar y las estructuras periarticulares.</w:t>
      </w:r>
    </w:p>
    <w:p w14:paraId="600BCC97" w14:textId="77777777" w:rsidR="00B55FC3" w:rsidRPr="00B55FC3" w:rsidRDefault="00B55FC3" w:rsidP="00B55FC3">
      <w:pPr>
        <w:rPr>
          <w:lang w:val="es-VE"/>
        </w:rPr>
      </w:pPr>
      <w:r w:rsidRPr="00B55FC3">
        <w:rPr>
          <w:b/>
          <w:bCs/>
          <w:lang w:val="es-VE"/>
        </w:rPr>
        <w:t>3. En el pasaje convergente, la tracción axial puede incrementar el efecto de cuña antes de comenzar a reducirlo:</w:t>
      </w:r>
    </w:p>
    <w:p w14:paraId="3FB49E90" w14:textId="77777777" w:rsidR="00B55FC3" w:rsidRPr="00B55FC3" w:rsidRDefault="00B55FC3" w:rsidP="00B55FC3">
      <w:pPr>
        <w:rPr>
          <w:lang w:val="es-VE"/>
        </w:rPr>
      </w:pPr>
      <w:r w:rsidRPr="00B55FC3">
        <w:rPr>
          <w:lang w:val="es-VE"/>
        </w:rPr>
        <w:t>En un pasaje que converge en la dirección de avance original de Jones (hacia adelante/abajo), el movimiento de extracción (hacia atrás/arriba) mueve el cuerpo en dirección de sección transversal creciente. Esto debería, en principio, reducir el efecto de cuña a medida que el cuerpo se mueve hacia secciones más amplias del conducto.</w:t>
      </w:r>
    </w:p>
    <w:p w14:paraId="0F33CEC3" w14:textId="77777777" w:rsidR="00B55FC3" w:rsidRPr="00B55FC3" w:rsidRDefault="00B55FC3" w:rsidP="00B55FC3">
      <w:pPr>
        <w:rPr>
          <w:lang w:val="es-VE"/>
        </w:rPr>
      </w:pPr>
      <w:r w:rsidRPr="00B55FC3">
        <w:rPr>
          <w:lang w:val="es-VE"/>
        </w:rPr>
        <w:t xml:space="preserve">Sin embargo, en la transición inicial, si el cuerpo se ha acomodado (fluencia de tejidos blandos) a la sección más estrecha, el movimiento inicial de extracción puede primero incrementar el </w:t>
      </w:r>
      <w:r w:rsidRPr="00B55FC3">
        <w:rPr>
          <w:lang w:val="es-VE"/>
        </w:rPr>
        <w:lastRenderedPageBreak/>
        <w:t>contacto cuerpo-pared antes de comenzar a reducirlo, ya que los tejidos deben "despegarse" de la geometría en la que se han acomodado.</w:t>
      </w:r>
    </w:p>
    <w:p w14:paraId="518FB727"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1172225F" w14:textId="77777777" w:rsidR="00B55FC3" w:rsidRPr="00B55FC3" w:rsidRDefault="00B55FC3" w:rsidP="00B55FC3">
      <w:pPr>
        <w:numPr>
          <w:ilvl w:val="0"/>
          <w:numId w:val="52"/>
        </w:numPr>
      </w:pPr>
      <w:r w:rsidRPr="00B55FC3">
        <w:rPr>
          <w:lang w:val="es-VE"/>
        </w:rPr>
        <w:t xml:space="preserve">Sistema de cuerdas/poleas aplicado desde la dirección podálica: Boren et al. </w:t>
      </w:r>
      <w:r w:rsidRPr="00B55FC3">
        <w:t>(2012), op. cit. [D]</w:t>
      </w:r>
    </w:p>
    <w:p w14:paraId="629D49C3" w14:textId="77777777" w:rsidR="00B55FC3" w:rsidRPr="00B55FC3" w:rsidRDefault="00B55FC3" w:rsidP="00B55FC3">
      <w:pPr>
        <w:numPr>
          <w:ilvl w:val="0"/>
          <w:numId w:val="52"/>
        </w:numPr>
        <w:rPr>
          <w:lang w:val="es-VE"/>
        </w:rPr>
      </w:pPr>
      <w:r w:rsidRPr="00B55FC3">
        <w:rPr>
          <w:lang w:val="es-VE"/>
        </w:rPr>
        <w:t>Descripción de la dirección del rescate y posición de los rescatistas relativa a Jones: declaraciones de rescatistas en Deseret News, noviembre 2009 [D]</w:t>
      </w:r>
    </w:p>
    <w:p w14:paraId="4723A0F8" w14:textId="77777777" w:rsidR="00B55FC3" w:rsidRPr="00B55FC3" w:rsidRDefault="00B55FC3" w:rsidP="00B55FC3">
      <w:pPr>
        <w:numPr>
          <w:ilvl w:val="0"/>
          <w:numId w:val="52"/>
        </w:numPr>
      </w:pPr>
      <w:r w:rsidRPr="00B55FC3">
        <w:rPr>
          <w:lang w:val="es-VE"/>
        </w:rPr>
        <w:t xml:space="preserve">Análisis del vector de fuerza y sus componentes: mecánica clásica (Hibbeler, op. cit.) </w:t>
      </w:r>
      <w:r w:rsidRPr="00B55FC3">
        <w:t>[P]</w:t>
      </w:r>
    </w:p>
    <w:p w14:paraId="3CE32FD9" w14:textId="77777777" w:rsidR="00B55FC3" w:rsidRPr="00B55FC3" w:rsidRDefault="00B55FC3" w:rsidP="00B55FC3">
      <w:pPr>
        <w:numPr>
          <w:ilvl w:val="0"/>
          <w:numId w:val="52"/>
        </w:numPr>
        <w:rPr>
          <w:lang w:val="es-VE"/>
        </w:rPr>
      </w:pPr>
      <w:r w:rsidRPr="00B55FC3">
        <w:rPr>
          <w:lang w:val="es-VE"/>
        </w:rPr>
        <w:t xml:space="preserve">Efecto de fluencia de tejidos en la transición inicial de extracción: </w:t>
      </w:r>
      <w:r w:rsidRPr="00B55FC3">
        <w:rPr>
          <w:b/>
          <w:bCs/>
          <w:lang w:val="es-VE"/>
        </w:rPr>
        <w:t>interpretación razonable; no documentada específicamente para este caso</w:t>
      </w:r>
      <w:r w:rsidRPr="00B55FC3">
        <w:rPr>
          <w:lang w:val="es-VE"/>
        </w:rPr>
        <w:t xml:space="preserve"> [I]</w:t>
      </w:r>
    </w:p>
    <w:p w14:paraId="72AF64EE" w14:textId="77777777" w:rsidR="00B55FC3" w:rsidRPr="00B55FC3" w:rsidRDefault="00B55FC3" w:rsidP="00B55FC3">
      <w:pPr>
        <w:rPr>
          <w:lang w:val="es-VE"/>
        </w:rPr>
      </w:pPr>
      <w:r w:rsidRPr="00B55FC3">
        <w:rPr>
          <w:b/>
          <w:bCs/>
          <w:lang w:val="es-VE"/>
        </w:rPr>
        <w:t>Nivel de certeza:</w:t>
      </w:r>
      <w:r w:rsidRPr="00B55FC3">
        <w:rPr>
          <w:lang w:val="es-VE"/>
        </w:rPr>
        <w:t xml:space="preserve"> Alto para la dirección general de extracción; medio para el análisis de componentes del vector de fuerza (el ángulo </w:t>
      </w:r>
      <w:r w:rsidRPr="00B55FC3">
        <w:t>β</w:t>
      </w:r>
      <w:r w:rsidRPr="00B55FC3">
        <w:rPr>
          <w:lang w:val="es-VE"/>
        </w:rPr>
        <w:t xml:space="preserve"> real no está documentado); bajo para la magnitud del efecto de fluencia en la transición inicial.</w:t>
      </w:r>
    </w:p>
    <w:p w14:paraId="4DBFFB24" w14:textId="77777777" w:rsidR="00B55FC3" w:rsidRPr="00B55FC3" w:rsidRDefault="00B55FC3" w:rsidP="00B55FC3">
      <w:pPr>
        <w:rPr>
          <w:lang w:val="es-VE"/>
        </w:rPr>
      </w:pPr>
      <w:r w:rsidRPr="00B55FC3">
        <w:rPr>
          <w:b/>
          <w:bCs/>
          <w:lang w:val="es-VE"/>
        </w:rPr>
        <w:t>Qué experto validaría esto:</w:t>
      </w:r>
      <w:r w:rsidRPr="00B55FC3">
        <w:rPr>
          <w:lang w:val="es-VE"/>
        </w:rPr>
        <w:t xml:space="preserve"> Ingeniero de rescate técnico; biomecánico.</w:t>
      </w:r>
    </w:p>
    <w:p w14:paraId="59127782" w14:textId="77777777" w:rsidR="00B55FC3" w:rsidRPr="00B55FC3" w:rsidRDefault="00B55FC3" w:rsidP="00B55FC3">
      <w:r w:rsidRPr="00B55FC3">
        <w:pict w14:anchorId="3EEA4D98">
          <v:rect id="_x0000_i1751" style="width:0;height:1.5pt" o:hralign="center" o:hrstd="t" o:hr="t" fillcolor="#a0a0a0" stroked="f"/>
        </w:pict>
      </w:r>
    </w:p>
    <w:p w14:paraId="347F917E" w14:textId="77777777" w:rsidR="00B55FC3" w:rsidRPr="00B55FC3" w:rsidRDefault="00B55FC3" w:rsidP="00B55FC3">
      <w:pPr>
        <w:rPr>
          <w:b/>
          <w:bCs/>
          <w:lang w:val="es-VE"/>
        </w:rPr>
      </w:pPr>
      <w:r w:rsidRPr="00B55FC3">
        <w:rPr>
          <w:b/>
          <w:bCs/>
          <w:lang w:val="es-VE"/>
        </w:rPr>
        <w:t>3.5 Por qué "tirar más fuerte" no necesariamente resolvía el problema</w:t>
      </w:r>
    </w:p>
    <w:p w14:paraId="1CFD4B65" w14:textId="77777777" w:rsidR="00B55FC3" w:rsidRPr="00B55FC3" w:rsidRDefault="00B55FC3" w:rsidP="00B55FC3">
      <w:r w:rsidRPr="00B55FC3">
        <w:pict w14:anchorId="3DAF9A95">
          <v:rect id="_x0000_i1752" style="width:0;height:1.5pt" o:hralign="center" o:hrstd="t" o:hr="t" fillcolor="#a0a0a0" stroked="f"/>
        </w:pict>
      </w:r>
    </w:p>
    <w:p w14:paraId="3C421325" w14:textId="77777777" w:rsidR="00B55FC3" w:rsidRPr="00B55FC3" w:rsidRDefault="00B55FC3" w:rsidP="00B55FC3">
      <w:pPr>
        <w:rPr>
          <w:lang w:val="es-VE"/>
        </w:rPr>
      </w:pPr>
      <w:r w:rsidRPr="00B55FC3">
        <w:rPr>
          <w:b/>
          <w:bCs/>
          <w:lang w:val="es-VE"/>
        </w:rPr>
        <w:t>Afirmación:</w:t>
      </w:r>
      <w:r w:rsidRPr="00B55FC3">
        <w:rPr>
          <w:lang w:val="es-VE"/>
        </w:rPr>
        <w:t xml:space="preserve"> El incremento de la fuerza de tracción aplicada al cuerpo de Jones más allá de cierto umbral no solo dejaba de producir movimiento de extracción, sino que podía empeorar activamente la situación al incrementar la compresión del cuerpo contra las paredes del conducto, incrementar la fricción, y generar daño fisiológico al cuerpo de Jones.</w:t>
      </w:r>
    </w:p>
    <w:p w14:paraId="4DE547C9" w14:textId="77777777" w:rsidR="00B55FC3" w:rsidRPr="00B55FC3" w:rsidRDefault="00B55FC3" w:rsidP="00B55FC3">
      <w:pPr>
        <w:rPr>
          <w:lang w:val="es-VE"/>
        </w:rPr>
      </w:pPr>
      <w:r w:rsidRPr="00B55FC3">
        <w:rPr>
          <w:b/>
          <w:bCs/>
          <w:lang w:val="es-VE"/>
        </w:rPr>
        <w:t>Explicación técnica:</w:t>
      </w:r>
    </w:p>
    <w:p w14:paraId="6FFFBF96" w14:textId="77777777" w:rsidR="00B55FC3" w:rsidRPr="00B55FC3" w:rsidRDefault="00B55FC3" w:rsidP="00B55FC3">
      <w:pPr>
        <w:rPr>
          <w:lang w:val="es-VE"/>
        </w:rPr>
      </w:pPr>
      <w:r w:rsidRPr="00B55FC3">
        <w:rPr>
          <w:lang w:val="es-VE"/>
        </w:rPr>
        <w:t xml:space="preserve">Este es el fenómeno de </w:t>
      </w:r>
      <w:r w:rsidRPr="00B55FC3">
        <w:rPr>
          <w:b/>
          <w:bCs/>
          <w:lang w:val="es-VE"/>
        </w:rPr>
        <w:t>autobloqueo forzado por cuña</w:t>
      </w:r>
      <w:r w:rsidRPr="00B55FC3">
        <w:rPr>
          <w:lang w:val="es-VE"/>
        </w:rPr>
        <w:t xml:space="preserve"> (forced wedge self-locking), que puede demostrarse formalmente:</w:t>
      </w:r>
    </w:p>
    <w:p w14:paraId="4165C7F7" w14:textId="77777777" w:rsidR="00B55FC3" w:rsidRPr="00B55FC3" w:rsidRDefault="00B55FC3" w:rsidP="00B55FC3">
      <w:pPr>
        <w:rPr>
          <w:lang w:val="es-VE"/>
        </w:rPr>
      </w:pPr>
      <w:r w:rsidRPr="00B55FC3">
        <w:rPr>
          <w:b/>
          <w:bCs/>
          <w:lang w:val="es-VE"/>
        </w:rPr>
        <w:t>Condición de autobloqueo en fricción de cuñas:</w:t>
      </w:r>
      <w:r w:rsidRPr="00B55FC3">
        <w:rPr>
          <w:lang w:val="es-VE"/>
        </w:rPr>
        <w:t xml:space="preserve"> Una cuña se autobloquea (es decir, la fricción impide que se extraiga incluso con fuerza aplicada) cuando:</w:t>
      </w:r>
    </w:p>
    <w:p w14:paraId="78B52CEA" w14:textId="77777777" w:rsidR="00B55FC3" w:rsidRPr="00B55FC3" w:rsidRDefault="00B55FC3" w:rsidP="00B55FC3">
      <w:pPr>
        <w:rPr>
          <w:lang w:val="es-VE"/>
        </w:rPr>
      </w:pPr>
      <w:r w:rsidRPr="00B55FC3">
        <w:t>μ</w:t>
      </w:r>
      <w:r w:rsidRPr="00B55FC3">
        <w:rPr>
          <w:lang w:val="es-VE"/>
        </w:rPr>
        <w:t xml:space="preserve"> ≥ tan(</w:t>
      </w:r>
      <w:r w:rsidRPr="00B55FC3">
        <w:t>α</w:t>
      </w:r>
      <w:r w:rsidRPr="00B55FC3">
        <w:rPr>
          <w:lang w:val="es-VE"/>
        </w:rPr>
        <w:t>)</w:t>
      </w:r>
    </w:p>
    <w:p w14:paraId="5988F335" w14:textId="77777777" w:rsidR="00B55FC3" w:rsidRPr="00B55FC3" w:rsidRDefault="00B55FC3" w:rsidP="00B55FC3">
      <w:pPr>
        <w:rPr>
          <w:lang w:val="es-VE"/>
        </w:rPr>
      </w:pPr>
      <w:r w:rsidRPr="00B55FC3">
        <w:rPr>
          <w:lang w:val="es-VE"/>
        </w:rPr>
        <w:t xml:space="preserve">Donde </w:t>
      </w:r>
      <w:r w:rsidRPr="00B55FC3">
        <w:t>α</w:t>
      </w:r>
      <w:r w:rsidRPr="00B55FC3">
        <w:rPr>
          <w:lang w:val="es-VE"/>
        </w:rPr>
        <w:t xml:space="preserve"> es el semiángulo de la cuña (la mitad del ángulo total de convergencia del pasaje).</w:t>
      </w:r>
    </w:p>
    <w:p w14:paraId="75E72F2A" w14:textId="77777777" w:rsidR="00B55FC3" w:rsidRPr="00B55FC3" w:rsidRDefault="00B55FC3" w:rsidP="00B55FC3">
      <w:pPr>
        <w:rPr>
          <w:lang w:val="es-VE"/>
        </w:rPr>
      </w:pPr>
      <w:r w:rsidRPr="00B55FC3">
        <w:rPr>
          <w:lang w:val="es-VE"/>
        </w:rPr>
        <w:t xml:space="preserve">Para </w:t>
      </w:r>
      <w:r w:rsidRPr="00B55FC3">
        <w:t>μ</w:t>
      </w:r>
      <w:r w:rsidRPr="00B55FC3">
        <w:rPr>
          <w:lang w:val="es-VE"/>
        </w:rPr>
        <w:t>_s = 0.40: tan(</w:t>
      </w:r>
      <w:r w:rsidRPr="00B55FC3">
        <w:t>α</w:t>
      </w:r>
      <w:r w:rsidRPr="00B55FC3">
        <w:rPr>
          <w:lang w:val="es-VE"/>
        </w:rPr>
        <w:t xml:space="preserve">) = 0.40 → </w:t>
      </w:r>
      <w:r w:rsidRPr="00B55FC3">
        <w:t>α</w:t>
      </w:r>
      <w:r w:rsidRPr="00B55FC3">
        <w:rPr>
          <w:lang w:val="es-VE"/>
        </w:rPr>
        <w:t xml:space="preserve"> = </w:t>
      </w:r>
      <w:proofErr w:type="gramStart"/>
      <w:r w:rsidRPr="00B55FC3">
        <w:rPr>
          <w:lang w:val="es-VE"/>
        </w:rPr>
        <w:t>arctan(</w:t>
      </w:r>
      <w:proofErr w:type="gramEnd"/>
      <w:r w:rsidRPr="00B55FC3">
        <w:rPr>
          <w:lang w:val="es-VE"/>
        </w:rPr>
        <w:t>0.40) = 21.8°</w:t>
      </w:r>
    </w:p>
    <w:p w14:paraId="41094236" w14:textId="77777777" w:rsidR="00B55FC3" w:rsidRPr="00B55FC3" w:rsidRDefault="00B55FC3" w:rsidP="00B55FC3">
      <w:pPr>
        <w:rPr>
          <w:lang w:val="es-VE"/>
        </w:rPr>
      </w:pPr>
      <w:r w:rsidRPr="00B55FC3">
        <w:rPr>
          <w:lang w:val="es-VE"/>
        </w:rPr>
        <w:lastRenderedPageBreak/>
        <w:t>Esto significa que si el pasaje converge con un semiángulo de menos de 21.8° (ángulo total de convergencia menor de 43.6°), la cuña está en condición de autobloqueo y cualquier fuerza axial de extracción no hará que la cuña se mueva, sino que se resistirá a través de fricción aumentada en las paredes.</w:t>
      </w:r>
    </w:p>
    <w:p w14:paraId="1B3DF773" w14:textId="77777777" w:rsidR="00B55FC3" w:rsidRPr="00B55FC3" w:rsidRDefault="00B55FC3" w:rsidP="00B55FC3">
      <w:pPr>
        <w:rPr>
          <w:lang w:val="es-VE"/>
        </w:rPr>
      </w:pPr>
      <w:r w:rsidRPr="00B55FC3">
        <w:rPr>
          <w:lang w:val="es-VE"/>
        </w:rPr>
        <w:t xml:space="preserve">Para </w:t>
      </w:r>
      <w:r w:rsidRPr="00B55FC3">
        <w:t>μ</w:t>
      </w:r>
      <w:r w:rsidRPr="00B55FC3">
        <w:rPr>
          <w:lang w:val="es-VE"/>
        </w:rPr>
        <w:t xml:space="preserve">_s = 0.30, el semiángulo crítico es: </w:t>
      </w:r>
      <w:r w:rsidRPr="00B55FC3">
        <w:t>α</w:t>
      </w:r>
      <w:r w:rsidRPr="00B55FC3">
        <w:rPr>
          <w:lang w:val="es-VE"/>
        </w:rPr>
        <w:t xml:space="preserve"> = </w:t>
      </w:r>
      <w:proofErr w:type="gramStart"/>
      <w:r w:rsidRPr="00B55FC3">
        <w:rPr>
          <w:lang w:val="es-VE"/>
        </w:rPr>
        <w:t>arctan(</w:t>
      </w:r>
      <w:proofErr w:type="gramEnd"/>
      <w:r w:rsidRPr="00B55FC3">
        <w:rPr>
          <w:lang w:val="es-VE"/>
        </w:rPr>
        <w:t>0.30) = 16.7°</w:t>
      </w:r>
    </w:p>
    <w:p w14:paraId="334AA47C" w14:textId="77777777" w:rsidR="00B55FC3" w:rsidRPr="00B55FC3" w:rsidRDefault="00B55FC3" w:rsidP="00B55FC3">
      <w:pPr>
        <w:rPr>
          <w:lang w:val="es-VE"/>
        </w:rPr>
      </w:pPr>
      <w:r w:rsidRPr="00B55FC3">
        <w:rPr>
          <w:lang w:val="es-VE"/>
        </w:rPr>
        <w:t xml:space="preserve">Es decir, para valores de </w:t>
      </w:r>
      <w:r w:rsidRPr="00B55FC3">
        <w:t>μ</w:t>
      </w:r>
      <w:r w:rsidRPr="00B55FC3">
        <w:rPr>
          <w:lang w:val="es-VE"/>
        </w:rPr>
        <w:t>_s entre 0.30 y 0.40 (rango plausible para las condiciones), el autobloqueo ocurre si el semiángulo de convergencia del pasaje es menor de ~17°–22°. Los conductos de cuevas hidrotermales frecuentemente tienen variaciones de sección mucho más graduales que esto, lo que hace que la condición de autobloqueo sea plausible.</w:t>
      </w:r>
    </w:p>
    <w:p w14:paraId="5194FB3E" w14:textId="77777777" w:rsidR="00B55FC3" w:rsidRPr="00B55FC3" w:rsidRDefault="00B55FC3" w:rsidP="00B55FC3">
      <w:pPr>
        <w:rPr>
          <w:lang w:val="es-VE"/>
        </w:rPr>
      </w:pPr>
      <w:r w:rsidRPr="00B55FC3">
        <w:rPr>
          <w:b/>
          <w:bCs/>
          <w:lang w:val="es-VE"/>
        </w:rPr>
        <w:t>El mecanismo de agravamiento por fuerza excesiva:</w:t>
      </w:r>
    </w:p>
    <w:p w14:paraId="5B775D54" w14:textId="77777777" w:rsidR="00B55FC3" w:rsidRPr="00B55FC3" w:rsidRDefault="00B55FC3" w:rsidP="00B55FC3">
      <w:pPr>
        <w:rPr>
          <w:lang w:val="es-VE"/>
        </w:rPr>
      </w:pPr>
      <w:r w:rsidRPr="00B55FC3">
        <w:rPr>
          <w:lang w:val="es-VE"/>
        </w:rPr>
        <w:t>Si el sistema está en condición de autobloqueo o cerca de ella, al aplicar mayor fuerza de tracción axial desde los pies ocurre lo siguiente:</w:t>
      </w:r>
    </w:p>
    <w:p w14:paraId="0D443743" w14:textId="77777777" w:rsidR="00B55FC3" w:rsidRPr="00B55FC3" w:rsidRDefault="00B55FC3" w:rsidP="00B55FC3">
      <w:pPr>
        <w:numPr>
          <w:ilvl w:val="0"/>
          <w:numId w:val="53"/>
        </w:numPr>
        <w:rPr>
          <w:lang w:val="es-VE"/>
        </w:rPr>
      </w:pPr>
      <w:r w:rsidRPr="00B55FC3">
        <w:rPr>
          <w:lang w:val="es-VE"/>
        </w:rPr>
        <w:t>La fuerza axial incrementa la componente normal a través del mecanismo de cuña (N_cuña = F_axial / (2 × tan(</w:t>
      </w:r>
      <w:r w:rsidRPr="00B55FC3">
        <w:t>α</w:t>
      </w:r>
      <w:r w:rsidRPr="00B55FC3">
        <w:rPr>
          <w:lang w:val="es-VE"/>
        </w:rPr>
        <w:t>))), incrementando la fricción total.</w:t>
      </w:r>
    </w:p>
    <w:p w14:paraId="0D08AD5B" w14:textId="77777777" w:rsidR="00B55FC3" w:rsidRPr="00B55FC3" w:rsidRDefault="00B55FC3" w:rsidP="00B55FC3">
      <w:pPr>
        <w:numPr>
          <w:ilvl w:val="0"/>
          <w:numId w:val="53"/>
        </w:numPr>
        <w:rPr>
          <w:lang w:val="es-VE"/>
        </w:rPr>
      </w:pPr>
      <w:r w:rsidRPr="00B55FC3">
        <w:rPr>
          <w:lang w:val="es-VE"/>
        </w:rPr>
        <w:t>El incremento de fricción total supera el incremento de fuerza axial, de modo que el balance neto de fuerzas sigue siendo contrario al movimiento de extracción (la condición de autobloqueo se mantiene o se refuerza).</w:t>
      </w:r>
    </w:p>
    <w:p w14:paraId="20EF2F63" w14:textId="77777777" w:rsidR="00B55FC3" w:rsidRPr="00B55FC3" w:rsidRDefault="00B55FC3" w:rsidP="00B55FC3">
      <w:pPr>
        <w:numPr>
          <w:ilvl w:val="0"/>
          <w:numId w:val="53"/>
        </w:numPr>
        <w:rPr>
          <w:lang w:val="es-VE"/>
        </w:rPr>
      </w:pPr>
      <w:r w:rsidRPr="00B55FC3">
        <w:rPr>
          <w:lang w:val="es-VE"/>
        </w:rPr>
        <w:t>La mayor fuerza normal sobre las paredes comprime más los tejidos blandos de Jones, incrementando el dolor, agravando la isquemia tisular y potencialmente forzando más la compresión torácica.</w:t>
      </w:r>
    </w:p>
    <w:p w14:paraId="12F9ACB4" w14:textId="77777777" w:rsidR="00B55FC3" w:rsidRPr="00B55FC3" w:rsidRDefault="00B55FC3" w:rsidP="00B55FC3">
      <w:pPr>
        <w:numPr>
          <w:ilvl w:val="0"/>
          <w:numId w:val="53"/>
        </w:numPr>
        <w:rPr>
          <w:lang w:val="es-VE"/>
        </w:rPr>
      </w:pPr>
      <w:r w:rsidRPr="00B55FC3">
        <w:rPr>
          <w:lang w:val="es-VE"/>
        </w:rPr>
        <w:t>En el límite de fuerzas muy altas, la tracción axial desde los tobillos puede generar tensión axial excesiva sobre la columna lumbar y los tejidos que conectan el torso con los miembros inferiores.</w:t>
      </w:r>
    </w:p>
    <w:p w14:paraId="0F6330AA" w14:textId="77777777" w:rsidR="00B55FC3" w:rsidRPr="00B55FC3" w:rsidRDefault="00B55FC3" w:rsidP="00B55FC3">
      <w:pPr>
        <w:rPr>
          <w:lang w:val="es-VE"/>
        </w:rPr>
      </w:pPr>
      <w:r w:rsidRPr="00B55FC3">
        <w:rPr>
          <w:b/>
          <w:bCs/>
          <w:lang w:val="es-VE"/>
        </w:rPr>
        <w:t>Condición alternativa (no autobloqueo):</w:t>
      </w:r>
      <w:r w:rsidRPr="00B55FC3">
        <w:rPr>
          <w:lang w:val="es-VE"/>
        </w:rPr>
        <w:t xml:space="preserve"> Si el ángulo de convergencia del pasaje era mayor que el ángulo crítico, el sistema no estaba en autobloqueo y la extracción era teóricamente posible con fuerza suficiente. En ese caso, la pregunta es si la fuerza requerida era prácticamente aplicable dadas las restricciones del sistema de rescate (tratadas en el Punto 4).</w:t>
      </w:r>
    </w:p>
    <w:p w14:paraId="6B4E90DE"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40188DCF" w14:textId="77777777" w:rsidR="00B55FC3" w:rsidRPr="00B55FC3" w:rsidRDefault="00B55FC3" w:rsidP="00B55FC3">
      <w:pPr>
        <w:numPr>
          <w:ilvl w:val="0"/>
          <w:numId w:val="54"/>
        </w:numPr>
      </w:pPr>
      <w:r w:rsidRPr="00B55FC3">
        <w:rPr>
          <w:lang w:val="es-VE"/>
        </w:rPr>
        <w:t xml:space="preserve">Principio de autobloqueo en cuñas: Shigley, J.E. &amp; Mischke, C.R. (2001). </w:t>
      </w:r>
      <w:r w:rsidRPr="00B55FC3">
        <w:rPr>
          <w:i/>
          <w:iCs/>
        </w:rPr>
        <w:t>Mechanical Engineering Design</w:t>
      </w:r>
      <w:r w:rsidRPr="00B55FC3">
        <w:t xml:space="preserve">, 6th ed. McGraw-Hill. </w:t>
      </w:r>
      <w:proofErr w:type="spellStart"/>
      <w:r w:rsidRPr="00B55FC3">
        <w:t>Capítulo</w:t>
      </w:r>
      <w:proofErr w:type="spellEnd"/>
      <w:r w:rsidRPr="00B55FC3">
        <w:t xml:space="preserve"> </w:t>
      </w:r>
      <w:proofErr w:type="spellStart"/>
      <w:r w:rsidRPr="00B55FC3">
        <w:t>sobre</w:t>
      </w:r>
      <w:proofErr w:type="spellEnd"/>
      <w:r w:rsidRPr="00B55FC3">
        <w:t xml:space="preserve"> </w:t>
      </w:r>
      <w:proofErr w:type="spellStart"/>
      <w:r w:rsidRPr="00B55FC3">
        <w:t>cuñas</w:t>
      </w:r>
      <w:proofErr w:type="spellEnd"/>
      <w:r w:rsidRPr="00B55FC3">
        <w:t xml:space="preserve"> y </w:t>
      </w:r>
      <w:proofErr w:type="spellStart"/>
      <w:r w:rsidRPr="00B55FC3">
        <w:t>fricción</w:t>
      </w:r>
      <w:proofErr w:type="spellEnd"/>
      <w:r w:rsidRPr="00B55FC3">
        <w:t>. [P]</w:t>
      </w:r>
    </w:p>
    <w:p w14:paraId="09050D1A" w14:textId="77777777" w:rsidR="00B55FC3" w:rsidRPr="00B55FC3" w:rsidRDefault="00B55FC3" w:rsidP="00B55FC3">
      <w:pPr>
        <w:numPr>
          <w:ilvl w:val="0"/>
          <w:numId w:val="54"/>
        </w:numPr>
        <w:rPr>
          <w:lang w:val="es-VE"/>
        </w:rPr>
      </w:pPr>
      <w:r w:rsidRPr="00B55FC3">
        <w:rPr>
          <w:lang w:val="es-VE"/>
        </w:rPr>
        <w:lastRenderedPageBreak/>
        <w:t xml:space="preserve">Aplicación del principio al pasaje de Nutty Putty: </w:t>
      </w:r>
      <w:r w:rsidRPr="00B55FC3">
        <w:rPr>
          <w:b/>
          <w:bCs/>
          <w:lang w:val="es-VE"/>
        </w:rPr>
        <w:t>interpretación razonable basada en la geometría documentada de atrapamiento por cuña; el ángulo de convergencia real no está documentado</w:t>
      </w:r>
      <w:r w:rsidRPr="00B55FC3">
        <w:rPr>
          <w:lang w:val="es-VE"/>
        </w:rPr>
        <w:t xml:space="preserve"> [I]</w:t>
      </w:r>
    </w:p>
    <w:p w14:paraId="21D45C30" w14:textId="77777777" w:rsidR="00B55FC3" w:rsidRPr="00B55FC3" w:rsidRDefault="00B55FC3" w:rsidP="00B55FC3">
      <w:pPr>
        <w:numPr>
          <w:ilvl w:val="0"/>
          <w:numId w:val="54"/>
        </w:numPr>
        <w:rPr>
          <w:lang w:val="es-VE"/>
        </w:rPr>
      </w:pPr>
      <w:r w:rsidRPr="00B55FC3">
        <w:rPr>
          <w:lang w:val="es-VE"/>
        </w:rPr>
        <w:t>Evidencia de que fuerza creciente no producía extracción: implícito en la duración del rescate (28+ horas sin extracción exitosa); no existe un dato cuantificado de "fuerza máxima aplicada" en ninguna fuente [I/D parcial]</w:t>
      </w:r>
    </w:p>
    <w:p w14:paraId="6AE16AB0" w14:textId="77777777" w:rsidR="00B55FC3" w:rsidRPr="00B55FC3" w:rsidRDefault="00B55FC3" w:rsidP="00B55FC3">
      <w:pPr>
        <w:rPr>
          <w:lang w:val="es-VE"/>
        </w:rPr>
      </w:pPr>
      <w:r w:rsidRPr="00B55FC3">
        <w:rPr>
          <w:b/>
          <w:bCs/>
          <w:lang w:val="es-VE"/>
        </w:rPr>
        <w:t>Nivel de certeza:</w:t>
      </w:r>
      <w:r w:rsidRPr="00B55FC3">
        <w:rPr>
          <w:lang w:val="es-VE"/>
        </w:rPr>
        <w:t xml:space="preserve"> Alto para el principio físico de autobloqueo; medio para la plausibilidad de que el pasaje cumpliera las condiciones de autobloqueo (el ángulo real no está documentado); bajo para la magnitud específica de las fuerzas involucradas.</w:t>
      </w:r>
    </w:p>
    <w:p w14:paraId="64C6C631" w14:textId="77777777" w:rsidR="00B55FC3" w:rsidRPr="00B55FC3" w:rsidRDefault="00B55FC3" w:rsidP="00B55FC3">
      <w:pPr>
        <w:rPr>
          <w:lang w:val="es-VE"/>
        </w:rPr>
      </w:pPr>
      <w:r w:rsidRPr="00B55FC3">
        <w:rPr>
          <w:b/>
          <w:bCs/>
          <w:lang w:val="es-VE"/>
        </w:rPr>
        <w:t>Qué experto validaría esto:</w:t>
      </w:r>
      <w:r w:rsidRPr="00B55FC3">
        <w:rPr>
          <w:lang w:val="es-VE"/>
        </w:rPr>
        <w:t xml:space="preserve"> Ingeniero mecánico especializado en tribología y mecánica de cuñas; ingeniero de rescate técnico con experiencia en sistemas de extracción de cuevas.</w:t>
      </w:r>
    </w:p>
    <w:p w14:paraId="38AE2124" w14:textId="77777777" w:rsidR="00B55FC3" w:rsidRPr="00B55FC3" w:rsidRDefault="00B55FC3" w:rsidP="00B55FC3">
      <w:r w:rsidRPr="00B55FC3">
        <w:pict w14:anchorId="14CA2238">
          <v:rect id="_x0000_i1753" style="width:0;height:1.5pt" o:hralign="center" o:hrstd="t" o:hr="t" fillcolor="#a0a0a0" stroked="f"/>
        </w:pict>
      </w:r>
    </w:p>
    <w:p w14:paraId="0B3A25AB" w14:textId="77777777" w:rsidR="00B55FC3" w:rsidRPr="00B55FC3" w:rsidRDefault="00B55FC3" w:rsidP="00B55FC3">
      <w:r w:rsidRPr="00B55FC3">
        <w:pict w14:anchorId="298F7AE3">
          <v:rect id="_x0000_i1754" style="width:0;height:1.5pt" o:hralign="center" o:hrstd="t" o:hr="t" fillcolor="#a0a0a0" stroked="f"/>
        </w:pict>
      </w:r>
    </w:p>
    <w:p w14:paraId="50C3BE74" w14:textId="77777777" w:rsidR="00B55FC3" w:rsidRPr="00B55FC3" w:rsidRDefault="00B55FC3" w:rsidP="00B55FC3">
      <w:pPr>
        <w:rPr>
          <w:b/>
          <w:bCs/>
        </w:rPr>
      </w:pPr>
      <w:r w:rsidRPr="00B55FC3">
        <w:rPr>
          <w:b/>
          <w:bCs/>
        </w:rPr>
        <w:t>PUNTO 4: SISTEMA DE RESCATE</w:t>
      </w:r>
    </w:p>
    <w:p w14:paraId="006E3DDD" w14:textId="77777777" w:rsidR="00B55FC3" w:rsidRPr="00B55FC3" w:rsidRDefault="00B55FC3" w:rsidP="00B55FC3">
      <w:r w:rsidRPr="00B55FC3">
        <w:pict w14:anchorId="006A2751">
          <v:rect id="_x0000_i1755" style="width:0;height:1.5pt" o:hralign="center" o:hrstd="t" o:hr="t" fillcolor="#a0a0a0" stroked="f"/>
        </w:pict>
      </w:r>
    </w:p>
    <w:p w14:paraId="2047F2F8" w14:textId="77777777" w:rsidR="00B55FC3" w:rsidRPr="00B55FC3" w:rsidRDefault="00B55FC3" w:rsidP="00B55FC3">
      <w:pPr>
        <w:rPr>
          <w:b/>
          <w:bCs/>
          <w:lang w:val="es-VE"/>
        </w:rPr>
      </w:pPr>
      <w:r w:rsidRPr="00B55FC3">
        <w:rPr>
          <w:b/>
          <w:bCs/>
          <w:lang w:val="es-VE"/>
        </w:rPr>
        <w:t>4.1 Tipo de sistema de cuerdas y poleas usado</w:t>
      </w:r>
    </w:p>
    <w:p w14:paraId="0340E9F7" w14:textId="77777777" w:rsidR="00B55FC3" w:rsidRPr="00B55FC3" w:rsidRDefault="00B55FC3" w:rsidP="00B55FC3">
      <w:r w:rsidRPr="00B55FC3">
        <w:pict w14:anchorId="03730188">
          <v:rect id="_x0000_i1756" style="width:0;height:1.5pt" o:hralign="center" o:hrstd="t" o:hr="t" fillcolor="#a0a0a0" stroked="f"/>
        </w:pict>
      </w:r>
    </w:p>
    <w:p w14:paraId="6C5C6DD9" w14:textId="77777777" w:rsidR="00B55FC3" w:rsidRPr="00B55FC3" w:rsidRDefault="00B55FC3" w:rsidP="00B55FC3">
      <w:pPr>
        <w:rPr>
          <w:lang w:val="es-VE"/>
        </w:rPr>
      </w:pPr>
      <w:r w:rsidRPr="00B55FC3">
        <w:rPr>
          <w:b/>
          <w:bCs/>
          <w:lang w:val="es-VE"/>
        </w:rPr>
        <w:t>Afirmación:</w:t>
      </w:r>
      <w:r w:rsidRPr="00B55FC3">
        <w:rPr>
          <w:lang w:val="es-VE"/>
        </w:rPr>
        <w:t xml:space="preserve"> El Utah County Search and Rescue (UCSO SAR) y miembros del National Cave Rescue Commission (NCRC) instalaron un sistema de poleas de ventaja mecánica para intentar extraer a Jones. Las fuentes describen el uso de poleas, cuerdas y un sistema de anclaje en el pasaje. El tipo específico de sistema (configuración de poleas, número de poleas, razón de ventaja mecánica diseñada) no está documentado en ninguna fuente pública disponible.</w:t>
      </w:r>
    </w:p>
    <w:p w14:paraId="30EF2079" w14:textId="77777777" w:rsidR="00B55FC3" w:rsidRPr="00B55FC3" w:rsidRDefault="00B55FC3" w:rsidP="00B55FC3">
      <w:pPr>
        <w:rPr>
          <w:lang w:val="es-VE"/>
        </w:rPr>
      </w:pPr>
      <w:r w:rsidRPr="00B55FC3">
        <w:rPr>
          <w:b/>
          <w:bCs/>
          <w:lang w:val="es-VE"/>
        </w:rPr>
        <w:t>Explicación técnica:</w:t>
      </w:r>
    </w:p>
    <w:p w14:paraId="60BD93DA" w14:textId="77777777" w:rsidR="00B55FC3" w:rsidRPr="00B55FC3" w:rsidRDefault="00B55FC3" w:rsidP="00B55FC3">
      <w:pPr>
        <w:rPr>
          <w:lang w:val="es-VE"/>
        </w:rPr>
      </w:pPr>
      <w:r w:rsidRPr="00B55FC3">
        <w:rPr>
          <w:lang w:val="es-VE"/>
        </w:rPr>
        <w:t>En rescate técnico en espacios confinados y cuevas, los sistemas de poleas más comunes para extracción horizontal o en ángulo son:</w:t>
      </w:r>
    </w:p>
    <w:p w14:paraId="63DE007D" w14:textId="77777777" w:rsidR="00B55FC3" w:rsidRPr="00B55FC3" w:rsidRDefault="00B55FC3" w:rsidP="00B55FC3">
      <w:pPr>
        <w:rPr>
          <w:lang w:val="es-VE"/>
        </w:rPr>
      </w:pPr>
      <w:r w:rsidRPr="00B55FC3">
        <w:rPr>
          <w:b/>
          <w:bCs/>
          <w:lang w:val="es-VE"/>
        </w:rPr>
        <w:t>Sistema 3:1 (Z-rig o sistema en Z):</w:t>
      </w:r>
      <w:r w:rsidRPr="00B55FC3">
        <w:rPr>
          <w:lang w:val="es-VE"/>
        </w:rPr>
        <w:t xml:space="preserve"> Tres segmentos de cuerda tiran por cada segmento de carga. La ventaja mecánica teórica es 3:1, lo que significa que para mover una carga de 900 N se requiere aplicar teóricamente 300 N. Es el sistema más simple que proporciona ventaja mecánica significativa y el más común en rescate en espacios confinados iniciales.</w:t>
      </w:r>
    </w:p>
    <w:p w14:paraId="56C5A3A2" w14:textId="77777777" w:rsidR="00B55FC3" w:rsidRPr="00B55FC3" w:rsidRDefault="00B55FC3" w:rsidP="00B55FC3">
      <w:pPr>
        <w:rPr>
          <w:lang w:val="es-VE"/>
        </w:rPr>
      </w:pPr>
      <w:r w:rsidRPr="00B55FC3">
        <w:rPr>
          <w:b/>
          <w:bCs/>
          <w:lang w:val="es-VE"/>
        </w:rPr>
        <w:t>Sistema 5:1:</w:t>
      </w:r>
      <w:r w:rsidRPr="00B55FC3">
        <w:rPr>
          <w:lang w:val="es-VE"/>
        </w:rPr>
        <w:t xml:space="preserve"> Cinco segmentos de cuerda. Ventaja mecánica teórica 5:1. Requiere más poleas y más longitud de cuerda, pero permite manejar cargas mayores con fuerza aplicada menor.</w:t>
      </w:r>
    </w:p>
    <w:p w14:paraId="77237117" w14:textId="77777777" w:rsidR="00B55FC3" w:rsidRPr="00B55FC3" w:rsidRDefault="00B55FC3" w:rsidP="00B55FC3">
      <w:pPr>
        <w:rPr>
          <w:lang w:val="es-VE"/>
        </w:rPr>
      </w:pPr>
      <w:r w:rsidRPr="00B55FC3">
        <w:rPr>
          <w:b/>
          <w:bCs/>
          <w:lang w:val="es-VE"/>
        </w:rPr>
        <w:lastRenderedPageBreak/>
        <w:t>Sistema 9:1 y sistemas compuestos:</w:t>
      </w:r>
      <w:r w:rsidRPr="00B55FC3">
        <w:rPr>
          <w:lang w:val="es-VE"/>
        </w:rPr>
        <w:t xml:space="preserve"> Combinaciones de sistemas más simples que permiten ventaja mecánica mayor. En cuevas estrechas, los sistemas compuestos son difíciles de implementar por las restricciones de espacio.</w:t>
      </w:r>
    </w:p>
    <w:p w14:paraId="25B66722" w14:textId="77777777" w:rsidR="00B55FC3" w:rsidRPr="00B55FC3" w:rsidRDefault="00B55FC3" w:rsidP="00B55FC3">
      <w:pPr>
        <w:rPr>
          <w:lang w:val="es-VE"/>
        </w:rPr>
      </w:pPr>
      <w:r w:rsidRPr="00B55FC3">
        <w:rPr>
          <w:b/>
          <w:bCs/>
          <w:lang w:val="es-VE"/>
        </w:rPr>
        <w:t>Sistema de tiro directo (1:1):</w:t>
      </w:r>
      <w:r w:rsidRPr="00B55FC3">
        <w:rPr>
          <w:lang w:val="es-VE"/>
        </w:rPr>
        <w:t xml:space="preserve"> Sin ventaja mecánica. La fuerza aplicada por rescatistas tirando directamente de la cuerda es igual a la fuerza en el punto de carga (menos pérdidas por fricción). Se usaría solo si los sistemas de poleas fallaran o no pudieran instalarse.</w:t>
      </w:r>
    </w:p>
    <w:p w14:paraId="619F4CDB" w14:textId="77777777" w:rsidR="00B55FC3" w:rsidRPr="00B55FC3" w:rsidRDefault="00B55FC3" w:rsidP="00B55FC3">
      <w:pPr>
        <w:rPr>
          <w:lang w:val="es-VE"/>
        </w:rPr>
      </w:pPr>
      <w:r w:rsidRPr="00B55FC3">
        <w:rPr>
          <w:lang w:val="es-VE"/>
        </w:rPr>
        <w:t>Boren et al. (2012) describen el uso de un sistema de poleas sin especificar la configuración. Declaraciones de rescatistas en Deseret News (noviembre 2009) mencionan que el sistema fue modificado y adaptado durante el rescate. La información disponible no permite determinar la configuración específica usada.</w:t>
      </w:r>
    </w:p>
    <w:p w14:paraId="37544EAB"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385AB92F" w14:textId="77777777" w:rsidR="00B55FC3" w:rsidRPr="00B55FC3" w:rsidRDefault="00B55FC3" w:rsidP="00B55FC3">
      <w:pPr>
        <w:numPr>
          <w:ilvl w:val="0"/>
          <w:numId w:val="55"/>
        </w:numPr>
      </w:pPr>
      <w:r w:rsidRPr="00B55FC3">
        <w:rPr>
          <w:lang w:val="es-VE"/>
        </w:rPr>
        <w:t xml:space="preserve">Uso de sistema de poleas: Boren et al. </w:t>
      </w:r>
      <w:r w:rsidRPr="00B55FC3">
        <w:t>(2012), op. cit. [D]</w:t>
      </w:r>
    </w:p>
    <w:p w14:paraId="0B7F095C" w14:textId="77777777" w:rsidR="00B55FC3" w:rsidRPr="00B55FC3" w:rsidRDefault="00B55FC3" w:rsidP="00B55FC3">
      <w:pPr>
        <w:numPr>
          <w:ilvl w:val="0"/>
          <w:numId w:val="55"/>
        </w:numPr>
        <w:rPr>
          <w:lang w:val="es-VE"/>
        </w:rPr>
      </w:pPr>
      <w:r w:rsidRPr="00B55FC3">
        <w:rPr>
          <w:lang w:val="es-VE"/>
        </w:rPr>
        <w:t>Modificación del sistema durante el rescate: Deseret News, noviembre 2009 [D]</w:t>
      </w:r>
    </w:p>
    <w:p w14:paraId="2396B443" w14:textId="77777777" w:rsidR="00B55FC3" w:rsidRPr="00B55FC3" w:rsidRDefault="00B55FC3" w:rsidP="00B55FC3">
      <w:pPr>
        <w:numPr>
          <w:ilvl w:val="0"/>
          <w:numId w:val="55"/>
        </w:numPr>
        <w:rPr>
          <w:lang w:val="es-VE"/>
        </w:rPr>
      </w:pPr>
      <w:r w:rsidRPr="00B55FC3">
        <w:rPr>
          <w:lang w:val="es-VE"/>
        </w:rPr>
        <w:t xml:space="preserve">Descripción de sistemas estándar de rescate: FEMA (2006). </w:t>
      </w:r>
      <w:r w:rsidRPr="00B55FC3">
        <w:rPr>
          <w:i/>
          <w:iCs/>
        </w:rPr>
        <w:t>Technical Rescue Field Operations Guide</w:t>
      </w:r>
      <w:r w:rsidRPr="00B55FC3">
        <w:t xml:space="preserve">. </w:t>
      </w:r>
      <w:r w:rsidRPr="00B55FC3">
        <w:rPr>
          <w:lang w:val="es-VE"/>
        </w:rPr>
        <w:t>FEMA/USFA. Capítulo sobre sistemas de poleas en rescate. [P]</w:t>
      </w:r>
    </w:p>
    <w:p w14:paraId="678E3DC3" w14:textId="77777777" w:rsidR="00B55FC3" w:rsidRPr="00B55FC3" w:rsidRDefault="00B55FC3" w:rsidP="00B55FC3">
      <w:pPr>
        <w:numPr>
          <w:ilvl w:val="0"/>
          <w:numId w:val="55"/>
        </w:numPr>
        <w:rPr>
          <w:lang w:val="es-VE"/>
        </w:rPr>
      </w:pPr>
      <w:r w:rsidRPr="00B55FC3">
        <w:rPr>
          <w:lang w:val="es-VE"/>
        </w:rPr>
        <w:t xml:space="preserve">Configuración específica del sistema usado: </w:t>
      </w:r>
      <w:r w:rsidRPr="00B55FC3">
        <w:rPr>
          <w:b/>
          <w:bCs/>
          <w:lang w:val="es-VE"/>
        </w:rPr>
        <w:t>no documentada en ninguna fuente pública</w:t>
      </w:r>
      <w:r w:rsidRPr="00B55FC3">
        <w:rPr>
          <w:lang w:val="es-VE"/>
        </w:rPr>
        <w:t xml:space="preserve"> [ausencia de dato]</w:t>
      </w:r>
    </w:p>
    <w:p w14:paraId="56E4505C" w14:textId="77777777" w:rsidR="00B55FC3" w:rsidRPr="00B55FC3" w:rsidRDefault="00B55FC3" w:rsidP="00B55FC3">
      <w:pPr>
        <w:rPr>
          <w:lang w:val="es-VE"/>
        </w:rPr>
      </w:pPr>
      <w:r w:rsidRPr="00B55FC3">
        <w:rPr>
          <w:b/>
          <w:bCs/>
          <w:lang w:val="es-VE"/>
        </w:rPr>
        <w:t>Nivel de certeza:</w:t>
      </w:r>
      <w:r w:rsidRPr="00B55FC3">
        <w:rPr>
          <w:lang w:val="es-VE"/>
        </w:rPr>
        <w:t xml:space="preserve"> Medio (confirmado que se usó un sistema de poleas; desconocida la configuración específica).</w:t>
      </w:r>
    </w:p>
    <w:p w14:paraId="0FEBB031" w14:textId="77777777" w:rsidR="00B55FC3" w:rsidRPr="00B55FC3" w:rsidRDefault="00B55FC3" w:rsidP="00B55FC3">
      <w:pPr>
        <w:rPr>
          <w:lang w:val="es-VE"/>
        </w:rPr>
      </w:pPr>
      <w:r w:rsidRPr="00B55FC3">
        <w:rPr>
          <w:b/>
          <w:bCs/>
          <w:lang w:val="es-VE"/>
        </w:rPr>
        <w:t>Qué experto validaría esto:</w:t>
      </w:r>
      <w:r w:rsidRPr="00B55FC3">
        <w:rPr>
          <w:lang w:val="es-VE"/>
        </w:rPr>
        <w:t xml:space="preserve"> Rescatista técnico certificado en rescate en espacios confinados (Confined Space Rescue Technician, NFPA 1670); miembro del NCRC con participación directa en el rescate.</w:t>
      </w:r>
    </w:p>
    <w:p w14:paraId="5FD30850" w14:textId="77777777" w:rsidR="00B55FC3" w:rsidRPr="00B55FC3" w:rsidRDefault="00B55FC3" w:rsidP="00B55FC3">
      <w:r w:rsidRPr="00B55FC3">
        <w:pict w14:anchorId="6E0E6D3C">
          <v:rect id="_x0000_i1757" style="width:0;height:1.5pt" o:hralign="center" o:hrstd="t" o:hr="t" fillcolor="#a0a0a0" stroked="f"/>
        </w:pict>
      </w:r>
    </w:p>
    <w:p w14:paraId="3DF2CDF6" w14:textId="77777777" w:rsidR="00B55FC3" w:rsidRPr="00B55FC3" w:rsidRDefault="00B55FC3" w:rsidP="00B55FC3">
      <w:pPr>
        <w:rPr>
          <w:b/>
          <w:bCs/>
          <w:lang w:val="es-VE"/>
        </w:rPr>
      </w:pPr>
      <w:r w:rsidRPr="00B55FC3">
        <w:rPr>
          <w:b/>
          <w:bCs/>
          <w:lang w:val="es-VE"/>
        </w:rPr>
        <w:t>4.2 Ventaja mecánica teórica y su funcionamiento</w:t>
      </w:r>
    </w:p>
    <w:p w14:paraId="26D43B99" w14:textId="77777777" w:rsidR="00B55FC3" w:rsidRPr="00B55FC3" w:rsidRDefault="00B55FC3" w:rsidP="00B55FC3">
      <w:r w:rsidRPr="00B55FC3">
        <w:pict w14:anchorId="3A81904A">
          <v:rect id="_x0000_i1758" style="width:0;height:1.5pt" o:hralign="center" o:hrstd="t" o:hr="t" fillcolor="#a0a0a0" stroked="f"/>
        </w:pict>
      </w:r>
    </w:p>
    <w:p w14:paraId="36FF1F45" w14:textId="77777777" w:rsidR="00B55FC3" w:rsidRPr="00B55FC3" w:rsidRDefault="00B55FC3" w:rsidP="00B55FC3">
      <w:pPr>
        <w:rPr>
          <w:lang w:val="es-VE"/>
        </w:rPr>
      </w:pPr>
      <w:r w:rsidRPr="00B55FC3">
        <w:rPr>
          <w:b/>
          <w:bCs/>
          <w:lang w:val="es-VE"/>
        </w:rPr>
        <w:t>Afirmación:</w:t>
      </w:r>
      <w:r w:rsidRPr="00B55FC3">
        <w:rPr>
          <w:lang w:val="es-VE"/>
        </w:rPr>
        <w:t xml:space="preserve"> La ventaja mecánica teórica (Theoretical Mechanical Advantage, TMA) de un sistema de poleas es la razón entre la fuerza en el punto de carga y la fuerza aplicada por el operador. Para un sistema de n:1, la TMA es n. Sin embargo, en condiciones de rescate en cueva, la ventaja mecánica real (Actual Mechanical Advantage, AMA) es significativamente menor que la TMA por las pérdidas de eficiencia del sistema.</w:t>
      </w:r>
    </w:p>
    <w:p w14:paraId="745F66DD" w14:textId="77777777" w:rsidR="00B55FC3" w:rsidRPr="00B55FC3" w:rsidRDefault="00B55FC3" w:rsidP="00B55FC3">
      <w:pPr>
        <w:rPr>
          <w:lang w:val="es-VE"/>
        </w:rPr>
      </w:pPr>
      <w:r w:rsidRPr="00B55FC3">
        <w:rPr>
          <w:b/>
          <w:bCs/>
          <w:lang w:val="es-VE"/>
        </w:rPr>
        <w:t>Explicación técnica:</w:t>
      </w:r>
    </w:p>
    <w:p w14:paraId="0AFA3376" w14:textId="77777777" w:rsidR="00B55FC3" w:rsidRPr="00B55FC3" w:rsidRDefault="00B55FC3" w:rsidP="00B55FC3">
      <w:pPr>
        <w:rPr>
          <w:lang w:val="es-VE"/>
        </w:rPr>
      </w:pPr>
      <w:r w:rsidRPr="00B55FC3">
        <w:rPr>
          <w:b/>
          <w:bCs/>
          <w:lang w:val="es-VE"/>
        </w:rPr>
        <w:lastRenderedPageBreak/>
        <w:t>Relación entre TMA y AMA:</w:t>
      </w:r>
    </w:p>
    <w:p w14:paraId="3B94DD0E" w14:textId="77777777" w:rsidR="00B55FC3" w:rsidRPr="00B55FC3" w:rsidRDefault="00B55FC3" w:rsidP="00B55FC3">
      <w:pPr>
        <w:rPr>
          <w:lang w:val="es-VE"/>
        </w:rPr>
      </w:pPr>
      <w:r w:rsidRPr="00B55FC3">
        <w:rPr>
          <w:lang w:val="es-VE"/>
        </w:rPr>
        <w:t xml:space="preserve">AMA = TMA × </w:t>
      </w:r>
      <w:proofErr w:type="spellStart"/>
      <w:r w:rsidRPr="00B55FC3">
        <w:t>η</w:t>
      </w:r>
      <w:proofErr w:type="spellEnd"/>
      <w:r w:rsidRPr="00B55FC3">
        <w:rPr>
          <w:lang w:val="es-VE"/>
        </w:rPr>
        <w:t>_sistema</w:t>
      </w:r>
    </w:p>
    <w:p w14:paraId="58F13BD9" w14:textId="77777777" w:rsidR="00B55FC3" w:rsidRPr="00B55FC3" w:rsidRDefault="00B55FC3" w:rsidP="00B55FC3">
      <w:pPr>
        <w:rPr>
          <w:lang w:val="es-VE"/>
        </w:rPr>
      </w:pPr>
      <w:r w:rsidRPr="00B55FC3">
        <w:rPr>
          <w:lang w:val="es-VE"/>
        </w:rPr>
        <w:t xml:space="preserve">Donde </w:t>
      </w:r>
      <w:r w:rsidRPr="00B55FC3">
        <w:t>η</w:t>
      </w:r>
      <w:r w:rsidRPr="00B55FC3">
        <w:rPr>
          <w:lang w:val="es-VE"/>
        </w:rPr>
        <w:t>_sistema es la eficiencia total del sistema.</w:t>
      </w:r>
    </w:p>
    <w:p w14:paraId="3991E4E6" w14:textId="77777777" w:rsidR="00B55FC3" w:rsidRPr="00B55FC3" w:rsidRDefault="00B55FC3" w:rsidP="00B55FC3">
      <w:pPr>
        <w:rPr>
          <w:lang w:val="es-VE"/>
        </w:rPr>
      </w:pPr>
      <w:r w:rsidRPr="00B55FC3">
        <w:rPr>
          <w:b/>
          <w:bCs/>
          <w:lang w:val="es-VE"/>
        </w:rPr>
        <w:t>Eficiencia de una polea individual:</w:t>
      </w:r>
    </w:p>
    <w:p w14:paraId="2D072911" w14:textId="77777777" w:rsidR="00B55FC3" w:rsidRPr="00B55FC3" w:rsidRDefault="00B55FC3" w:rsidP="00B55FC3">
      <w:pPr>
        <w:numPr>
          <w:ilvl w:val="0"/>
          <w:numId w:val="56"/>
        </w:numPr>
        <w:rPr>
          <w:lang w:val="es-VE"/>
        </w:rPr>
      </w:pPr>
      <w:r w:rsidRPr="00B55FC3">
        <w:rPr>
          <w:lang w:val="es-VE"/>
        </w:rPr>
        <w:t xml:space="preserve">Polea de rodamiento (ball bearing pulley): </w:t>
      </w:r>
      <w:r w:rsidRPr="00B55FC3">
        <w:t>η</w:t>
      </w:r>
      <w:r w:rsidRPr="00B55FC3">
        <w:rPr>
          <w:lang w:val="es-VE"/>
        </w:rPr>
        <w:t xml:space="preserve"> ≈ 0.93–0.97 (pérdida del 3–7%)</w:t>
      </w:r>
    </w:p>
    <w:p w14:paraId="06BF3F08" w14:textId="77777777" w:rsidR="00B55FC3" w:rsidRPr="00B55FC3" w:rsidRDefault="00B55FC3" w:rsidP="00B55FC3">
      <w:pPr>
        <w:numPr>
          <w:ilvl w:val="0"/>
          <w:numId w:val="56"/>
        </w:numPr>
        <w:rPr>
          <w:lang w:val="es-VE"/>
        </w:rPr>
      </w:pPr>
      <w:r w:rsidRPr="00B55FC3">
        <w:rPr>
          <w:lang w:val="es-VE"/>
        </w:rPr>
        <w:t xml:space="preserve">Polea de buje liso (bushing pulley): </w:t>
      </w:r>
      <w:r w:rsidRPr="00B55FC3">
        <w:t>η</w:t>
      </w:r>
      <w:r w:rsidRPr="00B55FC3">
        <w:rPr>
          <w:lang w:val="es-VE"/>
        </w:rPr>
        <w:t xml:space="preserve"> ≈ 0.85–0.92 (pérdida del 8–15%)</w:t>
      </w:r>
    </w:p>
    <w:p w14:paraId="71E1BED0" w14:textId="77777777" w:rsidR="00B55FC3" w:rsidRPr="00B55FC3" w:rsidRDefault="00B55FC3" w:rsidP="00B55FC3">
      <w:pPr>
        <w:numPr>
          <w:ilvl w:val="0"/>
          <w:numId w:val="56"/>
        </w:numPr>
        <w:rPr>
          <w:lang w:val="es-VE"/>
        </w:rPr>
      </w:pPr>
      <w:r w:rsidRPr="00B55FC3">
        <w:rPr>
          <w:lang w:val="es-VE"/>
        </w:rPr>
        <w:t xml:space="preserve">Mosquetón usado como redirector (sin polea): </w:t>
      </w:r>
      <w:r w:rsidRPr="00B55FC3">
        <w:t>η</w:t>
      </w:r>
      <w:r w:rsidRPr="00B55FC3">
        <w:rPr>
          <w:lang w:val="es-VE"/>
        </w:rPr>
        <w:t xml:space="preserve"> ≈ 0.55–0.70 (pérdida del 30–45%)</w:t>
      </w:r>
    </w:p>
    <w:p w14:paraId="7C623881" w14:textId="77777777" w:rsidR="00B55FC3" w:rsidRPr="00B55FC3" w:rsidRDefault="00B55FC3" w:rsidP="00B55FC3">
      <w:pPr>
        <w:rPr>
          <w:lang w:val="es-VE"/>
        </w:rPr>
      </w:pPr>
      <w:r w:rsidRPr="00B55FC3">
        <w:rPr>
          <w:b/>
          <w:bCs/>
          <w:lang w:val="es-VE"/>
        </w:rPr>
        <w:t>Eficiencia acumulada de un sistema de múltiples poleas:</w:t>
      </w:r>
      <w:r w:rsidRPr="00B55FC3">
        <w:rPr>
          <w:lang w:val="es-VE"/>
        </w:rPr>
        <w:t xml:space="preserve"> Para un sistema de n poleas con eficiencia individual </w:t>
      </w:r>
      <w:r w:rsidRPr="00B55FC3">
        <w:t>η</w:t>
      </w:r>
      <w:r w:rsidRPr="00B55FC3">
        <w:rPr>
          <w:lang w:val="es-VE"/>
        </w:rPr>
        <w:t>_i:</w:t>
      </w:r>
    </w:p>
    <w:p w14:paraId="5F1EB24F" w14:textId="77777777" w:rsidR="00B55FC3" w:rsidRPr="00B55FC3" w:rsidRDefault="00B55FC3" w:rsidP="00B55FC3">
      <w:pPr>
        <w:rPr>
          <w:lang w:val="es-VE"/>
        </w:rPr>
      </w:pPr>
      <w:r w:rsidRPr="00B55FC3">
        <w:t>η</w:t>
      </w:r>
      <w:r w:rsidRPr="00B55FC3">
        <w:rPr>
          <w:lang w:val="es-VE"/>
        </w:rPr>
        <w:t xml:space="preserve">_sistema = </w:t>
      </w:r>
      <w:r w:rsidRPr="00B55FC3">
        <w:t>η</w:t>
      </w:r>
      <w:r w:rsidRPr="00B55FC3">
        <w:rPr>
          <w:lang w:val="es-VE"/>
        </w:rPr>
        <w:t xml:space="preserve">_1 × </w:t>
      </w:r>
      <w:r w:rsidRPr="00B55FC3">
        <w:t>η</w:t>
      </w:r>
      <w:r w:rsidRPr="00B55FC3">
        <w:rPr>
          <w:lang w:val="es-VE"/>
        </w:rPr>
        <w:t xml:space="preserve">_2 × ... × </w:t>
      </w:r>
      <w:r w:rsidRPr="00B55FC3">
        <w:t>η</w:t>
      </w:r>
      <w:r w:rsidRPr="00B55FC3">
        <w:rPr>
          <w:lang w:val="es-VE"/>
        </w:rPr>
        <w:t>_n</w:t>
      </w:r>
    </w:p>
    <w:p w14:paraId="37AB6DDF" w14:textId="77777777" w:rsidR="00B55FC3" w:rsidRPr="00B55FC3" w:rsidRDefault="00B55FC3" w:rsidP="00B55FC3">
      <w:pPr>
        <w:rPr>
          <w:lang w:val="es-VE"/>
        </w:rPr>
      </w:pPr>
      <w:r w:rsidRPr="00B55FC3">
        <w:rPr>
          <w:lang w:val="es-VE"/>
        </w:rPr>
        <w:t>Para un sistema 3:1 con 2 poleas de rodamiento (</w:t>
      </w:r>
      <w:r w:rsidRPr="00B55FC3">
        <w:t>η</w:t>
      </w:r>
      <w:r w:rsidRPr="00B55FC3">
        <w:rPr>
          <w:lang w:val="es-VE"/>
        </w:rPr>
        <w:t xml:space="preserve"> = 0.95 cada una): </w:t>
      </w:r>
      <w:r w:rsidRPr="00B55FC3">
        <w:t>η</w:t>
      </w:r>
      <w:r w:rsidRPr="00B55FC3">
        <w:rPr>
          <w:lang w:val="es-VE"/>
        </w:rPr>
        <w:t>_sistema = 0.95² = 0.9025 AMA = 3 × 0.9025 = 2.71</w:t>
      </w:r>
    </w:p>
    <w:p w14:paraId="46A2D070" w14:textId="77777777" w:rsidR="00B55FC3" w:rsidRPr="00B55FC3" w:rsidRDefault="00B55FC3" w:rsidP="00B55FC3">
      <w:pPr>
        <w:rPr>
          <w:lang w:val="es-VE"/>
        </w:rPr>
      </w:pPr>
      <w:r w:rsidRPr="00B55FC3">
        <w:rPr>
          <w:lang w:val="es-VE"/>
        </w:rPr>
        <w:t>Para el mismo sistema con 2 mosquetones como redirectores adicionales (</w:t>
      </w:r>
      <w:r w:rsidRPr="00B55FC3">
        <w:t>η</w:t>
      </w:r>
      <w:r w:rsidRPr="00B55FC3">
        <w:rPr>
          <w:lang w:val="es-VE"/>
        </w:rPr>
        <w:t xml:space="preserve"> = 0.65 cada uno): </w:t>
      </w:r>
      <w:r w:rsidRPr="00B55FC3">
        <w:t>η</w:t>
      </w:r>
      <w:r w:rsidRPr="00B55FC3">
        <w:rPr>
          <w:lang w:val="es-VE"/>
        </w:rPr>
        <w:t>_sistema = 0.95² × 0.65² = 0.9025 × 0.4225 = 0.3813 AMA = 3 × 0.3813 = 1.14</w:t>
      </w:r>
    </w:p>
    <w:p w14:paraId="6F233D04" w14:textId="77777777" w:rsidR="00B55FC3" w:rsidRPr="00B55FC3" w:rsidRDefault="00B55FC3" w:rsidP="00B55FC3">
      <w:pPr>
        <w:rPr>
          <w:lang w:val="es-VE"/>
        </w:rPr>
      </w:pPr>
      <w:r w:rsidRPr="00B55FC3">
        <w:rPr>
          <w:lang w:val="es-VE"/>
        </w:rPr>
        <w:t>Esto ilustra cómo el uso de mosquetones en lugar de poleas como redirectores puede reducir la ventaja mecánica real de 3:1 a prácticamente 1:1 (equivalente a jalar directamente sin ningún sistema de poleas).</w:t>
      </w:r>
    </w:p>
    <w:p w14:paraId="35E8A49C" w14:textId="77777777" w:rsidR="00B55FC3" w:rsidRPr="00B55FC3" w:rsidRDefault="00B55FC3" w:rsidP="00B55FC3">
      <w:pPr>
        <w:rPr>
          <w:lang w:val="es-VE"/>
        </w:rPr>
      </w:pPr>
      <w:r w:rsidRPr="00B55FC3">
        <w:rPr>
          <w:lang w:val="es-VE"/>
        </w:rPr>
        <w:t>En una cueva estrecha, donde el espacio para instalar poleas en los cambios de dirección del pasaje es limitado, es probable que algunos redirectores fueran mosquetones en lugar de poleas de rodamiento. Esto no es un error de los rescatistas: es una limitación real del entorno.</w:t>
      </w:r>
    </w:p>
    <w:p w14:paraId="38FFCCB7"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485D4C5E" w14:textId="77777777" w:rsidR="00B55FC3" w:rsidRPr="00B55FC3" w:rsidRDefault="00B55FC3" w:rsidP="00B55FC3">
      <w:pPr>
        <w:numPr>
          <w:ilvl w:val="0"/>
          <w:numId w:val="57"/>
        </w:numPr>
      </w:pPr>
      <w:r w:rsidRPr="00B55FC3">
        <w:rPr>
          <w:lang w:val="es-VE"/>
        </w:rPr>
        <w:t xml:space="preserve">Eficiencia de poleas individuales: Attaway, S. (2013). </w:t>
      </w:r>
      <w:r w:rsidRPr="00B55FC3">
        <w:rPr>
          <w:i/>
          <w:iCs/>
        </w:rPr>
        <w:t>The Mechanics of Friction in Rope Rescue</w:t>
      </w:r>
      <w:r w:rsidRPr="00B55FC3">
        <w:t xml:space="preserve">. </w:t>
      </w:r>
      <w:r w:rsidRPr="00B55FC3">
        <w:rPr>
          <w:lang w:val="es-VE"/>
        </w:rPr>
        <w:t xml:space="preserve">Sterling Rope Company. (Documento técnico ampliamente referenciado en rescate técnico). </w:t>
      </w:r>
      <w:r w:rsidRPr="00B55FC3">
        <w:t>[P]</w:t>
      </w:r>
    </w:p>
    <w:p w14:paraId="3E477B5B" w14:textId="77777777" w:rsidR="00B55FC3" w:rsidRPr="00B55FC3" w:rsidRDefault="00B55FC3" w:rsidP="00B55FC3">
      <w:pPr>
        <w:numPr>
          <w:ilvl w:val="0"/>
          <w:numId w:val="57"/>
        </w:numPr>
      </w:pPr>
      <w:r w:rsidRPr="00B55FC3">
        <w:rPr>
          <w:lang w:val="es-VE"/>
        </w:rPr>
        <w:t xml:space="preserve">Fórmulas de AMA: Brown, B. (2000). </w:t>
      </w:r>
      <w:r w:rsidRPr="00B55FC3">
        <w:rPr>
          <w:i/>
          <w:iCs/>
        </w:rPr>
        <w:t>Rigging for Rescue</w:t>
      </w:r>
      <w:r w:rsidRPr="00B55FC3">
        <w:t>. Rigging for Rescue, Inc. [P]</w:t>
      </w:r>
    </w:p>
    <w:p w14:paraId="5754174B" w14:textId="77777777" w:rsidR="00B55FC3" w:rsidRPr="00B55FC3" w:rsidRDefault="00B55FC3" w:rsidP="00B55FC3">
      <w:pPr>
        <w:numPr>
          <w:ilvl w:val="0"/>
          <w:numId w:val="57"/>
        </w:numPr>
        <w:rPr>
          <w:lang w:val="es-VE"/>
        </w:rPr>
      </w:pPr>
      <w:r w:rsidRPr="00B55FC3">
        <w:rPr>
          <w:lang w:val="es-VE"/>
        </w:rPr>
        <w:t xml:space="preserve">Uso probable de mosquetones como redirectores en condiciones de cueva: </w:t>
      </w:r>
      <w:r w:rsidRPr="00B55FC3">
        <w:rPr>
          <w:b/>
          <w:bCs/>
          <w:lang w:val="es-VE"/>
        </w:rPr>
        <w:t>interpretación razonable basada en las limitaciones de espacio documentadas</w:t>
      </w:r>
      <w:r w:rsidRPr="00B55FC3">
        <w:rPr>
          <w:lang w:val="es-VE"/>
        </w:rPr>
        <w:t>; no hay descripción específica del hardware usado en este rescate [I]</w:t>
      </w:r>
    </w:p>
    <w:p w14:paraId="500E6BCA" w14:textId="77777777" w:rsidR="00B55FC3" w:rsidRPr="00B55FC3" w:rsidRDefault="00B55FC3" w:rsidP="00B55FC3">
      <w:pPr>
        <w:rPr>
          <w:lang w:val="es-VE"/>
        </w:rPr>
      </w:pPr>
      <w:r w:rsidRPr="00B55FC3">
        <w:rPr>
          <w:b/>
          <w:bCs/>
          <w:lang w:val="es-VE"/>
        </w:rPr>
        <w:t>Nivel de certeza:</w:t>
      </w:r>
      <w:r w:rsidRPr="00B55FC3">
        <w:rPr>
          <w:lang w:val="es-VE"/>
        </w:rPr>
        <w:t xml:space="preserve"> Alto para los principios de TMA/AMA; bajo para la AMA real del sistema en este rescate (por ausencia de documentación de la configuración).</w:t>
      </w:r>
    </w:p>
    <w:p w14:paraId="544A1287" w14:textId="77777777" w:rsidR="00B55FC3" w:rsidRPr="00B55FC3" w:rsidRDefault="00B55FC3" w:rsidP="00B55FC3">
      <w:pPr>
        <w:rPr>
          <w:lang w:val="es-VE"/>
        </w:rPr>
      </w:pPr>
      <w:r w:rsidRPr="00B55FC3">
        <w:rPr>
          <w:b/>
          <w:bCs/>
          <w:lang w:val="es-VE"/>
        </w:rPr>
        <w:lastRenderedPageBreak/>
        <w:t>Qué experto validaría esto:</w:t>
      </w:r>
      <w:r w:rsidRPr="00B55FC3">
        <w:rPr>
          <w:lang w:val="es-VE"/>
        </w:rPr>
        <w:t xml:space="preserve"> Rescatista técnico; instructor de sistemas de rescate de poleas (IRATA, SPRAT, o certificación equivalente).</w:t>
      </w:r>
    </w:p>
    <w:p w14:paraId="38B59F55" w14:textId="77777777" w:rsidR="00B55FC3" w:rsidRPr="00B55FC3" w:rsidRDefault="00B55FC3" w:rsidP="00B55FC3">
      <w:r w:rsidRPr="00B55FC3">
        <w:pict w14:anchorId="17893A48">
          <v:rect id="_x0000_i1759" style="width:0;height:1.5pt" o:hralign="center" o:hrstd="t" o:hr="t" fillcolor="#a0a0a0" stroked="f"/>
        </w:pict>
      </w:r>
    </w:p>
    <w:p w14:paraId="2AAE5500" w14:textId="77777777" w:rsidR="00B55FC3" w:rsidRPr="00B55FC3" w:rsidRDefault="00B55FC3" w:rsidP="00B55FC3">
      <w:pPr>
        <w:rPr>
          <w:b/>
          <w:bCs/>
          <w:lang w:val="es-VE"/>
        </w:rPr>
      </w:pPr>
      <w:r w:rsidRPr="00B55FC3">
        <w:rPr>
          <w:b/>
          <w:bCs/>
          <w:lang w:val="es-VE"/>
        </w:rPr>
        <w:t>4.3 Limitaciones específicas en una cueva estrecha</w:t>
      </w:r>
    </w:p>
    <w:p w14:paraId="7CFFA1A9" w14:textId="77777777" w:rsidR="00B55FC3" w:rsidRPr="00B55FC3" w:rsidRDefault="00B55FC3" w:rsidP="00B55FC3">
      <w:r w:rsidRPr="00B55FC3">
        <w:pict w14:anchorId="068D9601">
          <v:rect id="_x0000_i1760" style="width:0;height:1.5pt" o:hralign="center" o:hrstd="t" o:hr="t" fillcolor="#a0a0a0" stroked="f"/>
        </w:pict>
      </w:r>
    </w:p>
    <w:p w14:paraId="75E9C73A" w14:textId="77777777" w:rsidR="00B55FC3" w:rsidRPr="00B55FC3" w:rsidRDefault="00B55FC3" w:rsidP="00B55FC3">
      <w:pPr>
        <w:rPr>
          <w:lang w:val="es-VE"/>
        </w:rPr>
      </w:pPr>
      <w:r w:rsidRPr="00B55FC3">
        <w:rPr>
          <w:b/>
          <w:bCs/>
          <w:lang w:val="es-VE"/>
        </w:rPr>
        <w:t>Afirmación:</w:t>
      </w:r>
      <w:r w:rsidRPr="00B55FC3">
        <w:rPr>
          <w:lang w:val="es-VE"/>
        </w:rPr>
        <w:t xml:space="preserve"> Las cuevas estrechas imponen restricciones físicas que reducen drásticamente la efectividad de cualquier sistema de poleas en comparación con operaciones de rescate en superficie o en pozos verticales abiertos.</w:t>
      </w:r>
    </w:p>
    <w:p w14:paraId="248CFF92" w14:textId="77777777" w:rsidR="00B55FC3" w:rsidRPr="00B55FC3" w:rsidRDefault="00B55FC3" w:rsidP="00B55FC3">
      <w:pPr>
        <w:rPr>
          <w:lang w:val="es-VE"/>
        </w:rPr>
      </w:pPr>
      <w:r w:rsidRPr="00B55FC3">
        <w:rPr>
          <w:b/>
          <w:bCs/>
          <w:lang w:val="es-VE"/>
        </w:rPr>
        <w:t>Explicación técnica:</w:t>
      </w:r>
    </w:p>
    <w:p w14:paraId="5035557C" w14:textId="77777777" w:rsidR="00B55FC3" w:rsidRPr="00B55FC3" w:rsidRDefault="00B55FC3" w:rsidP="00B55FC3">
      <w:pPr>
        <w:rPr>
          <w:lang w:val="es-VE"/>
        </w:rPr>
      </w:pPr>
      <w:r w:rsidRPr="00B55FC3">
        <w:rPr>
          <w:b/>
          <w:bCs/>
          <w:lang w:val="es-VE"/>
        </w:rPr>
        <w:t>Limitación 1 — Longitud disponible de cuerda activa:</w:t>
      </w:r>
      <w:r w:rsidRPr="00B55FC3">
        <w:rPr>
          <w:lang w:val="es-VE"/>
        </w:rPr>
        <w:t xml:space="preserve"> En un sistema de poleas, los rescatistas tiran de un extremo de la cuerda ("cuerda de tiro") que se acorta a medida que la carga se mueve. Para un sistema 3:1, por cada metro que se mueve la carga, la cuerda de tiro se consume 3 metros. En un pasaje de cueva estrecho, la longitud disponible de pasaje detrás del equipo de rescate limita cuánto puede tirarse antes de necesitar resetear el sistema (instalar un rope grab/ascendedor, reposicionar el sistema y comenzar de nuevo). Si el pasaje disponible detrás del equipo es de solo 2–3 metros, el ciclo de reset es continuo y la eficiencia operacional cae significativamente.</w:t>
      </w:r>
    </w:p>
    <w:p w14:paraId="291D60E5" w14:textId="77777777" w:rsidR="00B55FC3" w:rsidRPr="00B55FC3" w:rsidRDefault="00B55FC3" w:rsidP="00B55FC3">
      <w:pPr>
        <w:rPr>
          <w:lang w:val="es-VE"/>
        </w:rPr>
      </w:pPr>
      <w:r w:rsidRPr="00B55FC3">
        <w:rPr>
          <w:b/>
          <w:bCs/>
          <w:lang w:val="es-VE"/>
        </w:rPr>
        <w:t>Limitación 2 — Espacio para el equipo operador:</w:t>
      </w:r>
      <w:r w:rsidRPr="00B55FC3">
        <w:rPr>
          <w:lang w:val="es-VE"/>
        </w:rPr>
        <w:t xml:space="preserve"> En pasajes de arrastre de 40–60 cm de dimensión característica, los rescatistas no pueden ponerse de pie ni en posición de cuclillas. Aplican fuerza en posición de arrastre o sentados. La fuerza máxima que puede aplicar un rescatista en posición de arrastre tirando de una cuerda horizontalmente es sustancialmente menor que la fuerza que puede aplicar de pie con agarre firme. Un rescatista en posición prona tirando de una cuerda puede aplicar típicamente 200–400 N de fuerza sostenida; de pie con agarre firme, un rescatista puede aplicar 600–900 N. En un pasaje estrecho, la fuerza por rescatista es una fracción de su potencial máximo.</w:t>
      </w:r>
    </w:p>
    <w:p w14:paraId="671B0BC7" w14:textId="77777777" w:rsidR="00B55FC3" w:rsidRPr="00B55FC3" w:rsidRDefault="00B55FC3" w:rsidP="00B55FC3">
      <w:pPr>
        <w:rPr>
          <w:lang w:val="es-VE"/>
        </w:rPr>
      </w:pPr>
      <w:r w:rsidRPr="00B55FC3">
        <w:rPr>
          <w:b/>
          <w:bCs/>
          <w:lang w:val="es-VE"/>
        </w:rPr>
        <w:t>Limitación 3 — Número de rescatistas simultáneos en el sistema:</w:t>
      </w:r>
      <w:r w:rsidRPr="00B55FC3">
        <w:rPr>
          <w:lang w:val="es-VE"/>
        </w:rPr>
        <w:t xml:space="preserve"> En un pasaje estrecho, el número de rescatistas que pueden tirar simultáneamente de la cuerda de tiro es muy limitado (típicamente 1–3 personas en el espacio efectivo del pasaje). En un rescate de superficie con acceso abierto, equipos de 10–15 personas pueden tirar simultáneamente si se necesita.</w:t>
      </w:r>
    </w:p>
    <w:p w14:paraId="139FC24A" w14:textId="77777777" w:rsidR="00B55FC3" w:rsidRPr="00B55FC3" w:rsidRDefault="00B55FC3" w:rsidP="00B55FC3">
      <w:pPr>
        <w:rPr>
          <w:lang w:val="es-VE"/>
        </w:rPr>
      </w:pPr>
      <w:r w:rsidRPr="00B55FC3">
        <w:rPr>
          <w:b/>
          <w:bCs/>
          <w:lang w:val="es-VE"/>
        </w:rPr>
        <w:t>Limitación 4 — Acceso para instalación y mantenimiento del sistema:</w:t>
      </w:r>
      <w:r w:rsidRPr="00B55FC3">
        <w:rPr>
          <w:lang w:val="es-VE"/>
        </w:rPr>
        <w:t xml:space="preserve"> Instalar poleas, anclajes y redirectores en un pasaje donde solo cabe un cuerpo humano en posición de arrastre requiere que un rescatista se desplace hasta cada punto, instale el componente, y regrese o avance. Esto es un proceso lento y físicamente agotador que limita la capacidad de modificar el sistema en respuesta a condiciones cambiantes.</w:t>
      </w:r>
    </w:p>
    <w:p w14:paraId="72ED410F" w14:textId="77777777" w:rsidR="00B55FC3" w:rsidRPr="00B55FC3" w:rsidRDefault="00B55FC3" w:rsidP="00B55FC3">
      <w:pPr>
        <w:rPr>
          <w:lang w:val="es-VE"/>
        </w:rPr>
      </w:pPr>
      <w:r w:rsidRPr="00B55FC3">
        <w:rPr>
          <w:b/>
          <w:bCs/>
          <w:lang w:val="es-VE"/>
        </w:rPr>
        <w:lastRenderedPageBreak/>
        <w:t>Limitación 5 — Comunicación y coordinación:</w:t>
      </w:r>
      <w:r w:rsidRPr="00B55FC3">
        <w:rPr>
          <w:lang w:val="es-VE"/>
        </w:rPr>
        <w:t xml:space="preserve"> En un sistema de poleas, la sincronización entre el equipo que tira, el equipo en el punto de carga, y el supervisor del sistema es crítica. En un pasaje estrecho, la comunicación verbal directa entre estos equipos es difícil o imposible por la distancia y el ruido. Sistemas de comunicación electrónica sí estuvieron presentes (Boren et al. documentan comunicación con Jones), pero la coordinación del equipo de rescate dentro del pasaje tiene sus propias dificultades.</w:t>
      </w:r>
    </w:p>
    <w:p w14:paraId="12E5D4CA"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1620F212" w14:textId="77777777" w:rsidR="00B55FC3" w:rsidRPr="00B55FC3" w:rsidRDefault="00B55FC3" w:rsidP="00B55FC3">
      <w:pPr>
        <w:numPr>
          <w:ilvl w:val="0"/>
          <w:numId w:val="58"/>
        </w:numPr>
      </w:pPr>
      <w:r w:rsidRPr="00B55FC3">
        <w:rPr>
          <w:lang w:val="es-VE"/>
        </w:rPr>
        <w:t xml:space="preserve">Documentación general de limitaciones de rescate en espacios confinados: FEMA (2006), op. cit. </w:t>
      </w:r>
      <w:r w:rsidRPr="00B55FC3">
        <w:t>[P]</w:t>
      </w:r>
    </w:p>
    <w:p w14:paraId="08F36838" w14:textId="77777777" w:rsidR="00B55FC3" w:rsidRPr="00B55FC3" w:rsidRDefault="00B55FC3" w:rsidP="00B55FC3">
      <w:pPr>
        <w:numPr>
          <w:ilvl w:val="0"/>
          <w:numId w:val="58"/>
        </w:numPr>
      </w:pPr>
      <w:r w:rsidRPr="00B55FC3">
        <w:rPr>
          <w:lang w:val="es-VE"/>
        </w:rPr>
        <w:t xml:space="preserve">Comunicación con Jones durante el rescate: Boren et al. </w:t>
      </w:r>
      <w:r w:rsidRPr="00B55FC3">
        <w:t>(2012), op. cit. [D]</w:t>
      </w:r>
    </w:p>
    <w:p w14:paraId="7CF1F159" w14:textId="77777777" w:rsidR="00B55FC3" w:rsidRPr="00B55FC3" w:rsidRDefault="00B55FC3" w:rsidP="00B55FC3">
      <w:pPr>
        <w:numPr>
          <w:ilvl w:val="0"/>
          <w:numId w:val="58"/>
        </w:numPr>
        <w:rPr>
          <w:lang w:val="es-VE"/>
        </w:rPr>
      </w:pPr>
      <w:r w:rsidRPr="00B55FC3">
        <w:rPr>
          <w:lang w:val="es-VE"/>
        </w:rPr>
        <w:t>Restricciones de espacio en Nutty Putty Cave: implícitas en las descripciones del incidente; Deseret News, noviembre 2009 [D]</w:t>
      </w:r>
    </w:p>
    <w:p w14:paraId="68C4EEB2" w14:textId="77777777" w:rsidR="00B55FC3" w:rsidRPr="00B55FC3" w:rsidRDefault="00B55FC3" w:rsidP="00B55FC3">
      <w:pPr>
        <w:numPr>
          <w:ilvl w:val="0"/>
          <w:numId w:val="58"/>
        </w:numPr>
        <w:rPr>
          <w:lang w:val="es-VE"/>
        </w:rPr>
      </w:pPr>
      <w:r w:rsidRPr="00B55FC3">
        <w:rPr>
          <w:lang w:val="es-VE"/>
        </w:rPr>
        <w:t xml:space="preserve">Fuerza máxima aplicable en posición de arrastre vs. de pie: </w:t>
      </w:r>
      <w:r w:rsidRPr="00B55FC3">
        <w:rPr>
          <w:b/>
          <w:bCs/>
          <w:lang w:val="es-VE"/>
        </w:rPr>
        <w:t>no existe medición específica para este rescate; los valores son estimaciones de referencia de biomecánica de trabajo</w:t>
      </w:r>
      <w:r w:rsidRPr="00B55FC3">
        <w:rPr>
          <w:lang w:val="es-VE"/>
        </w:rPr>
        <w:t xml:space="preserve"> [P/I]</w:t>
      </w:r>
    </w:p>
    <w:p w14:paraId="66061D2B" w14:textId="77777777" w:rsidR="00B55FC3" w:rsidRPr="00B55FC3" w:rsidRDefault="00B55FC3" w:rsidP="00B55FC3">
      <w:pPr>
        <w:numPr>
          <w:ilvl w:val="0"/>
          <w:numId w:val="58"/>
        </w:numPr>
      </w:pPr>
      <w:r w:rsidRPr="00B55FC3">
        <w:rPr>
          <w:lang w:val="es-VE"/>
        </w:rPr>
        <w:t xml:space="preserve">Biomecánica de fuerza de tracción por posición: Chaffin, D.B., Andersson, G.B.J., &amp; Martin, B.J. (2006). </w:t>
      </w:r>
      <w:r w:rsidRPr="00B55FC3">
        <w:rPr>
          <w:i/>
          <w:iCs/>
        </w:rPr>
        <w:t>Occupational Biomechanics</w:t>
      </w:r>
      <w:r w:rsidRPr="00B55FC3">
        <w:t>, 4th ed. Wiley-Interscience. [P]</w:t>
      </w:r>
    </w:p>
    <w:p w14:paraId="1399FA27" w14:textId="77777777" w:rsidR="00B55FC3" w:rsidRPr="00B55FC3" w:rsidRDefault="00B55FC3" w:rsidP="00B55FC3">
      <w:pPr>
        <w:rPr>
          <w:lang w:val="es-VE"/>
        </w:rPr>
      </w:pPr>
      <w:r w:rsidRPr="00B55FC3">
        <w:rPr>
          <w:b/>
          <w:bCs/>
          <w:lang w:val="es-VE"/>
        </w:rPr>
        <w:t>Nivel de certeza:</w:t>
      </w:r>
      <w:r w:rsidRPr="00B55FC3">
        <w:rPr>
          <w:lang w:val="es-VE"/>
        </w:rPr>
        <w:t xml:space="preserve"> Alto para la existencia de las limitaciones; medio para la magnitud cuantitativa de cada limitación en este rescate específico.</w:t>
      </w:r>
    </w:p>
    <w:p w14:paraId="151E637E" w14:textId="77777777" w:rsidR="00B55FC3" w:rsidRPr="00B55FC3" w:rsidRDefault="00B55FC3" w:rsidP="00B55FC3">
      <w:pPr>
        <w:rPr>
          <w:lang w:val="es-VE"/>
        </w:rPr>
      </w:pPr>
      <w:r w:rsidRPr="00B55FC3">
        <w:rPr>
          <w:b/>
          <w:bCs/>
          <w:lang w:val="es-VE"/>
        </w:rPr>
        <w:t>Qué experto validaría esto:</w:t>
      </w:r>
      <w:r w:rsidRPr="00B55FC3">
        <w:rPr>
          <w:lang w:val="es-VE"/>
        </w:rPr>
        <w:t xml:space="preserve"> Rescatista técnico con experiencia en rescate en cuevas; ingeniero de operaciones de rescate en espacios confinados.</w:t>
      </w:r>
    </w:p>
    <w:p w14:paraId="49DB8A87" w14:textId="77777777" w:rsidR="00B55FC3" w:rsidRPr="00B55FC3" w:rsidRDefault="00B55FC3" w:rsidP="00B55FC3">
      <w:r w:rsidRPr="00B55FC3">
        <w:pict w14:anchorId="00C06089">
          <v:rect id="_x0000_i1761" style="width:0;height:1.5pt" o:hralign="center" o:hrstd="t" o:hr="t" fillcolor="#a0a0a0" stroked="f"/>
        </w:pict>
      </w:r>
    </w:p>
    <w:p w14:paraId="065E27E6" w14:textId="77777777" w:rsidR="00B55FC3" w:rsidRPr="00B55FC3" w:rsidRDefault="00B55FC3" w:rsidP="00B55FC3">
      <w:pPr>
        <w:rPr>
          <w:b/>
          <w:bCs/>
          <w:lang w:val="es-VE"/>
        </w:rPr>
      </w:pPr>
      <w:r w:rsidRPr="00B55FC3">
        <w:rPr>
          <w:b/>
          <w:bCs/>
          <w:lang w:val="es-VE"/>
        </w:rPr>
        <w:t>4.4 Pérdida de eficiencia por ángulos, roce y cambios de dirección</w:t>
      </w:r>
    </w:p>
    <w:p w14:paraId="652D67A3" w14:textId="77777777" w:rsidR="00B55FC3" w:rsidRPr="00B55FC3" w:rsidRDefault="00B55FC3" w:rsidP="00B55FC3">
      <w:r w:rsidRPr="00B55FC3">
        <w:pict w14:anchorId="6F4415C6">
          <v:rect id="_x0000_i1762" style="width:0;height:1.5pt" o:hralign="center" o:hrstd="t" o:hr="t" fillcolor="#a0a0a0" stroked="f"/>
        </w:pict>
      </w:r>
    </w:p>
    <w:p w14:paraId="19EDC430" w14:textId="77777777" w:rsidR="00B55FC3" w:rsidRPr="00B55FC3" w:rsidRDefault="00B55FC3" w:rsidP="00B55FC3">
      <w:pPr>
        <w:rPr>
          <w:lang w:val="es-VE"/>
        </w:rPr>
      </w:pPr>
      <w:r w:rsidRPr="00B55FC3">
        <w:rPr>
          <w:b/>
          <w:bCs/>
          <w:lang w:val="es-VE"/>
        </w:rPr>
        <w:t>Afirmación:</w:t>
      </w:r>
      <w:r w:rsidRPr="00B55FC3">
        <w:rPr>
          <w:lang w:val="es-VE"/>
        </w:rPr>
        <w:t xml:space="preserve"> Cada cambio de dirección de la cuerda entre el punto de aplicación de fuerza (rescatistas) y el punto de carga (cuerpo de Jones) reduce la eficiencia del sistema. En un pasaje de cueva sinuoso, el número de cambios de dirección puede ser significativo y la pérdida acumulada puede ser sustancial.</w:t>
      </w:r>
    </w:p>
    <w:p w14:paraId="518C3576" w14:textId="77777777" w:rsidR="00B55FC3" w:rsidRPr="00B55FC3" w:rsidRDefault="00B55FC3" w:rsidP="00B55FC3">
      <w:pPr>
        <w:rPr>
          <w:lang w:val="es-VE"/>
        </w:rPr>
      </w:pPr>
      <w:r w:rsidRPr="00B55FC3">
        <w:rPr>
          <w:b/>
          <w:bCs/>
          <w:lang w:val="es-VE"/>
        </w:rPr>
        <w:t>Explicación técnica:</w:t>
      </w:r>
    </w:p>
    <w:p w14:paraId="0AEBC969" w14:textId="77777777" w:rsidR="00B55FC3" w:rsidRPr="00B55FC3" w:rsidRDefault="00B55FC3" w:rsidP="00B55FC3">
      <w:pPr>
        <w:rPr>
          <w:lang w:val="es-VE"/>
        </w:rPr>
      </w:pPr>
      <w:r w:rsidRPr="00B55FC3">
        <w:rPr>
          <w:b/>
          <w:bCs/>
          <w:lang w:val="es-VE"/>
        </w:rPr>
        <w:t>Ecuación de Euler para fricción en cuerdas:</w:t>
      </w:r>
      <w:r w:rsidRPr="00B55FC3">
        <w:rPr>
          <w:lang w:val="es-VE"/>
        </w:rPr>
        <w:t xml:space="preserve"> Para una cuerda que pasa sobre una superficie con coeficiente de fricción </w:t>
      </w:r>
      <w:r w:rsidRPr="00B55FC3">
        <w:t>μ</w:t>
      </w:r>
      <w:r w:rsidRPr="00B55FC3">
        <w:rPr>
          <w:lang w:val="es-VE"/>
        </w:rPr>
        <w:t xml:space="preserve">_cuerda y ángulo de contacto </w:t>
      </w:r>
      <w:r w:rsidRPr="00B55FC3">
        <w:t>α</w:t>
      </w:r>
      <w:r w:rsidRPr="00B55FC3">
        <w:rPr>
          <w:lang w:val="es-VE"/>
        </w:rPr>
        <w:t>:</w:t>
      </w:r>
    </w:p>
    <w:p w14:paraId="129A76F2" w14:textId="77777777" w:rsidR="00B55FC3" w:rsidRPr="00B55FC3" w:rsidRDefault="00B55FC3" w:rsidP="00B55FC3">
      <w:pPr>
        <w:rPr>
          <w:lang w:val="es-VE"/>
        </w:rPr>
      </w:pPr>
      <w:r w:rsidRPr="00B55FC3">
        <w:rPr>
          <w:lang w:val="es-VE"/>
        </w:rPr>
        <w:lastRenderedPageBreak/>
        <w:t>T₁/T₂ = e</w:t>
      </w:r>
      <w:proofErr w:type="gramStart"/>
      <w:r w:rsidRPr="00B55FC3">
        <w:rPr>
          <w:lang w:val="es-VE"/>
        </w:rPr>
        <w:t>^(</w:t>
      </w:r>
      <w:proofErr w:type="gramEnd"/>
      <w:r w:rsidRPr="00B55FC3">
        <w:t>μ</w:t>
      </w:r>
      <w:r w:rsidRPr="00B55FC3">
        <w:rPr>
          <w:lang w:val="es-VE"/>
        </w:rPr>
        <w:t xml:space="preserve">_cuerda × </w:t>
      </w:r>
      <w:r w:rsidRPr="00B55FC3">
        <w:t>α</w:t>
      </w:r>
      <w:r w:rsidRPr="00B55FC3">
        <w:rPr>
          <w:lang w:val="es-VE"/>
        </w:rPr>
        <w:t>)</w:t>
      </w:r>
    </w:p>
    <w:p w14:paraId="4AD1E56D" w14:textId="77777777" w:rsidR="00B55FC3" w:rsidRPr="00B55FC3" w:rsidRDefault="00B55FC3" w:rsidP="00B55FC3">
      <w:pPr>
        <w:rPr>
          <w:lang w:val="es-VE"/>
        </w:rPr>
      </w:pPr>
      <w:r w:rsidRPr="00B55FC3">
        <w:rPr>
          <w:lang w:val="es-VE"/>
        </w:rPr>
        <w:t>Donde T₁ &gt; T₂ (T₁ es la tensión en el lado desde donde se tira, T₂ es la tensión que llega al otro lado).</w:t>
      </w:r>
    </w:p>
    <w:p w14:paraId="715B5352" w14:textId="77777777" w:rsidR="00B55FC3" w:rsidRPr="00B55FC3" w:rsidRDefault="00B55FC3" w:rsidP="00B55FC3">
      <w:pPr>
        <w:rPr>
          <w:lang w:val="es-VE"/>
        </w:rPr>
      </w:pPr>
      <w:r w:rsidRPr="00B55FC3">
        <w:rPr>
          <w:lang w:val="es-VE"/>
        </w:rPr>
        <w:t xml:space="preserve">Para una cuerda de rescate estándar (nailon o poliéster) sobre roca caliza húmeda, </w:t>
      </w:r>
      <w:r w:rsidRPr="00B55FC3">
        <w:t>μ</w:t>
      </w:r>
      <w:r w:rsidRPr="00B55FC3">
        <w:rPr>
          <w:lang w:val="es-VE"/>
        </w:rPr>
        <w:t>_cuerda ≈ 0.20–0.35.</w:t>
      </w:r>
    </w:p>
    <w:p w14:paraId="579870FE" w14:textId="77777777" w:rsidR="00B55FC3" w:rsidRPr="00B55FC3" w:rsidRDefault="00B55FC3" w:rsidP="00B55FC3">
      <w:pPr>
        <w:rPr>
          <w:lang w:val="es-VE"/>
        </w:rPr>
      </w:pPr>
      <w:r w:rsidRPr="00B55FC3">
        <w:rPr>
          <w:b/>
          <w:bCs/>
          <w:lang w:val="es-VE"/>
        </w:rPr>
        <w:t>Cálculo de pérdida acumulada:</w:t>
      </w:r>
    </w:p>
    <w:p w14:paraId="0E339206" w14:textId="77777777" w:rsidR="00B55FC3" w:rsidRPr="00B55FC3" w:rsidRDefault="00B55FC3" w:rsidP="00B55FC3">
      <w:pPr>
        <w:rPr>
          <w:lang w:val="es-VE"/>
        </w:rPr>
      </w:pPr>
      <w:r w:rsidRPr="00B55FC3">
        <w:rPr>
          <w:lang w:val="es-VE"/>
        </w:rPr>
        <w:t xml:space="preserve">Para </w:t>
      </w:r>
      <w:r w:rsidRPr="00B55FC3">
        <w:t>μ</w:t>
      </w:r>
      <w:r w:rsidRPr="00B55FC3">
        <w:rPr>
          <w:lang w:val="es-VE"/>
        </w:rPr>
        <w:t>_cuerda = 0.25 y cada cambio de dirección de 90° (</w:t>
      </w:r>
      <w:r w:rsidRPr="00B55FC3">
        <w:t>α</w:t>
      </w:r>
      <w:r w:rsidRPr="00B55FC3">
        <w:rPr>
          <w:lang w:val="es-VE"/>
        </w:rPr>
        <w:t xml:space="preserve"> = </w:t>
      </w:r>
      <w:r w:rsidRPr="00B55FC3">
        <w:t>π</w:t>
      </w:r>
      <w:r w:rsidRPr="00B55FC3">
        <w:rPr>
          <w:lang w:val="es-VE"/>
        </w:rPr>
        <w:t>/2 ≈ 1.571 rad): T₁/T₂ = e</w:t>
      </w:r>
      <w:proofErr w:type="gramStart"/>
      <w:r w:rsidRPr="00B55FC3">
        <w:rPr>
          <w:lang w:val="es-VE"/>
        </w:rPr>
        <w:t>^(</w:t>
      </w:r>
      <w:proofErr w:type="gramEnd"/>
      <w:r w:rsidRPr="00B55FC3">
        <w:rPr>
          <w:lang w:val="es-VE"/>
        </w:rPr>
        <w:t>0.25 × 1.571) = e</w:t>
      </w:r>
      <w:proofErr w:type="gramStart"/>
      <w:r w:rsidRPr="00B55FC3">
        <w:rPr>
          <w:lang w:val="es-VE"/>
        </w:rPr>
        <w:t>^(</w:t>
      </w:r>
      <w:proofErr w:type="gramEnd"/>
      <w:r w:rsidRPr="00B55FC3">
        <w:rPr>
          <w:lang w:val="es-VE"/>
        </w:rPr>
        <w:t>0.393) = 1.48</w:t>
      </w:r>
    </w:p>
    <w:p w14:paraId="6B75AA2C" w14:textId="77777777" w:rsidR="00B55FC3" w:rsidRPr="00B55FC3" w:rsidRDefault="00B55FC3" w:rsidP="00B55FC3">
      <w:pPr>
        <w:rPr>
          <w:lang w:val="es-VE"/>
        </w:rPr>
      </w:pPr>
      <w:r w:rsidRPr="00B55FC3">
        <w:rPr>
          <w:lang w:val="es-VE"/>
        </w:rPr>
        <w:t>Cada cambio de dirección de 90° sin polea redirectora reduce la fuerza transmitida en un factor de 1/1.48 = 0.676 (pérdida del 32.4%).</w:t>
      </w:r>
    </w:p>
    <w:p w14:paraId="1C0E4A74" w14:textId="77777777" w:rsidR="00B55FC3" w:rsidRPr="00B55FC3" w:rsidRDefault="00B55FC3" w:rsidP="00B55FC3">
      <w:pPr>
        <w:rPr>
          <w:lang w:val="es-VE"/>
        </w:rPr>
      </w:pPr>
      <w:r w:rsidRPr="00B55FC3">
        <w:rPr>
          <w:lang w:val="es-VE"/>
        </w:rPr>
        <w:t>Para 4 cambios de dirección de 90° sin poleas: Factor acumulado = 0.676⁴ = 0.208</w:t>
      </w:r>
    </w:p>
    <w:p w14:paraId="6B4B1057" w14:textId="77777777" w:rsidR="00B55FC3" w:rsidRPr="00B55FC3" w:rsidRDefault="00B55FC3" w:rsidP="00B55FC3">
      <w:pPr>
        <w:rPr>
          <w:lang w:val="es-VE"/>
        </w:rPr>
      </w:pPr>
      <w:r w:rsidRPr="00B55FC3">
        <w:rPr>
          <w:lang w:val="es-VE"/>
        </w:rPr>
        <w:t>Esto significa que solo el 20.8% de la fuerza aplicada por los rescatistas llega como fuerza de extracción al cuerpo de Jones. Para generar F_ext = 800 N en Jones, los rescatistas deberían aplicar 800/0.208 = 3,846 N (≈ 392 kgf) en su extremo del sistema. Esto es imposible para cualquier equipo de rescata humano en un pasaje estrecho.</w:t>
      </w:r>
    </w:p>
    <w:p w14:paraId="39BECF65" w14:textId="77777777" w:rsidR="00B55FC3" w:rsidRPr="00B55FC3" w:rsidRDefault="00B55FC3" w:rsidP="00B55FC3">
      <w:pPr>
        <w:rPr>
          <w:lang w:val="es-VE"/>
        </w:rPr>
      </w:pPr>
      <w:r w:rsidRPr="00B55FC3">
        <w:rPr>
          <w:b/>
          <w:bCs/>
          <w:lang w:val="es-VE"/>
        </w:rPr>
        <w:t>Con poleas redirectoras en cada cambio de dirección</w:t>
      </w:r>
      <w:r w:rsidRPr="00B55FC3">
        <w:rPr>
          <w:lang w:val="es-VE"/>
        </w:rPr>
        <w:t xml:space="preserve"> (</w:t>
      </w:r>
      <w:r w:rsidRPr="00B55FC3">
        <w:t>η</w:t>
      </w:r>
      <w:r w:rsidRPr="00B55FC3">
        <w:rPr>
          <w:lang w:val="es-VE"/>
        </w:rPr>
        <w:t xml:space="preserve"> = 0.93 por polea, 4 cambios): Factor acumulado = 0.93⁴ = 0.748</w:t>
      </w:r>
    </w:p>
    <w:p w14:paraId="68271DD8" w14:textId="77777777" w:rsidR="00B55FC3" w:rsidRPr="00B55FC3" w:rsidRDefault="00B55FC3" w:rsidP="00B55FC3">
      <w:pPr>
        <w:rPr>
          <w:lang w:val="es-VE"/>
        </w:rPr>
      </w:pPr>
      <w:r w:rsidRPr="00B55FC3">
        <w:rPr>
          <w:lang w:val="es-VE"/>
        </w:rPr>
        <w:t>Para F_ext = 800 N: rescatistas deben aplicar 800/0.748 = 1,070 N (≈ 109 kgf). Esto es aplicable pero requiere múltiples rescatistas coordinados o la ventaja mecánica adicional del sistema de poleas.</w:t>
      </w:r>
    </w:p>
    <w:p w14:paraId="3FB0E499" w14:textId="77777777" w:rsidR="00B55FC3" w:rsidRPr="00B55FC3" w:rsidRDefault="00B55FC3" w:rsidP="00B55FC3">
      <w:pPr>
        <w:rPr>
          <w:lang w:val="es-VE"/>
        </w:rPr>
      </w:pPr>
      <w:r w:rsidRPr="00B55FC3">
        <w:rPr>
          <w:b/>
          <w:bCs/>
          <w:lang w:val="es-VE"/>
        </w:rPr>
        <w:t>Combinando ventaja mecánica (sistema 3:1) con pérdidas por redirectores (4 poleas a 93%):</w:t>
      </w:r>
      <w:r w:rsidRPr="00B55FC3">
        <w:rPr>
          <w:lang w:val="es-VE"/>
        </w:rPr>
        <w:t xml:space="preserve"> AMA_real = 3 × 0.748 = 2.24</w:t>
      </w:r>
    </w:p>
    <w:p w14:paraId="003EA876" w14:textId="77777777" w:rsidR="00B55FC3" w:rsidRPr="00B55FC3" w:rsidRDefault="00B55FC3" w:rsidP="00B55FC3">
      <w:pPr>
        <w:rPr>
          <w:lang w:val="es-VE"/>
        </w:rPr>
      </w:pPr>
      <w:r w:rsidRPr="00B55FC3">
        <w:rPr>
          <w:lang w:val="es-VE"/>
        </w:rPr>
        <w:t>Para F_ext = 800 N: rescatistas deben aplicar 800/2.24 = 357 N (≈ 36.4 kgf) sostenidos.</w:t>
      </w:r>
    </w:p>
    <w:p w14:paraId="7ED17966" w14:textId="77777777" w:rsidR="00B55FC3" w:rsidRPr="00B55FC3" w:rsidRDefault="00B55FC3" w:rsidP="00B55FC3">
      <w:r w:rsidRPr="00B55FC3">
        <w:rPr>
          <w:lang w:val="es-VE"/>
        </w:rPr>
        <w:t xml:space="preserve">Este valor (357 N) es aplicable por 1–2 rescatistas en buenas condiciones. Sin embargo, este cálculo no incluye la componente de cuña geométrica (que incrementa F_ext) ni asume posición subóptima de los rescatistas (que reduce la fuerza aplicable). </w:t>
      </w:r>
      <w:r w:rsidRPr="00B55FC3">
        <w:t xml:space="preserve">Ambos </w:t>
      </w:r>
      <w:proofErr w:type="spellStart"/>
      <w:r w:rsidRPr="00B55FC3">
        <w:t>factores</w:t>
      </w:r>
      <w:proofErr w:type="spellEnd"/>
      <w:r w:rsidRPr="00B55FC3">
        <w:t xml:space="preserve"> </w:t>
      </w:r>
      <w:proofErr w:type="spellStart"/>
      <w:r w:rsidRPr="00B55FC3">
        <w:t>degradan</w:t>
      </w:r>
      <w:proofErr w:type="spellEnd"/>
      <w:r w:rsidRPr="00B55FC3">
        <w:t xml:space="preserve"> </w:t>
      </w:r>
      <w:proofErr w:type="spellStart"/>
      <w:r w:rsidRPr="00B55FC3">
        <w:t>el</w:t>
      </w:r>
      <w:proofErr w:type="spellEnd"/>
      <w:r w:rsidRPr="00B55FC3">
        <w:t xml:space="preserve"> </w:t>
      </w:r>
      <w:proofErr w:type="spellStart"/>
      <w:r w:rsidRPr="00B55FC3">
        <w:t>margen</w:t>
      </w:r>
      <w:proofErr w:type="spellEnd"/>
      <w:r w:rsidRPr="00B55FC3">
        <w:t xml:space="preserve"> disponible.</w:t>
      </w:r>
    </w:p>
    <w:p w14:paraId="452B49A6"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28B53674" w14:textId="77777777" w:rsidR="00B55FC3" w:rsidRPr="00B55FC3" w:rsidRDefault="00B55FC3" w:rsidP="00B55FC3">
      <w:pPr>
        <w:numPr>
          <w:ilvl w:val="0"/>
          <w:numId w:val="59"/>
        </w:numPr>
      </w:pPr>
      <w:r w:rsidRPr="00B55FC3">
        <w:rPr>
          <w:lang w:val="es-VE"/>
        </w:rPr>
        <w:t xml:space="preserve">Ecuación de Euler para cuerdas: referencia estándar de mecánica (Hibbeler, op. cit.) </w:t>
      </w:r>
      <w:r w:rsidRPr="00B55FC3">
        <w:t>[P]</w:t>
      </w:r>
    </w:p>
    <w:p w14:paraId="4AF6CF1D" w14:textId="77777777" w:rsidR="00B55FC3" w:rsidRPr="00B55FC3" w:rsidRDefault="00B55FC3" w:rsidP="00B55FC3">
      <w:pPr>
        <w:numPr>
          <w:ilvl w:val="0"/>
          <w:numId w:val="59"/>
        </w:numPr>
      </w:pPr>
      <w:r w:rsidRPr="00B55FC3">
        <w:t>μ</w:t>
      </w:r>
      <w:r w:rsidRPr="00B55FC3">
        <w:rPr>
          <w:lang w:val="es-VE"/>
        </w:rPr>
        <w:t xml:space="preserve">_cuerda para nailon sobre roca húmeda: Attaway (2013), op. cit. </w:t>
      </w:r>
      <w:r w:rsidRPr="00B55FC3">
        <w:t>[P]</w:t>
      </w:r>
    </w:p>
    <w:p w14:paraId="7974769B" w14:textId="77777777" w:rsidR="00B55FC3" w:rsidRPr="00B55FC3" w:rsidRDefault="00B55FC3" w:rsidP="00B55FC3">
      <w:pPr>
        <w:numPr>
          <w:ilvl w:val="0"/>
          <w:numId w:val="59"/>
        </w:numPr>
        <w:rPr>
          <w:lang w:val="es-VE"/>
        </w:rPr>
      </w:pPr>
      <w:r w:rsidRPr="00B55FC3">
        <w:rPr>
          <w:lang w:val="es-VE"/>
        </w:rPr>
        <w:lastRenderedPageBreak/>
        <w:t xml:space="preserve">Número de cambios de dirección en el sistema real: </w:t>
      </w:r>
      <w:r w:rsidRPr="00B55FC3">
        <w:rPr>
          <w:b/>
          <w:bCs/>
          <w:lang w:val="es-VE"/>
        </w:rPr>
        <w:t>no documentado; los valores numéricos son ilustrativos, no del caso específico</w:t>
      </w:r>
      <w:r w:rsidRPr="00B55FC3">
        <w:rPr>
          <w:lang w:val="es-VE"/>
        </w:rPr>
        <w:t xml:space="preserve"> [I/E]</w:t>
      </w:r>
    </w:p>
    <w:p w14:paraId="03F707CE" w14:textId="77777777" w:rsidR="00B55FC3" w:rsidRPr="00B55FC3" w:rsidRDefault="00B55FC3" w:rsidP="00B55FC3">
      <w:pPr>
        <w:rPr>
          <w:lang w:val="es-VE"/>
        </w:rPr>
      </w:pPr>
      <w:r w:rsidRPr="00B55FC3">
        <w:rPr>
          <w:b/>
          <w:bCs/>
          <w:lang w:val="es-VE"/>
        </w:rPr>
        <w:t>Nivel de certeza:</w:t>
      </w:r>
      <w:r w:rsidRPr="00B55FC3">
        <w:rPr>
          <w:lang w:val="es-VE"/>
        </w:rPr>
        <w:t xml:space="preserve"> Alto para el principio y el modelo; bajo para los valores numéricos del caso real (por ausencia del dato del número real de cambios de dirección y sus ángulos).</w:t>
      </w:r>
    </w:p>
    <w:p w14:paraId="36F3281A" w14:textId="77777777" w:rsidR="00B55FC3" w:rsidRPr="00B55FC3" w:rsidRDefault="00B55FC3" w:rsidP="00B55FC3">
      <w:pPr>
        <w:rPr>
          <w:lang w:val="es-VE"/>
        </w:rPr>
      </w:pPr>
      <w:r w:rsidRPr="00B55FC3">
        <w:rPr>
          <w:b/>
          <w:bCs/>
          <w:lang w:val="es-VE"/>
        </w:rPr>
        <w:t>Qué experto validaría esto:</w:t>
      </w:r>
      <w:r w:rsidRPr="00B55FC3">
        <w:rPr>
          <w:lang w:val="es-VE"/>
        </w:rPr>
        <w:t xml:space="preserve"> Ingeniero de rescate técnico; especialista en sistemas de cuerdas (rope access engineer).</w:t>
      </w:r>
    </w:p>
    <w:p w14:paraId="2956451D" w14:textId="77777777" w:rsidR="00B55FC3" w:rsidRPr="00B55FC3" w:rsidRDefault="00B55FC3" w:rsidP="00B55FC3">
      <w:r w:rsidRPr="00B55FC3">
        <w:pict w14:anchorId="22043B01">
          <v:rect id="_x0000_i1763" style="width:0;height:1.5pt" o:hralign="center" o:hrstd="t" o:hr="t" fillcolor="#a0a0a0" stroked="f"/>
        </w:pict>
      </w:r>
    </w:p>
    <w:p w14:paraId="6DA630F0" w14:textId="77777777" w:rsidR="00B55FC3" w:rsidRPr="00B55FC3" w:rsidRDefault="00B55FC3" w:rsidP="00B55FC3">
      <w:pPr>
        <w:rPr>
          <w:b/>
          <w:bCs/>
        </w:rPr>
      </w:pPr>
      <w:r w:rsidRPr="00B55FC3">
        <w:rPr>
          <w:b/>
          <w:bCs/>
        </w:rPr>
        <w:t xml:space="preserve">4.5 </w:t>
      </w:r>
      <w:proofErr w:type="spellStart"/>
      <w:r w:rsidRPr="00B55FC3">
        <w:rPr>
          <w:b/>
          <w:bCs/>
        </w:rPr>
        <w:t>Problemas</w:t>
      </w:r>
      <w:proofErr w:type="spellEnd"/>
      <w:r w:rsidRPr="00B55FC3">
        <w:rPr>
          <w:b/>
          <w:bCs/>
        </w:rPr>
        <w:t xml:space="preserve"> de </w:t>
      </w:r>
      <w:proofErr w:type="spellStart"/>
      <w:r w:rsidRPr="00B55FC3">
        <w:rPr>
          <w:b/>
          <w:bCs/>
        </w:rPr>
        <w:t>anclaje</w:t>
      </w:r>
      <w:proofErr w:type="spellEnd"/>
      <w:r w:rsidRPr="00B55FC3">
        <w:rPr>
          <w:b/>
          <w:bCs/>
        </w:rPr>
        <w:t xml:space="preserve"> </w:t>
      </w:r>
      <w:proofErr w:type="spellStart"/>
      <w:r w:rsidRPr="00B55FC3">
        <w:rPr>
          <w:b/>
          <w:bCs/>
        </w:rPr>
        <w:t>en</w:t>
      </w:r>
      <w:proofErr w:type="spellEnd"/>
      <w:r w:rsidRPr="00B55FC3">
        <w:rPr>
          <w:b/>
          <w:bCs/>
        </w:rPr>
        <w:t xml:space="preserve"> </w:t>
      </w:r>
      <w:proofErr w:type="spellStart"/>
      <w:r w:rsidRPr="00B55FC3">
        <w:rPr>
          <w:b/>
          <w:bCs/>
        </w:rPr>
        <w:t>roca</w:t>
      </w:r>
      <w:proofErr w:type="spellEnd"/>
    </w:p>
    <w:p w14:paraId="1BB06B5D" w14:textId="77777777" w:rsidR="00B55FC3" w:rsidRPr="00B55FC3" w:rsidRDefault="00B55FC3" w:rsidP="00B55FC3">
      <w:r w:rsidRPr="00B55FC3">
        <w:pict w14:anchorId="17584DF0">
          <v:rect id="_x0000_i1764" style="width:0;height:1.5pt" o:hralign="center" o:hrstd="t" o:hr="t" fillcolor="#a0a0a0" stroked="f"/>
        </w:pict>
      </w:r>
    </w:p>
    <w:p w14:paraId="5A139225" w14:textId="77777777" w:rsidR="00B55FC3" w:rsidRPr="00B55FC3" w:rsidRDefault="00B55FC3" w:rsidP="00B55FC3">
      <w:pPr>
        <w:rPr>
          <w:lang w:val="es-VE"/>
        </w:rPr>
      </w:pPr>
      <w:r w:rsidRPr="00B55FC3">
        <w:rPr>
          <w:b/>
          <w:bCs/>
          <w:lang w:val="es-VE"/>
        </w:rPr>
        <w:t>Afirmación:</w:t>
      </w:r>
      <w:r w:rsidRPr="00B55FC3">
        <w:rPr>
          <w:lang w:val="es-VE"/>
        </w:rPr>
        <w:t xml:space="preserve"> El sistema de poleas requería anclajes en la roca del interior de la cueva para establecer puntos fijos desde los que las poleas pudieran operar. La calidad y resistencia de estos anclajes dependía de las características de la roca caliza en los puntos de instalación disponibles.</w:t>
      </w:r>
    </w:p>
    <w:p w14:paraId="3BDA7A98" w14:textId="77777777" w:rsidR="00B55FC3" w:rsidRPr="00B55FC3" w:rsidRDefault="00B55FC3" w:rsidP="00B55FC3">
      <w:pPr>
        <w:rPr>
          <w:lang w:val="es-VE"/>
        </w:rPr>
      </w:pPr>
      <w:r w:rsidRPr="00B55FC3">
        <w:rPr>
          <w:b/>
          <w:bCs/>
          <w:lang w:val="es-VE"/>
        </w:rPr>
        <w:t>Explicación técnica:</w:t>
      </w:r>
    </w:p>
    <w:p w14:paraId="479DFB4D" w14:textId="77777777" w:rsidR="00B55FC3" w:rsidRPr="00B55FC3" w:rsidRDefault="00B55FC3" w:rsidP="00B55FC3">
      <w:pPr>
        <w:rPr>
          <w:lang w:val="es-VE"/>
        </w:rPr>
      </w:pPr>
      <w:r w:rsidRPr="00B55FC3">
        <w:rPr>
          <w:b/>
          <w:bCs/>
          <w:lang w:val="es-VE"/>
        </w:rPr>
        <w:t>Tipos de anclaje disponibles en cueva:</w:t>
      </w:r>
    </w:p>
    <w:p w14:paraId="12BE89E6" w14:textId="77777777" w:rsidR="00B55FC3" w:rsidRPr="00B55FC3" w:rsidRDefault="00B55FC3" w:rsidP="00B55FC3">
      <w:pPr>
        <w:numPr>
          <w:ilvl w:val="0"/>
          <w:numId w:val="60"/>
        </w:numPr>
        <w:rPr>
          <w:lang w:val="es-VE"/>
        </w:rPr>
      </w:pPr>
      <w:r w:rsidRPr="00B55FC3">
        <w:rPr>
          <w:lang w:val="es-VE"/>
        </w:rPr>
        <w:t>Fijaciones naturales (chockstones, estalactitas, formaciones rocosas): si existen, no requieren perforación pero su resistencia es variable e impredecible.</w:t>
      </w:r>
    </w:p>
    <w:p w14:paraId="32BCF6A0" w14:textId="77777777" w:rsidR="00B55FC3" w:rsidRPr="00B55FC3" w:rsidRDefault="00B55FC3" w:rsidP="00B55FC3">
      <w:pPr>
        <w:numPr>
          <w:ilvl w:val="0"/>
          <w:numId w:val="60"/>
        </w:numPr>
        <w:rPr>
          <w:lang w:val="es-VE"/>
        </w:rPr>
      </w:pPr>
      <w:r w:rsidRPr="00B55FC3">
        <w:rPr>
          <w:lang w:val="es-VE"/>
        </w:rPr>
        <w:t>Anclajes de fricción (nuts, hexes, camming devices): requieren grietas en la roca de anchura y geometría adecuada.</w:t>
      </w:r>
    </w:p>
    <w:p w14:paraId="164E2933" w14:textId="77777777" w:rsidR="00B55FC3" w:rsidRPr="00B55FC3" w:rsidRDefault="00B55FC3" w:rsidP="00B55FC3">
      <w:pPr>
        <w:numPr>
          <w:ilvl w:val="0"/>
          <w:numId w:val="60"/>
        </w:numPr>
        <w:rPr>
          <w:lang w:val="es-VE"/>
        </w:rPr>
      </w:pPr>
      <w:r w:rsidRPr="00B55FC3">
        <w:rPr>
          <w:lang w:val="es-VE"/>
        </w:rPr>
        <w:t>Pernos de expansión (bolts): requieren perforación de la roca, lo que en un pasaje de arrastre estrecho es difícil de ejecutar correctamente.</w:t>
      </w:r>
    </w:p>
    <w:p w14:paraId="4F8F5188" w14:textId="77777777" w:rsidR="00B55FC3" w:rsidRPr="00B55FC3" w:rsidRDefault="00B55FC3" w:rsidP="00B55FC3">
      <w:pPr>
        <w:numPr>
          <w:ilvl w:val="0"/>
          <w:numId w:val="60"/>
        </w:numPr>
        <w:rPr>
          <w:lang w:val="es-VE"/>
        </w:rPr>
      </w:pPr>
      <w:r w:rsidRPr="00B55FC3">
        <w:rPr>
          <w:lang w:val="es-VE"/>
        </w:rPr>
        <w:t>Anclajes de roca de carga directa: la cuerda se pasa alrededor de protuberancias de roca; resistencia muy variable.</w:t>
      </w:r>
    </w:p>
    <w:p w14:paraId="4837BD9A" w14:textId="77777777" w:rsidR="00B55FC3" w:rsidRPr="00B55FC3" w:rsidRDefault="00B55FC3" w:rsidP="00B55FC3">
      <w:pPr>
        <w:rPr>
          <w:lang w:val="es-VE"/>
        </w:rPr>
      </w:pPr>
      <w:r w:rsidRPr="00B55FC3">
        <w:rPr>
          <w:b/>
          <w:bCs/>
          <w:lang w:val="es-VE"/>
        </w:rPr>
        <w:t>Problemas específicos en roca caliza:</w:t>
      </w:r>
      <w:r w:rsidRPr="00B55FC3">
        <w:rPr>
          <w:lang w:val="es-VE"/>
        </w:rPr>
        <w:t xml:space="preserve"> La roca caliza puede tener variabilidad local importante en resistencia: zonas altamente cementadas junto a zonas con roca alterada o blanda. Sin un análisis geomecánico previo de los puntos de instalación (que no es posible realizar en condiciones de emergencia), la resistencia de un anclaje instalado en emergencia en roca caliza tiene incertidumbre significativa.</w:t>
      </w:r>
    </w:p>
    <w:p w14:paraId="1D7185B4" w14:textId="77777777" w:rsidR="00B55FC3" w:rsidRPr="00B55FC3" w:rsidRDefault="00B55FC3" w:rsidP="00B55FC3">
      <w:pPr>
        <w:rPr>
          <w:lang w:val="es-VE"/>
        </w:rPr>
      </w:pPr>
      <w:r w:rsidRPr="00B55FC3">
        <w:rPr>
          <w:lang w:val="es-VE"/>
        </w:rPr>
        <w:t xml:space="preserve">Los anclajes de expansión (bolts) en roca caliza requieren que la roca en el punto de instalación tenga resistencia a compresión suficiente. La resistencia a compresión de la roca caliza varía de ~10 MPa (caliza porosa blanda) a ~250 MPa (caliza densa), con valores típicos de 50–150 MPa. Si </w:t>
      </w:r>
      <w:r w:rsidRPr="00B55FC3">
        <w:rPr>
          <w:lang w:val="es-VE"/>
        </w:rPr>
        <w:lastRenderedPageBreak/>
        <w:t>el punto de instalación tenía roca alterada o porosa, la resistencia del anclaje podría ser significativamente menor que lo esperado.</w:t>
      </w:r>
    </w:p>
    <w:p w14:paraId="27230C2E" w14:textId="77777777" w:rsidR="00B55FC3" w:rsidRPr="00B55FC3" w:rsidRDefault="00B55FC3" w:rsidP="00B55FC3">
      <w:pPr>
        <w:rPr>
          <w:lang w:val="es-VE"/>
        </w:rPr>
      </w:pPr>
      <w:r w:rsidRPr="00B55FC3">
        <w:rPr>
          <w:b/>
          <w:bCs/>
          <w:lang w:val="es-VE"/>
        </w:rPr>
        <w:t>Cargas de diseño en anclajes de rescate:</w:t>
      </w:r>
      <w:r w:rsidRPr="00B55FC3">
        <w:rPr>
          <w:lang w:val="es-VE"/>
        </w:rPr>
        <w:t xml:space="preserve"> La norma estándar del NCRC y sistemas equivalentes requiere que los anclajes de rescate soporten cargas mínimas de 20 kN (aproximadamente 2,040 kgf) con un factor de seguridad de 10:1 respecto a la carga de trabajo esperada. En las condiciones de Nutty Putty Cave, instalar y verificar anclajes que cumplieran este estándar en un pasaje de arrastre estrecho constituía un desafío técnico significativo.</w:t>
      </w:r>
    </w:p>
    <w:p w14:paraId="0697069F"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6AE5C74B" w14:textId="77777777" w:rsidR="00B55FC3" w:rsidRPr="00B55FC3" w:rsidRDefault="00B55FC3" w:rsidP="00B55FC3">
      <w:pPr>
        <w:numPr>
          <w:ilvl w:val="0"/>
          <w:numId w:val="61"/>
        </w:numPr>
      </w:pPr>
      <w:r w:rsidRPr="00B55FC3">
        <w:rPr>
          <w:lang w:val="es-VE"/>
        </w:rPr>
        <w:t xml:space="preserve">Tipos de anclaje en rescate técnico: FEMA (2006), op. cit. </w:t>
      </w:r>
      <w:r w:rsidRPr="00B55FC3">
        <w:t>[P]</w:t>
      </w:r>
    </w:p>
    <w:p w14:paraId="0C1B77AB" w14:textId="77777777" w:rsidR="00B55FC3" w:rsidRPr="00B55FC3" w:rsidRDefault="00B55FC3" w:rsidP="00B55FC3">
      <w:pPr>
        <w:numPr>
          <w:ilvl w:val="0"/>
          <w:numId w:val="61"/>
        </w:numPr>
      </w:pPr>
      <w:r w:rsidRPr="00B55FC3">
        <w:rPr>
          <w:lang w:val="es-VE"/>
        </w:rPr>
        <w:t xml:space="preserve">Variabilidad de resistencia de roca caliza: Wyllie, D.C. &amp; Mah, C.W. (2004). </w:t>
      </w:r>
      <w:r w:rsidRPr="00B55FC3">
        <w:rPr>
          <w:i/>
          <w:iCs/>
        </w:rPr>
        <w:t>Rock Slope Engineering</w:t>
      </w:r>
      <w:r w:rsidRPr="00B55FC3">
        <w:t>, 4th ed. Spon Press. [P]</w:t>
      </w:r>
    </w:p>
    <w:p w14:paraId="14CA927F" w14:textId="77777777" w:rsidR="00B55FC3" w:rsidRPr="00B55FC3" w:rsidRDefault="00B55FC3" w:rsidP="00B55FC3">
      <w:pPr>
        <w:numPr>
          <w:ilvl w:val="0"/>
          <w:numId w:val="61"/>
        </w:numPr>
      </w:pPr>
      <w:r w:rsidRPr="00B55FC3">
        <w:rPr>
          <w:lang w:val="es-VE"/>
        </w:rPr>
        <w:t xml:space="preserve">Estándares de carga para anclajes de rescate: NFPA 1983 (2012). </w:t>
      </w:r>
      <w:r w:rsidRPr="00B55FC3">
        <w:rPr>
          <w:i/>
          <w:iCs/>
        </w:rPr>
        <w:t>Standard on Life Safety Rope and Equipment for Emergency Services</w:t>
      </w:r>
      <w:r w:rsidRPr="00B55FC3">
        <w:t>. NFPA. [P]</w:t>
      </w:r>
    </w:p>
    <w:p w14:paraId="3A62CE88" w14:textId="77777777" w:rsidR="00B55FC3" w:rsidRPr="00B55FC3" w:rsidRDefault="00B55FC3" w:rsidP="00B55FC3">
      <w:pPr>
        <w:numPr>
          <w:ilvl w:val="0"/>
          <w:numId w:val="61"/>
        </w:numPr>
        <w:rPr>
          <w:lang w:val="es-VE"/>
        </w:rPr>
      </w:pPr>
      <w:r w:rsidRPr="00B55FC3">
        <w:rPr>
          <w:lang w:val="es-VE"/>
        </w:rPr>
        <w:t xml:space="preserve">Condiciones específicas de los anclajes en el rescate de Nutty Putty: </w:t>
      </w:r>
      <w:r w:rsidRPr="00B55FC3">
        <w:rPr>
          <w:b/>
          <w:bCs/>
          <w:lang w:val="es-VE"/>
        </w:rPr>
        <w:t>no documentadas en fuentes públicas</w:t>
      </w:r>
      <w:r w:rsidRPr="00B55FC3">
        <w:rPr>
          <w:lang w:val="es-VE"/>
        </w:rPr>
        <w:t xml:space="preserve"> [ausencia de dato]</w:t>
      </w:r>
    </w:p>
    <w:p w14:paraId="7B99FA50" w14:textId="77777777" w:rsidR="00B55FC3" w:rsidRPr="00B55FC3" w:rsidRDefault="00B55FC3" w:rsidP="00B55FC3">
      <w:pPr>
        <w:rPr>
          <w:lang w:val="es-VE"/>
        </w:rPr>
      </w:pPr>
      <w:r w:rsidRPr="00B55FC3">
        <w:rPr>
          <w:b/>
          <w:bCs/>
          <w:lang w:val="es-VE"/>
        </w:rPr>
        <w:t>Nivel de certeza:</w:t>
      </w:r>
      <w:r w:rsidRPr="00B55FC3">
        <w:rPr>
          <w:lang w:val="es-VE"/>
        </w:rPr>
        <w:t xml:space="preserve"> Alto para los principios técnicos de anclaje; desconocido para las condiciones reales de los anclajes en este rescate.</w:t>
      </w:r>
    </w:p>
    <w:p w14:paraId="5D24D721" w14:textId="77777777" w:rsidR="00B55FC3" w:rsidRPr="00B55FC3" w:rsidRDefault="00B55FC3" w:rsidP="00B55FC3">
      <w:pPr>
        <w:rPr>
          <w:lang w:val="es-VE"/>
        </w:rPr>
      </w:pPr>
      <w:r w:rsidRPr="00B55FC3">
        <w:rPr>
          <w:b/>
          <w:bCs/>
          <w:lang w:val="es-VE"/>
        </w:rPr>
        <w:t>Qué experto validaría esto:</w:t>
      </w:r>
      <w:r w:rsidRPr="00B55FC3">
        <w:rPr>
          <w:lang w:val="es-VE"/>
        </w:rPr>
        <w:t xml:space="preserve"> Ingeniero geotécnico o de roca (rock mechanics); rescatista técnico con especialización en anclajes.</w:t>
      </w:r>
    </w:p>
    <w:p w14:paraId="695E07CB" w14:textId="77777777" w:rsidR="00B55FC3" w:rsidRPr="00B55FC3" w:rsidRDefault="00B55FC3" w:rsidP="00B55FC3">
      <w:r w:rsidRPr="00B55FC3">
        <w:pict w14:anchorId="31B2A8FC">
          <v:rect id="_x0000_i1765" style="width:0;height:1.5pt" o:hralign="center" o:hrstd="t" o:hr="t" fillcolor="#a0a0a0" stroked="f"/>
        </w:pict>
      </w:r>
    </w:p>
    <w:p w14:paraId="575DEBC8" w14:textId="77777777" w:rsidR="00B55FC3" w:rsidRPr="00B55FC3" w:rsidRDefault="00B55FC3" w:rsidP="00B55FC3">
      <w:r w:rsidRPr="00B55FC3">
        <w:pict w14:anchorId="2E099940">
          <v:rect id="_x0000_i1766" style="width:0;height:1.5pt" o:hralign="center" o:hrstd="t" o:hr="t" fillcolor="#a0a0a0" stroked="f"/>
        </w:pict>
      </w:r>
    </w:p>
    <w:p w14:paraId="492B4D38" w14:textId="77777777" w:rsidR="00B55FC3" w:rsidRPr="00B55FC3" w:rsidRDefault="00B55FC3" w:rsidP="00B55FC3">
      <w:pPr>
        <w:rPr>
          <w:b/>
          <w:bCs/>
        </w:rPr>
      </w:pPr>
      <w:r w:rsidRPr="00B55FC3">
        <w:rPr>
          <w:b/>
          <w:bCs/>
        </w:rPr>
        <w:t>PUNTO 5: FALLO CRÍTICO DEL SISTEMA</w:t>
      </w:r>
    </w:p>
    <w:p w14:paraId="1D3E36F6" w14:textId="77777777" w:rsidR="00B55FC3" w:rsidRPr="00B55FC3" w:rsidRDefault="00B55FC3" w:rsidP="00B55FC3">
      <w:r w:rsidRPr="00B55FC3">
        <w:pict w14:anchorId="4148ED96">
          <v:rect id="_x0000_i1767" style="width:0;height:1.5pt" o:hralign="center" o:hrstd="t" o:hr="t" fillcolor="#a0a0a0" stroked="f"/>
        </w:pict>
      </w:r>
    </w:p>
    <w:p w14:paraId="76CF3822" w14:textId="77777777" w:rsidR="00B55FC3" w:rsidRPr="00B55FC3" w:rsidRDefault="00B55FC3" w:rsidP="00B55FC3">
      <w:pPr>
        <w:rPr>
          <w:b/>
          <w:bCs/>
          <w:lang w:val="es-VE"/>
        </w:rPr>
      </w:pPr>
      <w:r w:rsidRPr="00B55FC3">
        <w:rPr>
          <w:b/>
          <w:bCs/>
          <w:lang w:val="es-VE"/>
        </w:rPr>
        <w:t>5.1 Lo que está documentado sobre el fallo</w:t>
      </w:r>
    </w:p>
    <w:p w14:paraId="06A9561C" w14:textId="77777777" w:rsidR="00B55FC3" w:rsidRPr="00B55FC3" w:rsidRDefault="00B55FC3" w:rsidP="00B55FC3">
      <w:r w:rsidRPr="00B55FC3">
        <w:pict w14:anchorId="25CF7C52">
          <v:rect id="_x0000_i1768" style="width:0;height:1.5pt" o:hralign="center" o:hrstd="t" o:hr="t" fillcolor="#a0a0a0" stroked="f"/>
        </w:pict>
      </w:r>
    </w:p>
    <w:p w14:paraId="29591710" w14:textId="77777777" w:rsidR="00B55FC3" w:rsidRPr="00B55FC3" w:rsidRDefault="00B55FC3" w:rsidP="00B55FC3">
      <w:pPr>
        <w:rPr>
          <w:lang w:val="es-VE"/>
        </w:rPr>
      </w:pPr>
      <w:r w:rsidRPr="00B55FC3">
        <w:rPr>
          <w:b/>
          <w:bCs/>
          <w:lang w:val="es-VE"/>
        </w:rPr>
        <w:t>Afirmación:</w:t>
      </w:r>
      <w:r w:rsidRPr="00B55FC3">
        <w:rPr>
          <w:lang w:val="es-VE"/>
        </w:rPr>
        <w:t xml:space="preserve"> Durante el rescate, el sistema de poleas experimentó un fallo mecánico que causó que Jones descendiera hacia una posición aún más profunda e invertida dentro del conducto. Este fallo ocurrió después de que se habían conseguido aproximadamente 2 pies (~61 cm) de movimiento de extracción. El fallo está documentado en múltiples fuentes, pero ninguna fuente pública proporciona una descripción técnica detallada de exactamente qué componente falló, cómo falló o las causas inmediatas del fallo.</w:t>
      </w:r>
    </w:p>
    <w:p w14:paraId="59D67EB4" w14:textId="77777777" w:rsidR="00B55FC3" w:rsidRPr="00B55FC3" w:rsidRDefault="00B55FC3" w:rsidP="00B55FC3">
      <w:pPr>
        <w:rPr>
          <w:lang w:val="es-VE"/>
        </w:rPr>
      </w:pPr>
      <w:r w:rsidRPr="00B55FC3">
        <w:rPr>
          <w:b/>
          <w:bCs/>
          <w:lang w:val="es-VE"/>
        </w:rPr>
        <w:lastRenderedPageBreak/>
        <w:t>Evidencia documental directa:</w:t>
      </w:r>
    </w:p>
    <w:p w14:paraId="14C79A95" w14:textId="77777777" w:rsidR="00B55FC3" w:rsidRPr="00B55FC3" w:rsidRDefault="00B55FC3" w:rsidP="00B55FC3">
      <w:pPr>
        <w:rPr>
          <w:lang w:val="es-VE"/>
        </w:rPr>
      </w:pPr>
      <w:r w:rsidRPr="00B55FC3">
        <w:rPr>
          <w:lang w:val="es-VE"/>
        </w:rPr>
        <w:t>Boren et al. (2012) mencionan el fallo del sistema de rescate y sus consecuencias para la condición de Jones, pero no describen la mecánica del fallo. El artículo está enfocado en la gestión médica y el manejo del paciente, no en el análisis del sistema de rescate.</w:t>
      </w:r>
    </w:p>
    <w:p w14:paraId="4881FBC7" w14:textId="77777777" w:rsidR="00B55FC3" w:rsidRPr="00B55FC3" w:rsidRDefault="00B55FC3" w:rsidP="00B55FC3">
      <w:pPr>
        <w:rPr>
          <w:lang w:val="es-VE"/>
        </w:rPr>
      </w:pPr>
      <w:r w:rsidRPr="00B55FC3">
        <w:rPr>
          <w:lang w:val="es-VE"/>
        </w:rPr>
        <w:t>Declaraciones del Utah County Sheriff's Office reportadas por AP (noviembre 2009) confirman que Jones "cayó más profundo" después de un fallo del sistema, sin detallar el mecanismo.</w:t>
      </w:r>
    </w:p>
    <w:p w14:paraId="3DA4DD3B" w14:textId="77777777" w:rsidR="00B55FC3" w:rsidRPr="00B55FC3" w:rsidRDefault="00B55FC3" w:rsidP="00B55FC3">
      <w:pPr>
        <w:rPr>
          <w:lang w:val="es-VE"/>
        </w:rPr>
      </w:pPr>
      <w:r w:rsidRPr="00B55FC3">
        <w:rPr>
          <w:lang w:val="es-VE"/>
        </w:rPr>
        <w:t>KSL-TV (Salt Lake City, noviembre 2009) reportó que "un equipo de rescate se rompió" (rescue equipment broke), cita atribuida a portavoces del UCSO. Esta es la descripción más específica disponible en fuentes públicas.</w:t>
      </w:r>
    </w:p>
    <w:p w14:paraId="78C7F566" w14:textId="77777777" w:rsidR="00B55FC3" w:rsidRPr="00B55FC3" w:rsidRDefault="00B55FC3" w:rsidP="00B55FC3">
      <w:pPr>
        <w:rPr>
          <w:lang w:val="es-VE"/>
        </w:rPr>
      </w:pPr>
      <w:r w:rsidRPr="00B55FC3">
        <w:rPr>
          <w:lang w:val="es-VE"/>
        </w:rPr>
        <w:t>El Deseret News (noviembre 2009) describe que el movimiento de regreso de Jones incrementó la dificultad del rescate, pero sin detalles técnicos del mecanismo de fallo.</w:t>
      </w:r>
    </w:p>
    <w:p w14:paraId="2A1E4982" w14:textId="77777777" w:rsidR="00B55FC3" w:rsidRPr="00B55FC3" w:rsidRDefault="00B55FC3" w:rsidP="00B55FC3">
      <w:pPr>
        <w:rPr>
          <w:lang w:val="es-VE"/>
        </w:rPr>
      </w:pPr>
      <w:r w:rsidRPr="00B55FC3">
        <w:rPr>
          <w:b/>
          <w:bCs/>
          <w:lang w:val="es-VE"/>
        </w:rPr>
        <w:t>Lo que el fallo NO está documentado:</w:t>
      </w:r>
    </w:p>
    <w:p w14:paraId="66F6D904" w14:textId="77777777" w:rsidR="00B55FC3" w:rsidRPr="00B55FC3" w:rsidRDefault="00B55FC3" w:rsidP="00B55FC3">
      <w:pPr>
        <w:numPr>
          <w:ilvl w:val="0"/>
          <w:numId w:val="62"/>
        </w:numPr>
        <w:rPr>
          <w:lang w:val="es-VE"/>
        </w:rPr>
      </w:pPr>
      <w:r w:rsidRPr="00B55FC3">
        <w:rPr>
          <w:lang w:val="es-VE"/>
        </w:rPr>
        <w:t>Qué componente específico falló (cuerda, polea, anclaje, mosquetón, arnés, nudo)</w:t>
      </w:r>
    </w:p>
    <w:p w14:paraId="26F051A9" w14:textId="77777777" w:rsidR="00B55FC3" w:rsidRPr="00B55FC3" w:rsidRDefault="00B55FC3" w:rsidP="00B55FC3">
      <w:pPr>
        <w:numPr>
          <w:ilvl w:val="0"/>
          <w:numId w:val="62"/>
        </w:numPr>
        <w:rPr>
          <w:lang w:val="es-VE"/>
        </w:rPr>
      </w:pPr>
      <w:r w:rsidRPr="00B55FC3">
        <w:rPr>
          <w:lang w:val="es-VE"/>
        </w:rPr>
        <w:t>Si fue una rotura (fallo de resistencia) o una desconexión (fallo de seguridad, como un cierre de mosquetón que no estaba completamente cerrado)</w:t>
      </w:r>
    </w:p>
    <w:p w14:paraId="6C7986C0" w14:textId="77777777" w:rsidR="00B55FC3" w:rsidRPr="00B55FC3" w:rsidRDefault="00B55FC3" w:rsidP="00B55FC3">
      <w:pPr>
        <w:numPr>
          <w:ilvl w:val="0"/>
          <w:numId w:val="62"/>
        </w:numPr>
        <w:rPr>
          <w:lang w:val="es-VE"/>
        </w:rPr>
      </w:pPr>
      <w:r w:rsidRPr="00B55FC3">
        <w:rPr>
          <w:lang w:val="es-VE"/>
        </w:rPr>
        <w:t>Las condiciones de carga en el momento del fallo</w:t>
      </w:r>
    </w:p>
    <w:p w14:paraId="0D336319" w14:textId="77777777" w:rsidR="00B55FC3" w:rsidRPr="00B55FC3" w:rsidRDefault="00B55FC3" w:rsidP="00B55FC3">
      <w:pPr>
        <w:numPr>
          <w:ilvl w:val="0"/>
          <w:numId w:val="62"/>
        </w:numPr>
        <w:rPr>
          <w:lang w:val="es-VE"/>
        </w:rPr>
      </w:pPr>
      <w:r w:rsidRPr="00B55FC3">
        <w:rPr>
          <w:lang w:val="es-VE"/>
        </w:rPr>
        <w:t>Si hubo alguna revisión post-fallo por parte del equipo de rescate</w:t>
      </w:r>
    </w:p>
    <w:p w14:paraId="076D6690"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0B0469CC" w14:textId="77777777" w:rsidR="00B55FC3" w:rsidRPr="00B55FC3" w:rsidRDefault="00B55FC3" w:rsidP="00B55FC3">
      <w:pPr>
        <w:numPr>
          <w:ilvl w:val="0"/>
          <w:numId w:val="63"/>
        </w:numPr>
        <w:rPr>
          <w:lang w:val="es-VE"/>
        </w:rPr>
      </w:pPr>
      <w:r w:rsidRPr="00B55FC3">
        <w:rPr>
          <w:lang w:val="es-VE"/>
        </w:rPr>
        <w:t>Boren et al. (2012), op. cit. [D — mención del fallo, sin detalle técnico]</w:t>
      </w:r>
    </w:p>
    <w:p w14:paraId="435B7586" w14:textId="77777777" w:rsidR="00B55FC3" w:rsidRPr="00B55FC3" w:rsidRDefault="00B55FC3" w:rsidP="00B55FC3">
      <w:pPr>
        <w:numPr>
          <w:ilvl w:val="0"/>
          <w:numId w:val="63"/>
        </w:numPr>
        <w:rPr>
          <w:lang w:val="es-VE"/>
        </w:rPr>
      </w:pPr>
      <w:r w:rsidRPr="00B55FC3">
        <w:rPr>
          <w:lang w:val="es-VE"/>
        </w:rPr>
        <w:t>AP, noviembre 2009 (Jones "cayó más profundo") [D]</w:t>
      </w:r>
    </w:p>
    <w:p w14:paraId="26B87B49" w14:textId="77777777" w:rsidR="00B55FC3" w:rsidRPr="00B55FC3" w:rsidRDefault="00B55FC3" w:rsidP="00B55FC3">
      <w:pPr>
        <w:numPr>
          <w:ilvl w:val="0"/>
          <w:numId w:val="63"/>
        </w:numPr>
        <w:rPr>
          <w:lang w:val="es-VE"/>
        </w:rPr>
      </w:pPr>
      <w:r w:rsidRPr="00B55FC3">
        <w:rPr>
          <w:lang w:val="es-VE"/>
        </w:rPr>
        <w:t>KSL-TV, noviembre 2009 ("rescue equipment broke") [D — fuente periodística, no técnica]</w:t>
      </w:r>
    </w:p>
    <w:p w14:paraId="0E5E5EB0" w14:textId="77777777" w:rsidR="00B55FC3" w:rsidRPr="00B55FC3" w:rsidRDefault="00B55FC3" w:rsidP="00B55FC3">
      <w:pPr>
        <w:numPr>
          <w:ilvl w:val="0"/>
          <w:numId w:val="63"/>
        </w:numPr>
        <w:rPr>
          <w:lang w:val="es-VE"/>
        </w:rPr>
      </w:pPr>
      <w:r w:rsidRPr="00B55FC3">
        <w:rPr>
          <w:lang w:val="es-VE"/>
        </w:rPr>
        <w:t>Deseret News, noviembre 2009 [D — confirmación del evento, sin detalle técnico]</w:t>
      </w:r>
    </w:p>
    <w:p w14:paraId="55633E22" w14:textId="77777777" w:rsidR="00B55FC3" w:rsidRPr="00B55FC3" w:rsidRDefault="00B55FC3" w:rsidP="00B55FC3">
      <w:pPr>
        <w:rPr>
          <w:lang w:val="es-VE"/>
        </w:rPr>
      </w:pPr>
      <w:r w:rsidRPr="00B55FC3">
        <w:rPr>
          <w:b/>
          <w:bCs/>
          <w:lang w:val="es-VE"/>
        </w:rPr>
        <w:t>Nivel de certeza:</w:t>
      </w:r>
      <w:r w:rsidRPr="00B55FC3">
        <w:rPr>
          <w:lang w:val="es-VE"/>
        </w:rPr>
        <w:t xml:space="preserve"> Alto para que ocurrió un fallo; bajo para la naturaleza técnica del fallo.</w:t>
      </w:r>
    </w:p>
    <w:p w14:paraId="5B538108" w14:textId="77777777" w:rsidR="00B55FC3" w:rsidRPr="00B55FC3" w:rsidRDefault="00B55FC3" w:rsidP="00B55FC3">
      <w:pPr>
        <w:rPr>
          <w:lang w:val="es-VE"/>
        </w:rPr>
      </w:pPr>
      <w:r w:rsidRPr="00B55FC3">
        <w:rPr>
          <w:b/>
          <w:bCs/>
          <w:lang w:val="es-VE"/>
        </w:rPr>
        <w:t>Qué experto validaría esto:</w:t>
      </w:r>
      <w:r w:rsidRPr="00B55FC3">
        <w:rPr>
          <w:lang w:val="es-VE"/>
        </w:rPr>
        <w:t xml:space="preserve"> El análisis definitivo requeriría el reporte interno del UCSO SAR o declaraciones directas de los rescatistas presentes en el momento del fallo.</w:t>
      </w:r>
    </w:p>
    <w:p w14:paraId="2D89F237" w14:textId="77777777" w:rsidR="00B55FC3" w:rsidRPr="00B55FC3" w:rsidRDefault="00B55FC3" w:rsidP="00B55FC3">
      <w:r w:rsidRPr="00B55FC3">
        <w:pict w14:anchorId="23E10DB0">
          <v:rect id="_x0000_i1769" style="width:0;height:1.5pt" o:hralign="center" o:hrstd="t" o:hr="t" fillcolor="#a0a0a0" stroked="f"/>
        </w:pict>
      </w:r>
    </w:p>
    <w:p w14:paraId="201DE772" w14:textId="77777777" w:rsidR="00B55FC3" w:rsidRPr="00B55FC3" w:rsidRDefault="00B55FC3" w:rsidP="00B55FC3">
      <w:pPr>
        <w:rPr>
          <w:b/>
          <w:bCs/>
          <w:lang w:val="es-VE"/>
        </w:rPr>
      </w:pPr>
      <w:r w:rsidRPr="00B55FC3">
        <w:rPr>
          <w:b/>
          <w:bCs/>
          <w:lang w:val="es-VE"/>
        </w:rPr>
        <w:t>5.2 Consecuencias del fallo para la posición de Jones</w:t>
      </w:r>
    </w:p>
    <w:p w14:paraId="3644D47C" w14:textId="77777777" w:rsidR="00B55FC3" w:rsidRPr="00B55FC3" w:rsidRDefault="00B55FC3" w:rsidP="00B55FC3">
      <w:r w:rsidRPr="00B55FC3">
        <w:pict w14:anchorId="0BD6DFC0">
          <v:rect id="_x0000_i1770" style="width:0;height:1.5pt" o:hralign="center" o:hrstd="t" o:hr="t" fillcolor="#a0a0a0" stroked="f"/>
        </w:pict>
      </w:r>
    </w:p>
    <w:p w14:paraId="09986B3F" w14:textId="77777777" w:rsidR="00B55FC3" w:rsidRPr="00B55FC3" w:rsidRDefault="00B55FC3" w:rsidP="00B55FC3">
      <w:pPr>
        <w:rPr>
          <w:lang w:val="es-VE"/>
        </w:rPr>
      </w:pPr>
      <w:r w:rsidRPr="00B55FC3">
        <w:rPr>
          <w:b/>
          <w:bCs/>
          <w:lang w:val="es-VE"/>
        </w:rPr>
        <w:lastRenderedPageBreak/>
        <w:t>Afirmación:</w:t>
      </w:r>
      <w:r w:rsidRPr="00B55FC3">
        <w:rPr>
          <w:lang w:val="es-VE"/>
        </w:rPr>
        <w:t xml:space="preserve"> El fallo del sistema de rescate causó que Jones descendiera desde la posición parcialmente extraída (aproximadamente 61 cm más alto que su posición de atrapamiento original) hasta una posición más baja y más profundamente encuñada que su posición original. Esto está documentado en el cambio de condición médica descrito en Boren et al. (2012) y en las declaraciones del UCSO.</w:t>
      </w:r>
    </w:p>
    <w:p w14:paraId="37570D54" w14:textId="77777777" w:rsidR="00B55FC3" w:rsidRPr="00B55FC3" w:rsidRDefault="00B55FC3" w:rsidP="00B55FC3">
      <w:pPr>
        <w:rPr>
          <w:lang w:val="es-VE"/>
        </w:rPr>
      </w:pPr>
      <w:r w:rsidRPr="00B55FC3">
        <w:rPr>
          <w:b/>
          <w:bCs/>
          <w:lang w:val="es-VE"/>
        </w:rPr>
        <w:t>Explicación técnica:</w:t>
      </w:r>
    </w:p>
    <w:p w14:paraId="21A72742" w14:textId="77777777" w:rsidR="00B55FC3" w:rsidRPr="00B55FC3" w:rsidRDefault="00B55FC3" w:rsidP="00B55FC3">
      <w:pPr>
        <w:rPr>
          <w:lang w:val="es-VE"/>
        </w:rPr>
      </w:pPr>
      <w:r w:rsidRPr="00B55FC3">
        <w:rPr>
          <w:lang w:val="es-VE"/>
        </w:rPr>
        <w:t>La secuencia mecánica del descenso post-fallo puede describirse físicamente de la siguiente manera:</w:t>
      </w:r>
    </w:p>
    <w:p w14:paraId="2499DD5B" w14:textId="77777777" w:rsidR="00B55FC3" w:rsidRPr="00B55FC3" w:rsidRDefault="00B55FC3" w:rsidP="00B55FC3">
      <w:pPr>
        <w:rPr>
          <w:lang w:val="es-VE"/>
        </w:rPr>
      </w:pPr>
      <w:r w:rsidRPr="00B55FC3">
        <w:rPr>
          <w:b/>
          <w:bCs/>
          <w:lang w:val="es-VE"/>
        </w:rPr>
        <w:t>Estado inmediatamente antes del fallo:</w:t>
      </w:r>
    </w:p>
    <w:p w14:paraId="3DCD9F63" w14:textId="77777777" w:rsidR="00B55FC3" w:rsidRPr="00B55FC3" w:rsidRDefault="00B55FC3" w:rsidP="00B55FC3">
      <w:pPr>
        <w:numPr>
          <w:ilvl w:val="0"/>
          <w:numId w:val="64"/>
        </w:numPr>
        <w:rPr>
          <w:lang w:val="es-VE"/>
        </w:rPr>
      </w:pPr>
      <w:r w:rsidRPr="00B55FC3">
        <w:rPr>
          <w:lang w:val="es-VE"/>
        </w:rPr>
        <w:t>Jones había sido extraído ~61 cm en dirección podálica (hacia arriba/fuera)</w:t>
      </w:r>
    </w:p>
    <w:p w14:paraId="14685CB4" w14:textId="77777777" w:rsidR="00B55FC3" w:rsidRPr="00B55FC3" w:rsidRDefault="00B55FC3" w:rsidP="00B55FC3">
      <w:pPr>
        <w:numPr>
          <w:ilvl w:val="0"/>
          <w:numId w:val="64"/>
        </w:numPr>
        <w:rPr>
          <w:lang w:val="es-VE"/>
        </w:rPr>
      </w:pPr>
      <w:r w:rsidRPr="00B55FC3">
        <w:rPr>
          <w:lang w:val="es-VE"/>
        </w:rPr>
        <w:t>En esa posición, el cuerpo se encontraba en una sección del conducto de mayor diámetro que en la posición de cuña original (porque se había movido hacia afuera, donde el conducto es menos convergente)</w:t>
      </w:r>
    </w:p>
    <w:p w14:paraId="02B920AA" w14:textId="77777777" w:rsidR="00B55FC3" w:rsidRPr="00B55FC3" w:rsidRDefault="00B55FC3" w:rsidP="00B55FC3">
      <w:pPr>
        <w:numPr>
          <w:ilvl w:val="0"/>
          <w:numId w:val="64"/>
        </w:numPr>
        <w:rPr>
          <w:lang w:val="es-VE"/>
        </w:rPr>
      </w:pPr>
      <w:r w:rsidRPr="00B55FC3">
        <w:rPr>
          <w:lang w:val="es-VE"/>
        </w:rPr>
        <w:t>La tensión en la cuerda que soportaba este desplazamiento era alta (el sistema de poleas mantenía la fuerza de extracción)</w:t>
      </w:r>
    </w:p>
    <w:p w14:paraId="1326C0E0" w14:textId="77777777" w:rsidR="00B55FC3" w:rsidRPr="00B55FC3" w:rsidRDefault="00B55FC3" w:rsidP="00B55FC3">
      <w:pPr>
        <w:rPr>
          <w:lang w:val="es-VE"/>
        </w:rPr>
      </w:pPr>
      <w:r w:rsidRPr="00B55FC3">
        <w:rPr>
          <w:b/>
          <w:bCs/>
          <w:lang w:val="es-VE"/>
        </w:rPr>
        <w:t>En el momento del fallo:</w:t>
      </w:r>
    </w:p>
    <w:p w14:paraId="50C1FDCF" w14:textId="77777777" w:rsidR="00B55FC3" w:rsidRPr="00B55FC3" w:rsidRDefault="00B55FC3" w:rsidP="00B55FC3">
      <w:pPr>
        <w:numPr>
          <w:ilvl w:val="0"/>
          <w:numId w:val="65"/>
        </w:numPr>
        <w:rPr>
          <w:lang w:val="es-VE"/>
        </w:rPr>
      </w:pPr>
      <w:r w:rsidRPr="00B55FC3">
        <w:rPr>
          <w:lang w:val="es-VE"/>
        </w:rPr>
        <w:t>La fuerza de retención (tensión en la cuerda) cae instantáneamente a cero</w:t>
      </w:r>
    </w:p>
    <w:p w14:paraId="3D32D407" w14:textId="77777777" w:rsidR="00B55FC3" w:rsidRPr="00B55FC3" w:rsidRDefault="00B55FC3" w:rsidP="00B55FC3">
      <w:pPr>
        <w:numPr>
          <w:ilvl w:val="0"/>
          <w:numId w:val="65"/>
        </w:numPr>
        <w:rPr>
          <w:lang w:val="es-VE"/>
        </w:rPr>
      </w:pPr>
      <w:r w:rsidRPr="00B55FC3">
        <w:rPr>
          <w:lang w:val="es-VE"/>
        </w:rPr>
        <w:t>Las fuerzas actuantes sobre Jones son ahora: F_axial gravitacional (hacia abajo/adelante, hacia el punto de cuña) + F_fricción (dirección indeterminada: puede oponerse o no al movimiento dependiendo de si el cuerpo está en movimiento)</w:t>
      </w:r>
    </w:p>
    <w:p w14:paraId="61FCE49C" w14:textId="77777777" w:rsidR="00B55FC3" w:rsidRPr="00B55FC3" w:rsidRDefault="00B55FC3" w:rsidP="00B55FC3">
      <w:pPr>
        <w:rPr>
          <w:lang w:val="es-VE"/>
        </w:rPr>
      </w:pPr>
      <w:r w:rsidRPr="00B55FC3">
        <w:rPr>
          <w:b/>
          <w:bCs/>
          <w:lang w:val="es-VE"/>
        </w:rPr>
        <w:t>Movimiento post-fallo:</w:t>
      </w:r>
      <w:r w:rsidRPr="00B55FC3">
        <w:rPr>
          <w:lang w:val="es-VE"/>
        </w:rPr>
        <w:t xml:space="preserve"> Si la fuerza axial gravitacional (F_axial = m × g × sin(</w:t>
      </w:r>
      <w:r w:rsidRPr="00B55FC3">
        <w:t>θ</w:t>
      </w:r>
      <w:r w:rsidRPr="00B55FC3">
        <w:rPr>
          <w:lang w:val="es-VE"/>
        </w:rPr>
        <w:t>)) supera la fricción estática máxima en la nueva posición (posición parcialmente extraída con mayor sección transversal disponible y por tanto menor N_cuña), entonces Jones comienza a deslizar hacia adelante/abajo.</w:t>
      </w:r>
    </w:p>
    <w:p w14:paraId="3DDB2D3B" w14:textId="77777777" w:rsidR="00B55FC3" w:rsidRPr="00B55FC3" w:rsidRDefault="00B55FC3" w:rsidP="00B55FC3">
      <w:pPr>
        <w:rPr>
          <w:lang w:val="es-VE"/>
        </w:rPr>
      </w:pPr>
      <w:r w:rsidRPr="00B55FC3">
        <w:rPr>
          <w:lang w:val="es-VE"/>
        </w:rPr>
        <w:t>A medida que desliza, puede alcanzar la posición de cuña original con velocidad no nula (energía cinética). Si la sección en ese punto no detiene el movimiento inmediatamente, Jones puede continuar más allá de la posición original hacia una sección más restrictiva del conducto (si el pasaje continúa convergiendo más allá del punto de cuña original).</w:t>
      </w:r>
    </w:p>
    <w:p w14:paraId="1C63143E" w14:textId="77777777" w:rsidR="00B55FC3" w:rsidRPr="00B55FC3" w:rsidRDefault="00B55FC3" w:rsidP="00B55FC3">
      <w:pPr>
        <w:rPr>
          <w:lang w:val="es-VE"/>
        </w:rPr>
      </w:pPr>
      <w:r w:rsidRPr="00B55FC3">
        <w:rPr>
          <w:lang w:val="es-VE"/>
        </w:rPr>
        <w:t xml:space="preserve">La consecuencia documental es que la posición final de Jones tras el fallo era </w:t>
      </w:r>
      <w:r w:rsidRPr="00B55FC3">
        <w:rPr>
          <w:b/>
          <w:bCs/>
          <w:lang w:val="es-VE"/>
        </w:rPr>
        <w:t>más profunda y más invertida</w:t>
      </w:r>
      <w:r w:rsidRPr="00B55FC3">
        <w:rPr>
          <w:lang w:val="es-VE"/>
        </w:rPr>
        <w:t xml:space="preserve"> que la posición original de atrapamiento, lo que sugiere que el deslizamiento sí se produjo y que el cuerpo superó el punto de cuña original y alcanzó una posición de mayor restricción geométrica.</w:t>
      </w:r>
    </w:p>
    <w:p w14:paraId="200C3FE7" w14:textId="77777777" w:rsidR="00B55FC3" w:rsidRPr="00B55FC3" w:rsidRDefault="00B55FC3" w:rsidP="00B55FC3">
      <w:pPr>
        <w:rPr>
          <w:lang w:val="es-VE"/>
        </w:rPr>
      </w:pPr>
      <w:r w:rsidRPr="00B55FC3">
        <w:rPr>
          <w:b/>
          <w:bCs/>
          <w:lang w:val="es-VE"/>
        </w:rPr>
        <w:lastRenderedPageBreak/>
        <w:t>Implicaciones para el rescate subsiguiente:</w:t>
      </w:r>
      <w:r w:rsidRPr="00B55FC3">
        <w:rPr>
          <w:lang w:val="es-VE"/>
        </w:rPr>
        <w:t xml:space="preserve"> La nueva posición era geometricamente más desfavorable que la original porque:</w:t>
      </w:r>
    </w:p>
    <w:p w14:paraId="10FC4F4C" w14:textId="77777777" w:rsidR="00B55FC3" w:rsidRPr="00B55FC3" w:rsidRDefault="00B55FC3" w:rsidP="00B55FC3">
      <w:pPr>
        <w:numPr>
          <w:ilvl w:val="0"/>
          <w:numId w:val="66"/>
        </w:numPr>
        <w:rPr>
          <w:lang w:val="es-VE"/>
        </w:rPr>
      </w:pPr>
      <w:r w:rsidRPr="00B55FC3">
        <w:rPr>
          <w:lang w:val="es-VE"/>
        </w:rPr>
        <w:t>Mayor profundidad → mayor longitud de pasaje entre Jones y los rescatistas → mayor número de cambios de dirección de la cuerda → mayor pérdida de eficiencia</w:t>
      </w:r>
    </w:p>
    <w:p w14:paraId="3A7AC9F0" w14:textId="77777777" w:rsidR="00B55FC3" w:rsidRPr="00B55FC3" w:rsidRDefault="00B55FC3" w:rsidP="00B55FC3">
      <w:pPr>
        <w:numPr>
          <w:ilvl w:val="0"/>
          <w:numId w:val="66"/>
        </w:numPr>
        <w:rPr>
          <w:lang w:val="es-VE"/>
        </w:rPr>
      </w:pPr>
      <w:r w:rsidRPr="00B55FC3">
        <w:rPr>
          <w:lang w:val="es-VE"/>
        </w:rPr>
        <w:t xml:space="preserve">Posición más invertida → mayor componente axial gravitacional (si </w:t>
      </w:r>
      <w:r w:rsidRPr="00B55FC3">
        <w:t>θ</w:t>
      </w:r>
      <w:r w:rsidRPr="00B55FC3">
        <w:rPr>
          <w:lang w:val="es-VE"/>
        </w:rPr>
        <w:t xml:space="preserve"> aumentó) → mayor fuerza de cuña</w:t>
      </w:r>
    </w:p>
    <w:p w14:paraId="13A1BFED" w14:textId="77777777" w:rsidR="00B55FC3" w:rsidRPr="00B55FC3" w:rsidRDefault="00B55FC3" w:rsidP="00B55FC3">
      <w:pPr>
        <w:numPr>
          <w:ilvl w:val="0"/>
          <w:numId w:val="66"/>
        </w:numPr>
        <w:rPr>
          <w:lang w:val="es-VE"/>
        </w:rPr>
      </w:pPr>
      <w:r w:rsidRPr="00B55FC3">
        <w:rPr>
          <w:lang w:val="es-VE"/>
        </w:rPr>
        <w:t>Mayor tiempo en la posición de cuña → mayor fluencia de tejidos blandos → encaje más conforme → mayor dificultad de extracción</w:t>
      </w:r>
    </w:p>
    <w:p w14:paraId="3F4CA25E"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79FDBD9F" w14:textId="77777777" w:rsidR="00B55FC3" w:rsidRPr="00B55FC3" w:rsidRDefault="00B55FC3" w:rsidP="00B55FC3">
      <w:pPr>
        <w:numPr>
          <w:ilvl w:val="0"/>
          <w:numId w:val="67"/>
        </w:numPr>
      </w:pPr>
      <w:r w:rsidRPr="00B55FC3">
        <w:rPr>
          <w:lang w:val="es-VE"/>
        </w:rPr>
        <w:t xml:space="preserve">Posición más profunda y más invertida post-fallo: Boren et al. </w:t>
      </w:r>
      <w:r w:rsidRPr="00B55FC3">
        <w:t>(2012), op. cit. [D]</w:t>
      </w:r>
    </w:p>
    <w:p w14:paraId="166075EC" w14:textId="77777777" w:rsidR="00B55FC3" w:rsidRPr="00B55FC3" w:rsidRDefault="00B55FC3" w:rsidP="00B55FC3">
      <w:pPr>
        <w:numPr>
          <w:ilvl w:val="0"/>
          <w:numId w:val="67"/>
        </w:numPr>
        <w:rPr>
          <w:lang w:val="es-VE"/>
        </w:rPr>
      </w:pPr>
      <w:r w:rsidRPr="00B55FC3">
        <w:rPr>
          <w:lang w:val="es-VE"/>
        </w:rPr>
        <w:t>Declaraciones UCSO reportadas por AP (noviembre 2009) [D]</w:t>
      </w:r>
    </w:p>
    <w:p w14:paraId="0D98ADA3" w14:textId="77777777" w:rsidR="00B55FC3" w:rsidRPr="00B55FC3" w:rsidRDefault="00B55FC3" w:rsidP="00B55FC3">
      <w:pPr>
        <w:numPr>
          <w:ilvl w:val="0"/>
          <w:numId w:val="67"/>
        </w:numPr>
        <w:rPr>
          <w:lang w:val="es-VE"/>
        </w:rPr>
      </w:pPr>
      <w:r w:rsidRPr="00B55FC3">
        <w:rPr>
          <w:lang w:val="es-VE"/>
        </w:rPr>
        <w:t xml:space="preserve">Análisis mecánico del deslizamiento post-fallo: </w:t>
      </w:r>
      <w:r w:rsidRPr="00B55FC3">
        <w:rPr>
          <w:b/>
          <w:bCs/>
          <w:lang w:val="es-VE"/>
        </w:rPr>
        <w:t>derivado de principios físicos aplicados a las condiciones documentadas</w:t>
      </w:r>
      <w:r w:rsidRPr="00B55FC3">
        <w:rPr>
          <w:lang w:val="es-VE"/>
        </w:rPr>
        <w:t xml:space="preserve"> [P aplicado → I]</w:t>
      </w:r>
    </w:p>
    <w:p w14:paraId="354A03F5" w14:textId="77777777" w:rsidR="00B55FC3" w:rsidRPr="00B55FC3" w:rsidRDefault="00B55FC3" w:rsidP="00B55FC3">
      <w:pPr>
        <w:rPr>
          <w:lang w:val="es-VE"/>
        </w:rPr>
      </w:pPr>
      <w:r w:rsidRPr="00B55FC3">
        <w:rPr>
          <w:b/>
          <w:bCs/>
          <w:lang w:val="es-VE"/>
        </w:rPr>
        <w:t>Nivel de certeza:</w:t>
      </w:r>
      <w:r w:rsidRPr="00B55FC3">
        <w:rPr>
          <w:lang w:val="es-VE"/>
        </w:rPr>
        <w:t xml:space="preserve"> Alto para que la posición de Jones empeoró tras el fallo; medio para el mecanismo mecánico específico del deslizamiento; bajo para la magnitud del empeoramiento (cuánto más profundo, cuánto más invertido).</w:t>
      </w:r>
    </w:p>
    <w:p w14:paraId="73869B41" w14:textId="77777777" w:rsidR="00B55FC3" w:rsidRPr="00B55FC3" w:rsidRDefault="00B55FC3" w:rsidP="00B55FC3">
      <w:pPr>
        <w:rPr>
          <w:lang w:val="es-VE"/>
        </w:rPr>
      </w:pPr>
      <w:r w:rsidRPr="00B55FC3">
        <w:rPr>
          <w:b/>
          <w:bCs/>
          <w:lang w:val="es-VE"/>
        </w:rPr>
        <w:t>Qué experto validaría esto:</w:t>
      </w:r>
      <w:r w:rsidRPr="00B55FC3">
        <w:rPr>
          <w:lang w:val="es-VE"/>
        </w:rPr>
        <w:t xml:space="preserve"> Ingeniero mecánico (análisis de dinámica del deslizamiento); rescatista técnico con experiencia en sistemas de retención.</w:t>
      </w:r>
    </w:p>
    <w:p w14:paraId="0DFEF0DF" w14:textId="77777777" w:rsidR="00B55FC3" w:rsidRPr="00B55FC3" w:rsidRDefault="00B55FC3" w:rsidP="00B55FC3">
      <w:r w:rsidRPr="00B55FC3">
        <w:pict w14:anchorId="4D526ED0">
          <v:rect id="_x0000_i1771" style="width:0;height:1.5pt" o:hralign="center" o:hrstd="t" o:hr="t" fillcolor="#a0a0a0" stroked="f"/>
        </w:pict>
      </w:r>
    </w:p>
    <w:p w14:paraId="086B4FFD" w14:textId="77777777" w:rsidR="00B55FC3" w:rsidRPr="00B55FC3" w:rsidRDefault="00B55FC3" w:rsidP="00B55FC3">
      <w:pPr>
        <w:rPr>
          <w:b/>
          <w:bCs/>
          <w:lang w:val="es-VE"/>
        </w:rPr>
      </w:pPr>
      <w:r w:rsidRPr="00B55FC3">
        <w:rPr>
          <w:b/>
          <w:bCs/>
          <w:lang w:val="es-VE"/>
        </w:rPr>
        <w:t>5.3 Atribución del fallo: error humano, límite técnico, condiciones de roca, o combinación</w:t>
      </w:r>
    </w:p>
    <w:p w14:paraId="17E86080" w14:textId="77777777" w:rsidR="00B55FC3" w:rsidRPr="00B55FC3" w:rsidRDefault="00B55FC3" w:rsidP="00B55FC3">
      <w:r w:rsidRPr="00B55FC3">
        <w:pict w14:anchorId="6E7205E4">
          <v:rect id="_x0000_i1772" style="width:0;height:1.5pt" o:hralign="center" o:hrstd="t" o:hr="t" fillcolor="#a0a0a0" stroked="f"/>
        </w:pict>
      </w:r>
    </w:p>
    <w:p w14:paraId="48CABBD5" w14:textId="77777777" w:rsidR="00B55FC3" w:rsidRPr="00B55FC3" w:rsidRDefault="00B55FC3" w:rsidP="00B55FC3">
      <w:pPr>
        <w:rPr>
          <w:lang w:val="es-VE"/>
        </w:rPr>
      </w:pPr>
      <w:r w:rsidRPr="00B55FC3">
        <w:rPr>
          <w:b/>
          <w:bCs/>
          <w:lang w:val="es-VE"/>
        </w:rPr>
        <w:t>Afirmación:</w:t>
      </w:r>
      <w:r w:rsidRPr="00B55FC3">
        <w:rPr>
          <w:lang w:val="es-VE"/>
        </w:rPr>
        <w:t xml:space="preserve"> No existe ninguna fuente pública que haya realizado un análisis forense del fallo del sistema de rescate ni que haya atribuido el fallo a una causa específica. Cualquier atribución causal es especulativa en ausencia de ese análisis.</w:t>
      </w:r>
    </w:p>
    <w:p w14:paraId="2494B019" w14:textId="77777777" w:rsidR="00B55FC3" w:rsidRPr="00B55FC3" w:rsidRDefault="00B55FC3" w:rsidP="00B55FC3">
      <w:pPr>
        <w:rPr>
          <w:lang w:val="es-VE"/>
        </w:rPr>
      </w:pPr>
      <w:r w:rsidRPr="00B55FC3">
        <w:rPr>
          <w:b/>
          <w:bCs/>
          <w:lang w:val="es-VE"/>
        </w:rPr>
        <w:t>Análisis de categorías posibles de fallo (sin atribución al caso):</w:t>
      </w:r>
    </w:p>
    <w:p w14:paraId="77348120" w14:textId="77777777" w:rsidR="00B55FC3" w:rsidRPr="00B55FC3" w:rsidRDefault="00B55FC3" w:rsidP="00B55FC3">
      <w:pPr>
        <w:rPr>
          <w:lang w:val="es-VE"/>
        </w:rPr>
      </w:pPr>
      <w:r w:rsidRPr="00B55FC3">
        <w:rPr>
          <w:b/>
          <w:bCs/>
          <w:lang w:val="es-VE"/>
        </w:rPr>
        <w:t>Categoría A — Fallo de resistencia del material:</w:t>
      </w:r>
      <w:r w:rsidRPr="00B55FC3">
        <w:rPr>
          <w:lang w:val="es-VE"/>
        </w:rPr>
        <w:t xml:space="preserve"> Una cuerda, polea o mosquetón puede fallar por rotura si la carga aplicada supera su carga de rotura. Las cuerdas de rescate estándar (EN 1891, NFPA 1983) tienen cargas de rotura mínimas de 22 kN (tipo A) o 12 kN (tipo B). Los mosquetones de rescate tienen cargas de rotura mínimas de 40 kN (en el eje mayor). Si la carga en el sistema no superó estos valores (que es probable dado que son muy superiores a las </w:t>
      </w:r>
      <w:r w:rsidRPr="00B55FC3">
        <w:rPr>
          <w:lang w:val="es-VE"/>
        </w:rPr>
        <w:lastRenderedPageBreak/>
        <w:t>fuerzas calculadas), un fallo de resistencia pura del material sería inusual con equipo certificado en buen estado.</w:t>
      </w:r>
    </w:p>
    <w:p w14:paraId="344AA4DB" w14:textId="77777777" w:rsidR="00B55FC3" w:rsidRPr="00B55FC3" w:rsidRDefault="00B55FC3" w:rsidP="00B55FC3">
      <w:pPr>
        <w:rPr>
          <w:lang w:val="es-VE"/>
        </w:rPr>
      </w:pPr>
      <w:r w:rsidRPr="00B55FC3">
        <w:rPr>
          <w:b/>
          <w:bCs/>
          <w:lang w:val="es-VE"/>
        </w:rPr>
        <w:t>Categoría B — Fallo de instalación o operación:</w:t>
      </w:r>
      <w:r w:rsidRPr="00B55FC3">
        <w:rPr>
          <w:lang w:val="es-VE"/>
        </w:rPr>
        <w:t xml:space="preserve"> Un nudo mal ejecutado, un mosquetón no cerrado completamente, una polea mal instalada en su punto de anclaje, o un anclaje que se desencajó bajo carga son fallos de instalación/operación. Estos fallos no requieren que las cargas excedan la capacidad del material: ocurren por error en la configuración del sistema.</w:t>
      </w:r>
    </w:p>
    <w:p w14:paraId="2EA345B1" w14:textId="77777777" w:rsidR="00B55FC3" w:rsidRPr="00B55FC3" w:rsidRDefault="00B55FC3" w:rsidP="00B55FC3">
      <w:pPr>
        <w:rPr>
          <w:lang w:val="es-VE"/>
        </w:rPr>
      </w:pPr>
      <w:r w:rsidRPr="00B55FC3">
        <w:rPr>
          <w:b/>
          <w:bCs/>
          <w:lang w:val="es-VE"/>
        </w:rPr>
        <w:t>Categoría C — Fallo del anclaje en la roca:</w:t>
      </w:r>
      <w:r w:rsidRPr="00B55FC3">
        <w:rPr>
          <w:lang w:val="es-VE"/>
        </w:rPr>
        <w:t xml:space="preserve"> Si el anclaje principal del sistema estaba fijado en un punto de roca con resistencia insuficiente, la carga sostenida o un pico de carga durante el rescate podría haber causado que el anclaje se desprenda de la roca. Este tipo de fallo es posible en condiciones de emergencia donde el tiempo para preparar los anclajes es limitado y no es posible realizar pruebas de carga.</w:t>
      </w:r>
    </w:p>
    <w:p w14:paraId="48B572DD" w14:textId="77777777" w:rsidR="00B55FC3" w:rsidRPr="00B55FC3" w:rsidRDefault="00B55FC3" w:rsidP="00B55FC3">
      <w:pPr>
        <w:rPr>
          <w:lang w:val="es-VE"/>
        </w:rPr>
      </w:pPr>
      <w:r w:rsidRPr="00B55FC3">
        <w:rPr>
          <w:b/>
          <w:bCs/>
          <w:lang w:val="es-VE"/>
        </w:rPr>
        <w:t>Categoría D — Fallo por fatiga de carga dinámica:</w:t>
      </w:r>
      <w:r w:rsidRPr="00B55FC3">
        <w:rPr>
          <w:lang w:val="es-VE"/>
        </w:rPr>
        <w:t xml:space="preserve"> En el sistema de rescate de Jones, la tensión en las cuerdas variaba (los rescatistas aplicaban fuerza en ciclos, el sistema era reseteado, la carga oscilaba). La carga dinámica cíclica puede causar fallos por fatiga en materiales que soportarían la carga estática indefinidamente. Sin embargo, las cuerdas y hardware de rescate están diseñados para cargas dinámicas y este tipo de fallo sería inusual en un período de horas.</w:t>
      </w:r>
    </w:p>
    <w:p w14:paraId="740460C6" w14:textId="77777777" w:rsidR="00B55FC3" w:rsidRPr="00B55FC3" w:rsidRDefault="00B55FC3" w:rsidP="00B55FC3">
      <w:pPr>
        <w:rPr>
          <w:lang w:val="es-VE"/>
        </w:rPr>
      </w:pPr>
      <w:r w:rsidRPr="00B55FC3">
        <w:rPr>
          <w:b/>
          <w:bCs/>
          <w:lang w:val="es-VE"/>
        </w:rPr>
        <w:t>Categoría E — Combinación de factores:</w:t>
      </w:r>
      <w:r w:rsidRPr="00B55FC3">
        <w:rPr>
          <w:lang w:val="es-VE"/>
        </w:rPr>
        <w:t xml:space="preserve"> El fallo más probable en cualquier sistema de rescate en condiciones adversas es una combinación: por ejemplo, un anclaje instalado en roca de calidad moderada, sometido a carga cíclica durante varias horas, en condiciones de humedad que incrementan la carga efectiva (fricción cuerda-roca), puede alcanzar un estado de carga que finalmente causa el fallo aunque ningún factor individual hubiera sido suficiente.</w:t>
      </w:r>
    </w:p>
    <w:p w14:paraId="6701799F" w14:textId="77777777" w:rsidR="00B55FC3" w:rsidRPr="00B55FC3" w:rsidRDefault="00B55FC3" w:rsidP="00B55FC3">
      <w:pPr>
        <w:rPr>
          <w:lang w:val="es-VE"/>
        </w:rPr>
      </w:pPr>
      <w:r w:rsidRPr="00B55FC3">
        <w:rPr>
          <w:b/>
          <w:bCs/>
          <w:lang w:val="es-VE"/>
        </w:rPr>
        <w:t>Nota explícita:</w:t>
      </w:r>
      <w:r w:rsidRPr="00B55FC3">
        <w:rPr>
          <w:lang w:val="es-VE"/>
        </w:rPr>
        <w:t xml:space="preserve"> Esta categorización es un análisis de los tipos de fallo posibles en sistemas de rescate en cuevas, basada en literatura técnica de rescate. </w:t>
      </w:r>
      <w:r w:rsidRPr="00B55FC3">
        <w:rPr>
          <w:b/>
          <w:bCs/>
          <w:lang w:val="es-VE"/>
        </w:rPr>
        <w:t>No es una determinación de cuál categoría aplica al caso específico.</w:t>
      </w:r>
      <w:r w:rsidRPr="00B55FC3">
        <w:rPr>
          <w:lang w:val="es-VE"/>
        </w:rPr>
        <w:t xml:space="preserve"> Sin el reporte interno del UCSO SAR o análisis forense del equipo fallado, la causa no puede determinarse.</w:t>
      </w:r>
    </w:p>
    <w:p w14:paraId="3EA3C5F8"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2BEE8294" w14:textId="77777777" w:rsidR="00B55FC3" w:rsidRPr="00B55FC3" w:rsidRDefault="00B55FC3" w:rsidP="00B55FC3">
      <w:pPr>
        <w:numPr>
          <w:ilvl w:val="0"/>
          <w:numId w:val="68"/>
        </w:numPr>
        <w:rPr>
          <w:lang w:val="es-VE"/>
        </w:rPr>
      </w:pPr>
      <w:r w:rsidRPr="00B55FC3">
        <w:rPr>
          <w:lang w:val="es-VE"/>
        </w:rPr>
        <w:t>KSL-TV, noviembre 2009 ("rescue equipment broke"): única descripción semiespecífica del tipo de fallo [D]</w:t>
      </w:r>
    </w:p>
    <w:p w14:paraId="7814262E" w14:textId="77777777" w:rsidR="00B55FC3" w:rsidRPr="00B55FC3" w:rsidRDefault="00B55FC3" w:rsidP="00B55FC3">
      <w:pPr>
        <w:numPr>
          <w:ilvl w:val="0"/>
          <w:numId w:val="68"/>
        </w:numPr>
        <w:rPr>
          <w:lang w:val="es-VE"/>
        </w:rPr>
      </w:pPr>
      <w:r w:rsidRPr="00B55FC3">
        <w:rPr>
          <w:lang w:val="es-VE"/>
        </w:rPr>
        <w:t>Estándares de resistencia de cuerdas y hardware: EN 1891; NFPA 1983; UIAA 101 [P]</w:t>
      </w:r>
    </w:p>
    <w:p w14:paraId="38099851" w14:textId="77777777" w:rsidR="00B55FC3" w:rsidRPr="00B55FC3" w:rsidRDefault="00B55FC3" w:rsidP="00B55FC3">
      <w:pPr>
        <w:numPr>
          <w:ilvl w:val="0"/>
          <w:numId w:val="68"/>
        </w:numPr>
      </w:pPr>
      <w:r w:rsidRPr="00B55FC3">
        <w:rPr>
          <w:lang w:val="es-VE"/>
        </w:rPr>
        <w:t xml:space="preserve">Tipos de fallo en sistemas de rescate técnico: Lipke, B. (2000). </w:t>
      </w:r>
      <w:r w:rsidRPr="00B55FC3">
        <w:rPr>
          <w:i/>
          <w:iCs/>
        </w:rPr>
        <w:t>Physics of Falling</w:t>
      </w:r>
      <w:r w:rsidRPr="00B55FC3">
        <w:t xml:space="preserve">. Washington Climbers Coalition. [P]; también: CMC Rescue (2009). </w:t>
      </w:r>
      <w:r w:rsidRPr="00B55FC3">
        <w:rPr>
          <w:i/>
          <w:iCs/>
        </w:rPr>
        <w:t>CMC Rescue Manual</w:t>
      </w:r>
      <w:r w:rsidRPr="00B55FC3">
        <w:t>. CMC Rescue, Inc. [P]</w:t>
      </w:r>
    </w:p>
    <w:p w14:paraId="63251A97" w14:textId="77777777" w:rsidR="00B55FC3" w:rsidRPr="00B55FC3" w:rsidRDefault="00B55FC3" w:rsidP="00B55FC3">
      <w:pPr>
        <w:numPr>
          <w:ilvl w:val="0"/>
          <w:numId w:val="68"/>
        </w:numPr>
        <w:rPr>
          <w:lang w:val="es-VE"/>
        </w:rPr>
      </w:pPr>
      <w:r w:rsidRPr="00B55FC3">
        <w:rPr>
          <w:lang w:val="es-VE"/>
        </w:rPr>
        <w:t xml:space="preserve">Análisis forense del fallo: </w:t>
      </w:r>
      <w:r w:rsidRPr="00B55FC3">
        <w:rPr>
          <w:b/>
          <w:bCs/>
          <w:lang w:val="es-VE"/>
        </w:rPr>
        <w:t>no existe en fuentes públicas</w:t>
      </w:r>
      <w:r w:rsidRPr="00B55FC3">
        <w:rPr>
          <w:lang w:val="es-VE"/>
        </w:rPr>
        <w:t xml:space="preserve"> [ausencia de dato]</w:t>
      </w:r>
    </w:p>
    <w:p w14:paraId="2179F16B" w14:textId="77777777" w:rsidR="00B55FC3" w:rsidRPr="00B55FC3" w:rsidRDefault="00B55FC3" w:rsidP="00B55FC3">
      <w:pPr>
        <w:rPr>
          <w:lang w:val="es-VE"/>
        </w:rPr>
      </w:pPr>
      <w:r w:rsidRPr="00B55FC3">
        <w:rPr>
          <w:b/>
          <w:bCs/>
          <w:lang w:val="es-VE"/>
        </w:rPr>
        <w:lastRenderedPageBreak/>
        <w:t>Nivel de certeza:</w:t>
      </w:r>
      <w:r w:rsidRPr="00B55FC3">
        <w:rPr>
          <w:lang w:val="es-VE"/>
        </w:rPr>
        <w:t xml:space="preserve"> Alto para la existencia del fallo; desconocido para la causa; bajo para cualquier atribución específica.</w:t>
      </w:r>
    </w:p>
    <w:p w14:paraId="5E2F5230" w14:textId="77777777" w:rsidR="00B55FC3" w:rsidRPr="00B55FC3" w:rsidRDefault="00B55FC3" w:rsidP="00B55FC3">
      <w:pPr>
        <w:rPr>
          <w:lang w:val="es-VE"/>
        </w:rPr>
      </w:pPr>
      <w:r w:rsidRPr="00B55FC3">
        <w:rPr>
          <w:b/>
          <w:bCs/>
          <w:lang w:val="es-VE"/>
        </w:rPr>
        <w:t>Qué experto validaría esto:</w:t>
      </w:r>
      <w:r w:rsidRPr="00B55FC3">
        <w:rPr>
          <w:lang w:val="es-VE"/>
        </w:rPr>
        <w:t xml:space="preserve"> Ingeniero de materiales especializado en cuerdas y hardware de rescate; investigador de accidentes de rescate técnico.</w:t>
      </w:r>
    </w:p>
    <w:p w14:paraId="5870DDBE" w14:textId="77777777" w:rsidR="00B55FC3" w:rsidRPr="00B55FC3" w:rsidRDefault="00B55FC3" w:rsidP="00B55FC3">
      <w:r w:rsidRPr="00B55FC3">
        <w:pict w14:anchorId="2758DDFC">
          <v:rect id="_x0000_i1773" style="width:0;height:1.5pt" o:hralign="center" o:hrstd="t" o:hr="t" fillcolor="#a0a0a0" stroked="f"/>
        </w:pict>
      </w:r>
    </w:p>
    <w:p w14:paraId="7CF7A7D9" w14:textId="77777777" w:rsidR="00B55FC3" w:rsidRPr="00B55FC3" w:rsidRDefault="00B55FC3" w:rsidP="00B55FC3">
      <w:r w:rsidRPr="00B55FC3">
        <w:pict w14:anchorId="1748E497">
          <v:rect id="_x0000_i1774" style="width:0;height:1.5pt" o:hralign="center" o:hrstd="t" o:hr="t" fillcolor="#a0a0a0" stroked="f"/>
        </w:pict>
      </w:r>
    </w:p>
    <w:p w14:paraId="43EF2A44" w14:textId="77777777" w:rsidR="00B55FC3" w:rsidRPr="00B55FC3" w:rsidRDefault="00B55FC3" w:rsidP="00B55FC3">
      <w:pPr>
        <w:rPr>
          <w:b/>
          <w:bCs/>
        </w:rPr>
      </w:pPr>
      <w:r w:rsidRPr="00B55FC3">
        <w:rPr>
          <w:b/>
          <w:bCs/>
        </w:rPr>
        <w:t>PUNTO 6: PUNTO MUERTO TÉCNICO</w:t>
      </w:r>
    </w:p>
    <w:p w14:paraId="4935450D" w14:textId="77777777" w:rsidR="00B55FC3" w:rsidRPr="00B55FC3" w:rsidRDefault="00B55FC3" w:rsidP="00B55FC3">
      <w:r w:rsidRPr="00B55FC3">
        <w:pict w14:anchorId="627638BD">
          <v:rect id="_x0000_i1775" style="width:0;height:1.5pt" o:hralign="center" o:hrstd="t" o:hr="t" fillcolor="#a0a0a0" stroked="f"/>
        </w:pict>
      </w:r>
    </w:p>
    <w:p w14:paraId="1BA6CF1A" w14:textId="77777777" w:rsidR="00B55FC3" w:rsidRPr="00B55FC3" w:rsidRDefault="00B55FC3" w:rsidP="00B55FC3">
      <w:pPr>
        <w:rPr>
          <w:b/>
          <w:bCs/>
          <w:lang w:val="es-VE"/>
        </w:rPr>
      </w:pPr>
      <w:r w:rsidRPr="00B55FC3">
        <w:rPr>
          <w:b/>
          <w:bCs/>
          <w:lang w:val="es-VE"/>
        </w:rPr>
        <w:t>6.1 Definición del punto muerto técnico en este contexto</w:t>
      </w:r>
    </w:p>
    <w:p w14:paraId="6963E7F1" w14:textId="77777777" w:rsidR="00B55FC3" w:rsidRPr="00B55FC3" w:rsidRDefault="00B55FC3" w:rsidP="00B55FC3">
      <w:r w:rsidRPr="00B55FC3">
        <w:pict w14:anchorId="6C6B9A3A">
          <v:rect id="_x0000_i1776" style="width:0;height:1.5pt" o:hralign="center" o:hrstd="t" o:hr="t" fillcolor="#a0a0a0" stroked="f"/>
        </w:pict>
      </w:r>
    </w:p>
    <w:p w14:paraId="38C5FE0A" w14:textId="77777777" w:rsidR="00B55FC3" w:rsidRPr="00B55FC3" w:rsidRDefault="00B55FC3" w:rsidP="00B55FC3">
      <w:pPr>
        <w:rPr>
          <w:lang w:val="es-VE"/>
        </w:rPr>
      </w:pPr>
      <w:r w:rsidRPr="00B55FC3">
        <w:rPr>
          <w:b/>
          <w:bCs/>
          <w:lang w:val="es-VE"/>
        </w:rPr>
        <w:t>Afirmación:</w:t>
      </w:r>
      <w:r w:rsidRPr="00B55FC3">
        <w:rPr>
          <w:lang w:val="es-VE"/>
        </w:rPr>
        <w:t xml:space="preserve"> El punto muerto técnico (technical dead end) es el estado en el que ninguna acción disponible para los rescatistas puede producir el resultado de extracción de la víctima dentro de los límites de tiempo compatibles con la supervivencia de la víctima.</w:t>
      </w:r>
    </w:p>
    <w:p w14:paraId="1EAF9848" w14:textId="77777777" w:rsidR="00B55FC3" w:rsidRPr="00B55FC3" w:rsidRDefault="00B55FC3" w:rsidP="00B55FC3">
      <w:pPr>
        <w:rPr>
          <w:lang w:val="es-VE"/>
        </w:rPr>
      </w:pPr>
      <w:r w:rsidRPr="00B55FC3">
        <w:rPr>
          <w:lang w:val="es-VE"/>
        </w:rPr>
        <w:t>Este punto no es un evento único: es el resultado de la convergencia de múltiples restricciones simultáneas que cierran progresivamente el espacio de soluciones posibles. Para el caso de Jones, las restricciones documentadas son: geometría del pasaje, fricción, fisiología de la víctima, capacidad de acceso al pasaje, capacidad del sistema de rescate, y tiempo.</w:t>
      </w:r>
    </w:p>
    <w:p w14:paraId="5171C30B" w14:textId="77777777" w:rsidR="00B55FC3" w:rsidRPr="00B55FC3" w:rsidRDefault="00B55FC3" w:rsidP="00B55FC3">
      <w:pPr>
        <w:rPr>
          <w:lang w:val="es-VE"/>
        </w:rPr>
      </w:pPr>
      <w:r w:rsidRPr="00B55FC3">
        <w:rPr>
          <w:b/>
          <w:bCs/>
          <w:lang w:val="es-VE"/>
        </w:rPr>
        <w:t>No existe ninguna fuente que haya declarado oficialmente en términos técnicos cuándo se alcanzó el punto muerto.</w:t>
      </w:r>
      <w:r w:rsidRPr="00B55FC3">
        <w:rPr>
          <w:lang w:val="es-VE"/>
        </w:rPr>
        <w:t xml:space="preserve"> La decisión de suspender el rescate fue tomada por el Utah County Sheriff's Office y el equipo médico. Los factores técnicos que determinaron esa decisión no han sido expuestos en ningún análisis público.</w:t>
      </w:r>
    </w:p>
    <w:p w14:paraId="14546261" w14:textId="77777777" w:rsidR="00B55FC3" w:rsidRPr="00B55FC3" w:rsidRDefault="00B55FC3" w:rsidP="00B55FC3">
      <w:pPr>
        <w:rPr>
          <w:lang w:val="es-VE"/>
        </w:rPr>
      </w:pPr>
      <w:r w:rsidRPr="00B55FC3">
        <w:rPr>
          <w:lang w:val="es-VE"/>
        </w:rPr>
        <w:t>Lo que sigue es un análisis de por qué cada opción de rescate tenía límites técnicos fundamentales, basado en los principios físicos y técnicos relevantes.</w:t>
      </w:r>
    </w:p>
    <w:p w14:paraId="044ECD80" w14:textId="77777777" w:rsidR="00B55FC3" w:rsidRPr="00B55FC3" w:rsidRDefault="00B55FC3" w:rsidP="00B55FC3">
      <w:proofErr w:type="spellStart"/>
      <w:r w:rsidRPr="00B55FC3">
        <w:rPr>
          <w:b/>
          <w:bCs/>
        </w:rPr>
        <w:t>Evidencia</w:t>
      </w:r>
      <w:proofErr w:type="spellEnd"/>
      <w:r w:rsidRPr="00B55FC3">
        <w:rPr>
          <w:b/>
          <w:bCs/>
        </w:rPr>
        <w:t xml:space="preserve"> / </w:t>
      </w:r>
      <w:proofErr w:type="spellStart"/>
      <w:r w:rsidRPr="00B55FC3">
        <w:rPr>
          <w:b/>
          <w:bCs/>
        </w:rPr>
        <w:t>fuente</w:t>
      </w:r>
      <w:proofErr w:type="spellEnd"/>
      <w:r w:rsidRPr="00B55FC3">
        <w:rPr>
          <w:b/>
          <w:bCs/>
        </w:rPr>
        <w:t>:</w:t>
      </w:r>
    </w:p>
    <w:p w14:paraId="5E2E6C0F" w14:textId="77777777" w:rsidR="00B55FC3" w:rsidRPr="00B55FC3" w:rsidRDefault="00B55FC3" w:rsidP="00B55FC3">
      <w:pPr>
        <w:numPr>
          <w:ilvl w:val="0"/>
          <w:numId w:val="69"/>
        </w:numPr>
        <w:rPr>
          <w:lang w:val="es-VE"/>
        </w:rPr>
      </w:pPr>
      <w:r w:rsidRPr="00B55FC3">
        <w:rPr>
          <w:lang w:val="es-VE"/>
        </w:rPr>
        <w:t>Decisión de suspender el rescate y sellar la cueva: declaraciones del UCSO, AP noviembre 2009; Deseret News noviembre 2009 [D]</w:t>
      </w:r>
    </w:p>
    <w:p w14:paraId="35F45D02" w14:textId="77777777" w:rsidR="00B55FC3" w:rsidRPr="00B55FC3" w:rsidRDefault="00B55FC3" w:rsidP="00B55FC3">
      <w:pPr>
        <w:numPr>
          <w:ilvl w:val="0"/>
          <w:numId w:val="69"/>
        </w:numPr>
        <w:rPr>
          <w:lang w:val="es-VE"/>
        </w:rPr>
      </w:pPr>
      <w:r w:rsidRPr="00B55FC3">
        <w:rPr>
          <w:lang w:val="es-VE"/>
        </w:rPr>
        <w:t xml:space="preserve">Ausencia de análisis técnico oficial público del punto de decisión: </w:t>
      </w:r>
      <w:r w:rsidRPr="00B55FC3">
        <w:rPr>
          <w:b/>
          <w:bCs/>
          <w:lang w:val="es-VE"/>
        </w:rPr>
        <w:t>constatación de ausencia de dato</w:t>
      </w:r>
      <w:r w:rsidRPr="00B55FC3">
        <w:rPr>
          <w:lang w:val="es-VE"/>
        </w:rPr>
        <w:t xml:space="preserve"> [ausencia]</w:t>
      </w:r>
    </w:p>
    <w:p w14:paraId="7AA0DC3B" w14:textId="77777777" w:rsidR="00B55FC3" w:rsidRPr="00B55FC3" w:rsidRDefault="00B55FC3" w:rsidP="00B55FC3">
      <w:r w:rsidRPr="00B55FC3">
        <w:pict w14:anchorId="77088EAA">
          <v:rect id="_x0000_i1777" style="width:0;height:1.5pt" o:hralign="center" o:hrstd="t" o:hr="t" fillcolor="#a0a0a0" stroked="f"/>
        </w:pict>
      </w:r>
    </w:p>
    <w:p w14:paraId="082DC0B8" w14:textId="77777777" w:rsidR="00B55FC3" w:rsidRPr="00B55FC3" w:rsidRDefault="00B55FC3" w:rsidP="00B55FC3">
      <w:pPr>
        <w:rPr>
          <w:b/>
          <w:bCs/>
          <w:lang w:val="es-VE"/>
        </w:rPr>
      </w:pPr>
      <w:r w:rsidRPr="00B55FC3">
        <w:rPr>
          <w:b/>
          <w:bCs/>
          <w:lang w:val="es-VE"/>
        </w:rPr>
        <w:t>6.2 Análisis de cada opción de rescate y sus límites</w:t>
      </w:r>
    </w:p>
    <w:p w14:paraId="5E46FAEE" w14:textId="77777777" w:rsidR="00B55FC3" w:rsidRPr="00B55FC3" w:rsidRDefault="00B55FC3" w:rsidP="00B55FC3">
      <w:r w:rsidRPr="00B55FC3">
        <w:lastRenderedPageBreak/>
        <w:pict w14:anchorId="1E5609AB">
          <v:rect id="_x0000_i1778" style="width:0;height:1.5pt" o:hralign="center" o:hrstd="t" o:hr="t" fillcolor="#a0a0a0" stroked="f"/>
        </w:pict>
      </w:r>
    </w:p>
    <w:p w14:paraId="64155D1E" w14:textId="77777777" w:rsidR="00B55FC3" w:rsidRPr="00B55FC3" w:rsidRDefault="00B55FC3" w:rsidP="00B55FC3">
      <w:pPr>
        <w:rPr>
          <w:b/>
          <w:bCs/>
          <w:lang w:val="es-VE"/>
        </w:rPr>
      </w:pPr>
      <w:r w:rsidRPr="00B55FC3">
        <w:rPr>
          <w:b/>
          <w:bCs/>
          <w:lang w:val="es-VE"/>
        </w:rPr>
        <w:t>Opción 1: Continuar tirando (extracción por poleas)</w:t>
      </w:r>
    </w:p>
    <w:p w14:paraId="22A22DE1" w14:textId="77777777" w:rsidR="00B55FC3" w:rsidRPr="00B55FC3" w:rsidRDefault="00B55FC3" w:rsidP="00B55FC3">
      <w:pPr>
        <w:rPr>
          <w:lang w:val="es-VE"/>
        </w:rPr>
      </w:pPr>
      <w:r w:rsidRPr="00B55FC3">
        <w:rPr>
          <w:b/>
          <w:bCs/>
          <w:lang w:val="es-VE"/>
        </w:rPr>
        <w:t>Afirmación:</w:t>
      </w:r>
      <w:r w:rsidRPr="00B55FC3">
        <w:rPr>
          <w:lang w:val="es-VE"/>
        </w:rPr>
        <w:t xml:space="preserve"> La extracción por sistema de poleas dejó de ser viable como solución única cuando la combinación de la fuerza de cuña geométrica incrementada (posición más profunda tras el fallo del sistema), las pérdidas de eficiencia del sistema de rescate, y la deterioración fisiológica de Jones hacían que la extracción exitosa antes del fallecimiento no fuera alcanzable.</w:t>
      </w:r>
    </w:p>
    <w:p w14:paraId="42C6CC62" w14:textId="77777777" w:rsidR="00B55FC3" w:rsidRPr="00B55FC3" w:rsidRDefault="00B55FC3" w:rsidP="00B55FC3">
      <w:pPr>
        <w:rPr>
          <w:lang w:val="es-VE"/>
        </w:rPr>
      </w:pPr>
      <w:r w:rsidRPr="00B55FC3">
        <w:rPr>
          <w:b/>
          <w:bCs/>
          <w:lang w:val="es-VE"/>
        </w:rPr>
        <w:t>Explicación técnica:</w:t>
      </w:r>
    </w:p>
    <w:p w14:paraId="5F9B958E" w14:textId="77777777" w:rsidR="00B55FC3" w:rsidRPr="00B55FC3" w:rsidRDefault="00B55FC3" w:rsidP="00B55FC3">
      <w:pPr>
        <w:rPr>
          <w:lang w:val="es-VE"/>
        </w:rPr>
      </w:pPr>
      <w:r w:rsidRPr="00B55FC3">
        <w:rPr>
          <w:lang w:val="es-VE"/>
        </w:rPr>
        <w:t>La viabilidad de la extracción por poleas tiene tres precondiciones simultáneas:</w:t>
      </w:r>
    </w:p>
    <w:p w14:paraId="6EC54D23" w14:textId="77777777" w:rsidR="00B55FC3" w:rsidRPr="00B55FC3" w:rsidRDefault="00B55FC3" w:rsidP="00B55FC3">
      <w:pPr>
        <w:numPr>
          <w:ilvl w:val="0"/>
          <w:numId w:val="70"/>
        </w:numPr>
        <w:rPr>
          <w:lang w:val="es-VE"/>
        </w:rPr>
      </w:pPr>
      <w:r w:rsidRPr="00B55FC3">
        <w:rPr>
          <w:lang w:val="es-VE"/>
        </w:rPr>
        <w:t>F_aplicada_máxima &gt; F_ext_requerida (el sistema puede generar suficiente fuerza)</w:t>
      </w:r>
    </w:p>
    <w:p w14:paraId="222D2EC7" w14:textId="77777777" w:rsidR="00B55FC3" w:rsidRPr="00B55FC3" w:rsidRDefault="00B55FC3" w:rsidP="00B55FC3">
      <w:pPr>
        <w:numPr>
          <w:ilvl w:val="0"/>
          <w:numId w:val="70"/>
        </w:numPr>
        <w:rPr>
          <w:lang w:val="es-VE"/>
        </w:rPr>
      </w:pPr>
      <w:r w:rsidRPr="00B55FC3">
        <w:rPr>
          <w:lang w:val="es-VE"/>
        </w:rPr>
        <w:t>Jones puede sobrevivir las fuerzas de tracción sin daño incompatible con la supervivencia (limitación biomecánica)</w:t>
      </w:r>
    </w:p>
    <w:p w14:paraId="3A6853E5" w14:textId="77777777" w:rsidR="00B55FC3" w:rsidRPr="00B55FC3" w:rsidRDefault="00B55FC3" w:rsidP="00B55FC3">
      <w:pPr>
        <w:numPr>
          <w:ilvl w:val="0"/>
          <w:numId w:val="70"/>
        </w:numPr>
        <w:rPr>
          <w:lang w:val="es-VE"/>
        </w:rPr>
      </w:pPr>
      <w:r w:rsidRPr="00B55FC3">
        <w:rPr>
          <w:lang w:val="es-VE"/>
        </w:rPr>
        <w:t>La extracción puede completarse antes de que fallen los sistemas vitales de Jones (limitación de tiempo)</w:t>
      </w:r>
    </w:p>
    <w:p w14:paraId="4F675C98" w14:textId="77777777" w:rsidR="00B55FC3" w:rsidRPr="00B55FC3" w:rsidRDefault="00B55FC3" w:rsidP="00B55FC3">
      <w:pPr>
        <w:rPr>
          <w:lang w:val="es-VE"/>
        </w:rPr>
      </w:pPr>
      <w:r w:rsidRPr="00B55FC3">
        <w:rPr>
          <w:b/>
          <w:bCs/>
          <w:lang w:val="es-VE"/>
        </w:rPr>
        <w:t>Condición 1 — Balance de fuerzas:</w:t>
      </w:r>
      <w:r w:rsidRPr="00B55FC3">
        <w:rPr>
          <w:lang w:val="es-VE"/>
        </w:rPr>
        <w:t xml:space="preserve"> Después del fallo del sistema y la nueva posición de Jones, la F_ext_requerida aumentó por las razones descritas (mayor profundidad, posición más invertida, mayor efecto de cuña). Simultáneamente, la capacidad del sistema de poleas estaba comprometida por el fallo previo y la necesidad de reinstalar componentes. Si el balance ya era marginal antes del fallo, después del fallo la condición 1 podía no estar satisfecha.</w:t>
      </w:r>
    </w:p>
    <w:p w14:paraId="4B581C58" w14:textId="77777777" w:rsidR="00B55FC3" w:rsidRPr="00B55FC3" w:rsidRDefault="00B55FC3" w:rsidP="00B55FC3">
      <w:pPr>
        <w:rPr>
          <w:lang w:val="es-VE"/>
        </w:rPr>
      </w:pPr>
      <w:r w:rsidRPr="00B55FC3">
        <w:rPr>
          <w:b/>
          <w:bCs/>
          <w:lang w:val="es-VE"/>
        </w:rPr>
        <w:t>Condición 2 — Límite biomecánico de la tracción:</w:t>
      </w:r>
      <w:r w:rsidRPr="00B55FC3">
        <w:rPr>
          <w:lang w:val="es-VE"/>
        </w:rPr>
        <w:t xml:space="preserve"> La tracción axial desde los tobillos aplica carga de tensión sobre la columna lumbar de Jones. La carga de compresión axial máxima que soporta la columna lumbar antes de fallo es del orden de 6–10 kN (según literatura biomecánica); sin embargo, la carga de tensión axial máxima (en dirección opuesta a compresión) tiene valores de tolerancia menores y depende de la posición vertebral. En posición invertida con la columna en extensión forzada (consecuencia de la posición en el conducto), la tolerancia a tensión axial es significativamente menor.</w:t>
      </w:r>
    </w:p>
    <w:p w14:paraId="0E442FBE" w14:textId="77777777" w:rsidR="00B55FC3" w:rsidRPr="00B55FC3" w:rsidRDefault="00B55FC3" w:rsidP="00B55FC3">
      <w:pPr>
        <w:rPr>
          <w:lang w:val="es-VE"/>
        </w:rPr>
      </w:pPr>
      <w:r w:rsidRPr="00B55FC3">
        <w:rPr>
          <w:lang w:val="es-VE"/>
        </w:rPr>
        <w:t>Si F_ext_requerida supera la carga tolerable por la columna de Jones, el intento de extracción lesionaría irreversiblemente a Jones sin extraerlo. Este es un límite biomecánico absoluto.</w:t>
      </w:r>
    </w:p>
    <w:p w14:paraId="68E84258" w14:textId="77777777" w:rsidR="00B55FC3" w:rsidRPr="00B55FC3" w:rsidRDefault="00B55FC3" w:rsidP="00B55FC3">
      <w:pPr>
        <w:rPr>
          <w:lang w:val="es-VE"/>
        </w:rPr>
      </w:pPr>
      <w:r w:rsidRPr="00B55FC3">
        <w:rPr>
          <w:b/>
          <w:bCs/>
          <w:lang w:val="es-VE"/>
        </w:rPr>
        <w:t>Condición 3 — Límite de tiempo fisiológico:</w:t>
      </w:r>
      <w:r w:rsidRPr="00B55FC3">
        <w:rPr>
          <w:lang w:val="es-VE"/>
        </w:rPr>
        <w:t xml:space="preserve"> La posición invertida sostenida produce hipertensión intracraneal progresiva. Boren et al. (2012) documentan la deterioración neurológica y cardiorrespiratoria de Jones durante el rescate. En el momento en que Jones perdió el conocimiento y su condición se tornó crítica, el tiempo disponible para la extracción se redujo a minutos, no horas. La extracción de un pasaje de ~30 metros de longitud en posición invertida no puede completarse en minutos con ningún sistema de poleas práctico.</w:t>
      </w:r>
    </w:p>
    <w:p w14:paraId="31461E42" w14:textId="77777777" w:rsidR="00B55FC3" w:rsidRPr="00B55FC3" w:rsidRDefault="00B55FC3" w:rsidP="00B55FC3">
      <w:proofErr w:type="spellStart"/>
      <w:r w:rsidRPr="00B55FC3">
        <w:rPr>
          <w:b/>
          <w:bCs/>
        </w:rPr>
        <w:lastRenderedPageBreak/>
        <w:t>Evidencia</w:t>
      </w:r>
      <w:proofErr w:type="spellEnd"/>
      <w:r w:rsidRPr="00B55FC3">
        <w:rPr>
          <w:b/>
          <w:bCs/>
        </w:rPr>
        <w:t xml:space="preserve"> / </w:t>
      </w:r>
      <w:proofErr w:type="spellStart"/>
      <w:r w:rsidRPr="00B55FC3">
        <w:rPr>
          <w:b/>
          <w:bCs/>
        </w:rPr>
        <w:t>fuente</w:t>
      </w:r>
      <w:proofErr w:type="spellEnd"/>
      <w:r w:rsidRPr="00B55FC3">
        <w:rPr>
          <w:b/>
          <w:bCs/>
        </w:rPr>
        <w:t>:</w:t>
      </w:r>
    </w:p>
    <w:p w14:paraId="6A03A037" w14:textId="77777777" w:rsidR="00B55FC3" w:rsidRPr="00B55FC3" w:rsidRDefault="00B55FC3" w:rsidP="00B55FC3">
      <w:pPr>
        <w:numPr>
          <w:ilvl w:val="0"/>
          <w:numId w:val="71"/>
        </w:numPr>
      </w:pPr>
      <w:r w:rsidRPr="00B55FC3">
        <w:rPr>
          <w:lang w:val="es-VE"/>
        </w:rPr>
        <w:t xml:space="preserve">Deterioración médica progresiva: Boren et al. </w:t>
      </w:r>
      <w:r w:rsidRPr="00B55FC3">
        <w:t>(2012</w:t>
      </w:r>
    </w:p>
    <w:p w14:paraId="282660CF" w14:textId="77777777" w:rsidR="00B55FC3" w:rsidRPr="00B55FC3" w:rsidRDefault="00B55FC3" w:rsidP="00B55FC3">
      <w:pPr>
        <w:rPr>
          <w:b/>
          <w:bCs/>
          <w:lang w:val="es-VE"/>
        </w:rPr>
      </w:pPr>
      <w:r w:rsidRPr="00B55FC3">
        <w:rPr>
          <w:b/>
          <w:bCs/>
          <w:lang w:val="es-VE"/>
        </w:rPr>
        <w:t>Auditoría Técnica Interna — Nutty Putty Cave (2009)</w:t>
      </w:r>
    </w:p>
    <w:p w14:paraId="635C9E38" w14:textId="77777777" w:rsidR="00B55FC3" w:rsidRPr="00B55FC3" w:rsidRDefault="00B55FC3" w:rsidP="00B55FC3">
      <w:pPr>
        <w:rPr>
          <w:b/>
          <w:bCs/>
          <w:lang w:val="es-VE"/>
        </w:rPr>
      </w:pPr>
      <w:r w:rsidRPr="00B55FC3">
        <w:rPr>
          <w:b/>
          <w:bCs/>
          <w:lang w:val="es-VE"/>
        </w:rPr>
        <w:t>Revisión crítica de la respuesta anterior</w:t>
      </w:r>
    </w:p>
    <w:p w14:paraId="732EACF2" w14:textId="77777777" w:rsidR="00B55FC3" w:rsidRPr="00B55FC3" w:rsidRDefault="00B55FC3" w:rsidP="00B55FC3">
      <w:r w:rsidRPr="00B55FC3">
        <w:pict w14:anchorId="65BDACFA">
          <v:rect id="_x0000_i1779" style="width:0;height:1.5pt" o:hralign="center" o:hrstd="t" o:hr="t" fillcolor="#a0a0a0" stroked="f"/>
        </w:pict>
      </w:r>
    </w:p>
    <w:p w14:paraId="60ADC19D" w14:textId="77777777" w:rsidR="00B55FC3" w:rsidRPr="00B55FC3" w:rsidRDefault="00B55FC3" w:rsidP="00B55FC3">
      <w:pPr>
        <w:rPr>
          <w:b/>
          <w:bCs/>
          <w:lang w:val="es-VE"/>
        </w:rPr>
      </w:pPr>
      <w:r w:rsidRPr="00B55FC3">
        <w:rPr>
          <w:b/>
          <w:bCs/>
          <w:lang w:val="es-VE"/>
        </w:rPr>
        <w:t>Protocolo de auditoría</w:t>
      </w:r>
    </w:p>
    <w:p w14:paraId="04E98E10" w14:textId="77777777" w:rsidR="00B55FC3" w:rsidRPr="00B55FC3" w:rsidRDefault="00B55FC3" w:rsidP="00B55FC3">
      <w:pPr>
        <w:rPr>
          <w:lang w:val="es-VE"/>
        </w:rPr>
      </w:pPr>
      <w:r w:rsidRPr="00B55FC3">
        <w:rPr>
          <w:lang w:val="es-VE"/>
        </w:rPr>
        <w:t>Evalúo cada afirmación sustantiva de la respuesta anterior contra tres criterios:</w:t>
      </w:r>
    </w:p>
    <w:p w14:paraId="0EFBB01E" w14:textId="77777777" w:rsidR="00B55FC3" w:rsidRPr="00B55FC3" w:rsidRDefault="00B55FC3" w:rsidP="00B55FC3">
      <w:pPr>
        <w:rPr>
          <w:lang w:val="es-VE"/>
        </w:rPr>
      </w:pPr>
      <w:r w:rsidRPr="00B55FC3">
        <w:rPr>
          <w:b/>
          <w:bCs/>
          <w:lang w:val="es-VE"/>
        </w:rPr>
        <w:t>Criterio A — Respaldo documental:</w:t>
      </w:r>
      <w:r w:rsidRPr="00B55FC3">
        <w:rPr>
          <w:lang w:val="es-VE"/>
        </w:rPr>
        <w:t xml:space="preserve"> ¿Existe una fuente específica, citada y accesible que contenga este dato?</w:t>
      </w:r>
    </w:p>
    <w:p w14:paraId="68A01A21" w14:textId="77777777" w:rsidR="00B55FC3" w:rsidRPr="00B55FC3" w:rsidRDefault="00B55FC3" w:rsidP="00B55FC3">
      <w:pPr>
        <w:rPr>
          <w:lang w:val="es-VE"/>
        </w:rPr>
      </w:pPr>
      <w:r w:rsidRPr="00B55FC3">
        <w:rPr>
          <w:b/>
          <w:bCs/>
          <w:lang w:val="es-VE"/>
        </w:rPr>
        <w:t>Criterio B — Derivación rigurosa:</w:t>
      </w:r>
      <w:r w:rsidRPr="00B55FC3">
        <w:rPr>
          <w:lang w:val="es-VE"/>
        </w:rPr>
        <w:t xml:space="preserve"> Si no hay fuente directa, ¿la afirmación se deriva necesariamente de principios establecidos aplicados a condiciones documentadas, sin pasos especulativos?</w:t>
      </w:r>
    </w:p>
    <w:p w14:paraId="61175CC5" w14:textId="77777777" w:rsidR="00B55FC3" w:rsidRPr="00B55FC3" w:rsidRDefault="00B55FC3" w:rsidP="00B55FC3">
      <w:pPr>
        <w:rPr>
          <w:lang w:val="es-VE"/>
        </w:rPr>
      </w:pPr>
      <w:r w:rsidRPr="00B55FC3">
        <w:rPr>
          <w:b/>
          <w:bCs/>
          <w:lang w:val="es-VE"/>
        </w:rPr>
        <w:t>Criterio C — Separación clara:</w:t>
      </w:r>
      <w:r w:rsidRPr="00B55FC3">
        <w:rPr>
          <w:lang w:val="es-VE"/>
        </w:rPr>
        <w:t xml:space="preserve"> ¿La respuesta anterior distinguió correctamente entre dato, inferencia y especulación, o mezcló categorías?</w:t>
      </w:r>
    </w:p>
    <w:p w14:paraId="584EEA46" w14:textId="77777777" w:rsidR="00B55FC3" w:rsidRPr="00B55FC3" w:rsidRDefault="00B55FC3" w:rsidP="00B55FC3">
      <w:r w:rsidRPr="00B55FC3">
        <w:pict w14:anchorId="38A1D414">
          <v:rect id="_x0000_i1780" style="width:0;height:1.5pt" o:hralign="center" o:hrstd="t" o:hr="t" fillcolor="#a0a0a0" stroked="f"/>
        </w:pict>
      </w:r>
    </w:p>
    <w:p w14:paraId="667E712B" w14:textId="77777777" w:rsidR="00B55FC3" w:rsidRPr="00B55FC3" w:rsidRDefault="00B55FC3" w:rsidP="00B55FC3">
      <w:r w:rsidRPr="00B55FC3">
        <w:pict w14:anchorId="3351D444">
          <v:rect id="_x0000_i1781" style="width:0;height:1.5pt" o:hralign="center" o:hrstd="t" o:hr="t" fillcolor="#a0a0a0" stroked="f"/>
        </w:pict>
      </w:r>
    </w:p>
    <w:p w14:paraId="1BC8747C" w14:textId="77777777" w:rsidR="00B55FC3" w:rsidRPr="00B55FC3" w:rsidRDefault="00B55FC3" w:rsidP="00B55FC3">
      <w:pPr>
        <w:rPr>
          <w:b/>
          <w:bCs/>
          <w:lang w:val="es-VE"/>
        </w:rPr>
      </w:pPr>
      <w:r w:rsidRPr="00B55FC3">
        <w:rPr>
          <w:b/>
          <w:bCs/>
          <w:lang w:val="es-VE"/>
        </w:rPr>
        <w:t>GRUPO 1: AFIRMACIONES SÓLIDAS Y DOCUMENTADAS</w:t>
      </w:r>
    </w:p>
    <w:p w14:paraId="7429882B" w14:textId="77777777" w:rsidR="00B55FC3" w:rsidRPr="00B55FC3" w:rsidRDefault="00B55FC3" w:rsidP="00B55FC3">
      <w:r w:rsidRPr="00B55FC3">
        <w:rPr>
          <w:lang w:val="es-VE"/>
        </w:rPr>
        <w:t xml:space="preserve">Estas afirmaciones tienen respaldo en fuentes específicas citadas. </w:t>
      </w:r>
      <w:r w:rsidRPr="00B55FC3">
        <w:t xml:space="preserve">Son </w:t>
      </w:r>
      <w:proofErr w:type="spellStart"/>
      <w:r w:rsidRPr="00B55FC3">
        <w:t>defendibles</w:t>
      </w:r>
      <w:proofErr w:type="spellEnd"/>
      <w:r w:rsidRPr="00B55FC3">
        <w:t xml:space="preserve"> </w:t>
      </w:r>
      <w:proofErr w:type="spellStart"/>
      <w:r w:rsidRPr="00B55FC3">
        <w:t>públicamente</w:t>
      </w:r>
      <w:proofErr w:type="spellEnd"/>
      <w:r w:rsidRPr="00B55FC3">
        <w:t>.</w:t>
      </w:r>
    </w:p>
    <w:p w14:paraId="7859D2A1" w14:textId="77777777" w:rsidR="00B55FC3" w:rsidRPr="00B55FC3" w:rsidRDefault="00B55FC3" w:rsidP="00B55FC3">
      <w:r w:rsidRPr="00B55FC3">
        <w:pict w14:anchorId="6548F5BD">
          <v:rect id="_x0000_i1782" style="width:0;height:1.5pt" o:hralign="center" o:hrstd="t" o:hr="t" fillcolor="#a0a0a0" stroked="f"/>
        </w:pict>
      </w:r>
    </w:p>
    <w:p w14:paraId="28F251D1" w14:textId="77777777" w:rsidR="00B55FC3" w:rsidRPr="00B55FC3" w:rsidRDefault="00B55FC3" w:rsidP="00B55FC3">
      <w:pPr>
        <w:rPr>
          <w:lang w:val="es-VE"/>
        </w:rPr>
      </w:pPr>
      <w:r w:rsidRPr="00B55FC3">
        <w:rPr>
          <w:b/>
          <w:bCs/>
          <w:lang w:val="es-VE"/>
        </w:rPr>
        <w:t>A1. Jones quedó atrapado en posición invertida (cabeza más baja que pies), en posición prona.</w:t>
      </w:r>
    </w:p>
    <w:p w14:paraId="733984FB" w14:textId="77777777" w:rsidR="00B55FC3" w:rsidRPr="00B55FC3" w:rsidRDefault="00B55FC3" w:rsidP="00B55FC3">
      <w:pPr>
        <w:numPr>
          <w:ilvl w:val="0"/>
          <w:numId w:val="72"/>
        </w:numPr>
      </w:pPr>
      <w:r w:rsidRPr="00B55FC3">
        <w:t xml:space="preserve">Fuente: Boren et al. (2012), </w:t>
      </w:r>
      <w:r w:rsidRPr="00B55FC3">
        <w:rPr>
          <w:i/>
          <w:iCs/>
        </w:rPr>
        <w:t>Prehospital Emergency Care</w:t>
      </w:r>
      <w:r w:rsidRPr="00B55FC3">
        <w:t>, DOI: 10.3109/10903127.2012.695433</w:t>
      </w:r>
    </w:p>
    <w:p w14:paraId="00AF8B05" w14:textId="77777777" w:rsidR="00B55FC3" w:rsidRPr="00B55FC3" w:rsidRDefault="00B55FC3" w:rsidP="00B55FC3">
      <w:pPr>
        <w:numPr>
          <w:ilvl w:val="0"/>
          <w:numId w:val="72"/>
        </w:numPr>
        <w:rPr>
          <w:lang w:val="es-VE"/>
        </w:rPr>
      </w:pPr>
      <w:r w:rsidRPr="00B55FC3">
        <w:rPr>
          <w:lang w:val="es-VE"/>
        </w:rPr>
        <w:t>Nivel de solidez: Alto. Fuente revisada por pares, autores con acceso directo al caso.</w:t>
      </w:r>
    </w:p>
    <w:p w14:paraId="6974FFC7" w14:textId="77777777" w:rsidR="00B55FC3" w:rsidRPr="00B55FC3" w:rsidRDefault="00B55FC3" w:rsidP="00B55FC3">
      <w:pPr>
        <w:numPr>
          <w:ilvl w:val="0"/>
          <w:numId w:val="72"/>
        </w:numPr>
        <w:rPr>
          <w:lang w:val="es-VE"/>
        </w:rPr>
      </w:pPr>
      <w:r w:rsidRPr="00B55FC3">
        <w:rPr>
          <w:lang w:val="es-VE"/>
        </w:rPr>
        <w:t>Observación: Esta es la afirmación mejor documentada de toda la respuesta.</w:t>
      </w:r>
    </w:p>
    <w:p w14:paraId="488561A4" w14:textId="77777777" w:rsidR="00B55FC3" w:rsidRPr="00B55FC3" w:rsidRDefault="00B55FC3" w:rsidP="00B55FC3">
      <w:r w:rsidRPr="00B55FC3">
        <w:pict w14:anchorId="3B0846FA">
          <v:rect id="_x0000_i1783" style="width:0;height:1.5pt" o:hralign="center" o:hrstd="t" o:hr="t" fillcolor="#a0a0a0" stroked="f"/>
        </w:pict>
      </w:r>
    </w:p>
    <w:p w14:paraId="3FFFA88B" w14:textId="77777777" w:rsidR="00B55FC3" w:rsidRPr="00B55FC3" w:rsidRDefault="00B55FC3" w:rsidP="00B55FC3">
      <w:pPr>
        <w:rPr>
          <w:lang w:val="es-VE"/>
        </w:rPr>
      </w:pPr>
      <w:r w:rsidRPr="00B55FC3">
        <w:rPr>
          <w:b/>
          <w:bCs/>
          <w:lang w:val="es-VE"/>
        </w:rPr>
        <w:t>A2. La masa corporal de Jones era aproximadamente 91 kg (~200 lb).</w:t>
      </w:r>
    </w:p>
    <w:p w14:paraId="4DF1BFC7" w14:textId="77777777" w:rsidR="00B55FC3" w:rsidRPr="00B55FC3" w:rsidRDefault="00B55FC3" w:rsidP="00B55FC3">
      <w:pPr>
        <w:numPr>
          <w:ilvl w:val="0"/>
          <w:numId w:val="73"/>
        </w:numPr>
        <w:rPr>
          <w:lang w:val="es-VE"/>
        </w:rPr>
      </w:pPr>
      <w:r w:rsidRPr="00B55FC3">
        <w:rPr>
          <w:lang w:val="es-VE"/>
        </w:rPr>
        <w:lastRenderedPageBreak/>
        <w:t>Fuente: AP, noviembre 2009; Deseret News, noviembre 2009.</w:t>
      </w:r>
    </w:p>
    <w:p w14:paraId="4E57029E" w14:textId="77777777" w:rsidR="00B55FC3" w:rsidRPr="00B55FC3" w:rsidRDefault="00B55FC3" w:rsidP="00B55FC3">
      <w:pPr>
        <w:numPr>
          <w:ilvl w:val="0"/>
          <w:numId w:val="73"/>
        </w:numPr>
        <w:rPr>
          <w:lang w:val="es-VE"/>
        </w:rPr>
      </w:pPr>
      <w:r w:rsidRPr="00B55FC3">
        <w:rPr>
          <w:lang w:val="es-VE"/>
        </w:rPr>
        <w:t>Nivel de solidez: Medio-alto. Fuente periodística, no registro médico. Sin embargo, la cifra aparece en múltiples fuentes independientes y no ha sido contradicha.</w:t>
      </w:r>
    </w:p>
    <w:p w14:paraId="7B0C529E" w14:textId="77777777" w:rsidR="00B55FC3" w:rsidRPr="00B55FC3" w:rsidRDefault="00B55FC3" w:rsidP="00B55FC3">
      <w:pPr>
        <w:numPr>
          <w:ilvl w:val="0"/>
          <w:numId w:val="73"/>
        </w:numPr>
        <w:rPr>
          <w:lang w:val="es-VE"/>
        </w:rPr>
      </w:pPr>
      <w:r w:rsidRPr="00B55FC3">
        <w:rPr>
          <w:lang w:val="es-VE"/>
        </w:rPr>
        <w:t>Observación: Aceptable como dato de trabajo. No debe presentarse como medición clínica exacta.</w:t>
      </w:r>
    </w:p>
    <w:p w14:paraId="22CA74D5" w14:textId="77777777" w:rsidR="00B55FC3" w:rsidRPr="00B55FC3" w:rsidRDefault="00B55FC3" w:rsidP="00B55FC3">
      <w:r w:rsidRPr="00B55FC3">
        <w:pict w14:anchorId="4797AD33">
          <v:rect id="_x0000_i1784" style="width:0;height:1.5pt" o:hralign="center" o:hrstd="t" o:hr="t" fillcolor="#a0a0a0" stroked="f"/>
        </w:pict>
      </w:r>
    </w:p>
    <w:p w14:paraId="4BF0C58D" w14:textId="77777777" w:rsidR="00B55FC3" w:rsidRPr="00B55FC3" w:rsidRDefault="00B55FC3" w:rsidP="00B55FC3">
      <w:pPr>
        <w:rPr>
          <w:lang w:val="es-VE"/>
        </w:rPr>
      </w:pPr>
      <w:r w:rsidRPr="00B55FC3">
        <w:rPr>
          <w:b/>
          <w:bCs/>
          <w:lang w:val="es-VE"/>
        </w:rPr>
        <w:t>A3. El sistema de rescate experimentó un fallo mecánico que causó que Jones descendiera a una posición más profunda que la original.</w:t>
      </w:r>
    </w:p>
    <w:p w14:paraId="6ED79892" w14:textId="77777777" w:rsidR="00B55FC3" w:rsidRPr="00B55FC3" w:rsidRDefault="00B55FC3" w:rsidP="00B55FC3">
      <w:pPr>
        <w:numPr>
          <w:ilvl w:val="0"/>
          <w:numId w:val="74"/>
        </w:numPr>
      </w:pPr>
      <w:r w:rsidRPr="00B55FC3">
        <w:t xml:space="preserve">Fuente: Boren et al. (2012); AP </w:t>
      </w:r>
      <w:proofErr w:type="spellStart"/>
      <w:r w:rsidRPr="00B55FC3">
        <w:t>noviembre</w:t>
      </w:r>
      <w:proofErr w:type="spellEnd"/>
      <w:r w:rsidRPr="00B55FC3">
        <w:t xml:space="preserve"> 2009; KSL-TV </w:t>
      </w:r>
      <w:proofErr w:type="spellStart"/>
      <w:r w:rsidRPr="00B55FC3">
        <w:t>noviembre</w:t>
      </w:r>
      <w:proofErr w:type="spellEnd"/>
      <w:r w:rsidRPr="00B55FC3">
        <w:t xml:space="preserve"> 2009 ("rescue equipment broke").</w:t>
      </w:r>
    </w:p>
    <w:p w14:paraId="60051DE3" w14:textId="77777777" w:rsidR="00B55FC3" w:rsidRPr="00B55FC3" w:rsidRDefault="00B55FC3" w:rsidP="00B55FC3">
      <w:pPr>
        <w:numPr>
          <w:ilvl w:val="0"/>
          <w:numId w:val="74"/>
        </w:numPr>
      </w:pPr>
      <w:r w:rsidRPr="00B55FC3">
        <w:rPr>
          <w:lang w:val="es-VE"/>
        </w:rPr>
        <w:t xml:space="preserve">Nivel de solidez: Alto para el hecho del fallo y el empeoramiento de posición. </w:t>
      </w:r>
      <w:r w:rsidRPr="00B55FC3">
        <w:t xml:space="preserve">Bajo para </w:t>
      </w:r>
      <w:proofErr w:type="spellStart"/>
      <w:r w:rsidRPr="00B55FC3">
        <w:t>el</w:t>
      </w:r>
      <w:proofErr w:type="spellEnd"/>
      <w:r w:rsidRPr="00B55FC3">
        <w:t xml:space="preserve"> </w:t>
      </w:r>
      <w:proofErr w:type="spellStart"/>
      <w:r w:rsidRPr="00B55FC3">
        <w:t>mecanismo</w:t>
      </w:r>
      <w:proofErr w:type="spellEnd"/>
      <w:r w:rsidRPr="00B55FC3">
        <w:t xml:space="preserve"> </w:t>
      </w:r>
      <w:proofErr w:type="spellStart"/>
      <w:r w:rsidRPr="00B55FC3">
        <w:t>específico</w:t>
      </w:r>
      <w:proofErr w:type="spellEnd"/>
      <w:r w:rsidRPr="00B55FC3">
        <w:t xml:space="preserve"> del </w:t>
      </w:r>
      <w:proofErr w:type="spellStart"/>
      <w:r w:rsidRPr="00B55FC3">
        <w:t>fallo</w:t>
      </w:r>
      <w:proofErr w:type="spellEnd"/>
      <w:r w:rsidRPr="00B55FC3">
        <w:t>.</w:t>
      </w:r>
    </w:p>
    <w:p w14:paraId="3F586941" w14:textId="77777777" w:rsidR="00B55FC3" w:rsidRPr="00B55FC3" w:rsidRDefault="00B55FC3" w:rsidP="00B55FC3">
      <w:pPr>
        <w:numPr>
          <w:ilvl w:val="0"/>
          <w:numId w:val="74"/>
        </w:numPr>
      </w:pPr>
      <w:r w:rsidRPr="00B55FC3">
        <w:rPr>
          <w:lang w:val="es-VE"/>
        </w:rPr>
        <w:t xml:space="preserve">Observación: El hecho está documentado en múltiples fuentes incluyendo una revisada por pares. </w:t>
      </w:r>
      <w:r w:rsidRPr="00B55FC3">
        <w:t xml:space="preserve">El </w:t>
      </w:r>
      <w:proofErr w:type="spellStart"/>
      <w:r w:rsidRPr="00B55FC3">
        <w:t>mecanismo</w:t>
      </w:r>
      <w:proofErr w:type="spellEnd"/>
      <w:r w:rsidRPr="00B55FC3">
        <w:t xml:space="preserve"> no lo </w:t>
      </w:r>
      <w:proofErr w:type="spellStart"/>
      <w:r w:rsidRPr="00B55FC3">
        <w:t>está</w:t>
      </w:r>
      <w:proofErr w:type="spellEnd"/>
      <w:r w:rsidRPr="00B55FC3">
        <w:t>.</w:t>
      </w:r>
    </w:p>
    <w:p w14:paraId="3DCAA9A5" w14:textId="77777777" w:rsidR="00B55FC3" w:rsidRPr="00B55FC3" w:rsidRDefault="00B55FC3" w:rsidP="00B55FC3">
      <w:r w:rsidRPr="00B55FC3">
        <w:pict w14:anchorId="20DC6934">
          <v:rect id="_x0000_i1785" style="width:0;height:1.5pt" o:hralign="center" o:hrstd="t" o:hr="t" fillcolor="#a0a0a0" stroked="f"/>
        </w:pict>
      </w:r>
    </w:p>
    <w:p w14:paraId="22DB0046" w14:textId="77777777" w:rsidR="00B55FC3" w:rsidRPr="00B55FC3" w:rsidRDefault="00B55FC3" w:rsidP="00B55FC3">
      <w:pPr>
        <w:rPr>
          <w:lang w:val="es-VE"/>
        </w:rPr>
      </w:pPr>
      <w:r w:rsidRPr="00B55FC3">
        <w:rPr>
          <w:b/>
          <w:bCs/>
          <w:lang w:val="es-VE"/>
        </w:rPr>
        <w:t>A4. Antes del fallo del sistema, Jones había sido movido aproximadamente 61 cm (~2 pies) en dirección de extracción.</w:t>
      </w:r>
    </w:p>
    <w:p w14:paraId="46A65565" w14:textId="77777777" w:rsidR="00B55FC3" w:rsidRPr="00B55FC3" w:rsidRDefault="00B55FC3" w:rsidP="00B55FC3">
      <w:pPr>
        <w:numPr>
          <w:ilvl w:val="0"/>
          <w:numId w:val="75"/>
        </w:numPr>
      </w:pPr>
      <w:r w:rsidRPr="00B55FC3">
        <w:t xml:space="preserve">Fuente: AP, </w:t>
      </w:r>
      <w:proofErr w:type="spellStart"/>
      <w:r w:rsidRPr="00B55FC3">
        <w:t>noviembre</w:t>
      </w:r>
      <w:proofErr w:type="spellEnd"/>
      <w:r w:rsidRPr="00B55FC3">
        <w:t xml:space="preserve"> 2009.</w:t>
      </w:r>
    </w:p>
    <w:p w14:paraId="7626E6F8" w14:textId="77777777" w:rsidR="00B55FC3" w:rsidRPr="00B55FC3" w:rsidRDefault="00B55FC3" w:rsidP="00B55FC3">
      <w:pPr>
        <w:numPr>
          <w:ilvl w:val="0"/>
          <w:numId w:val="75"/>
        </w:numPr>
        <w:rPr>
          <w:lang w:val="es-VE"/>
        </w:rPr>
      </w:pPr>
      <w:r w:rsidRPr="00B55FC3">
        <w:rPr>
          <w:lang w:val="es-VE"/>
        </w:rPr>
        <w:t>Nivel de solidez: Medio. Fuente periodística única para este dato específico. No confirmado en Boren et al. (2012) con esa cifra específica.</w:t>
      </w:r>
    </w:p>
    <w:p w14:paraId="4D77ABC8" w14:textId="77777777" w:rsidR="00B55FC3" w:rsidRPr="00B55FC3" w:rsidRDefault="00B55FC3" w:rsidP="00B55FC3">
      <w:pPr>
        <w:numPr>
          <w:ilvl w:val="0"/>
          <w:numId w:val="75"/>
        </w:numPr>
        <w:rPr>
          <w:lang w:val="es-VE"/>
        </w:rPr>
      </w:pPr>
      <w:r w:rsidRPr="00B55FC3">
        <w:rPr>
          <w:lang w:val="es-VE"/>
        </w:rPr>
        <w:t>Observación: Dato aceptable con la calificación de que proviene de una sola fuente periodística, no de documentación técnica.</w:t>
      </w:r>
    </w:p>
    <w:p w14:paraId="030602E2" w14:textId="77777777" w:rsidR="00B55FC3" w:rsidRPr="00B55FC3" w:rsidRDefault="00B55FC3" w:rsidP="00B55FC3">
      <w:r w:rsidRPr="00B55FC3">
        <w:pict w14:anchorId="42BCA40A">
          <v:rect id="_x0000_i1786" style="width:0;height:1.5pt" o:hralign="center" o:hrstd="t" o:hr="t" fillcolor="#a0a0a0" stroked="f"/>
        </w:pict>
      </w:r>
    </w:p>
    <w:p w14:paraId="18A948CF" w14:textId="77777777" w:rsidR="00B55FC3" w:rsidRPr="00B55FC3" w:rsidRDefault="00B55FC3" w:rsidP="00B55FC3">
      <w:pPr>
        <w:rPr>
          <w:lang w:val="es-VE"/>
        </w:rPr>
      </w:pPr>
      <w:r w:rsidRPr="00B55FC3">
        <w:rPr>
          <w:b/>
          <w:bCs/>
          <w:lang w:val="es-VE"/>
        </w:rPr>
        <w:t>A5. Jones presentó distress respiratorio progresivo y deterioración neurológica y cardiorrespiratoria durante el rescate.</w:t>
      </w:r>
    </w:p>
    <w:p w14:paraId="315AE33A" w14:textId="77777777" w:rsidR="00B55FC3" w:rsidRPr="00B55FC3" w:rsidRDefault="00B55FC3" w:rsidP="00B55FC3">
      <w:pPr>
        <w:numPr>
          <w:ilvl w:val="0"/>
          <w:numId w:val="76"/>
        </w:numPr>
        <w:rPr>
          <w:lang w:val="es-VE"/>
        </w:rPr>
      </w:pPr>
      <w:r w:rsidRPr="00B55FC3">
        <w:rPr>
          <w:lang w:val="es-VE"/>
        </w:rPr>
        <w:t>Fuente: Boren et al. (2012), op. cit.</w:t>
      </w:r>
    </w:p>
    <w:p w14:paraId="06CBF121" w14:textId="77777777" w:rsidR="00B55FC3" w:rsidRPr="00B55FC3" w:rsidRDefault="00B55FC3" w:rsidP="00B55FC3">
      <w:pPr>
        <w:numPr>
          <w:ilvl w:val="0"/>
          <w:numId w:val="76"/>
        </w:numPr>
        <w:rPr>
          <w:lang w:val="es-VE"/>
        </w:rPr>
      </w:pPr>
      <w:r w:rsidRPr="00B55FC3">
        <w:rPr>
          <w:lang w:val="es-VE"/>
        </w:rPr>
        <w:t>Nivel de solidez: Alto. Documentado por médicos con acceso directo al paciente.</w:t>
      </w:r>
    </w:p>
    <w:p w14:paraId="58EE3649" w14:textId="77777777" w:rsidR="00B55FC3" w:rsidRPr="00B55FC3" w:rsidRDefault="00B55FC3" w:rsidP="00B55FC3">
      <w:pPr>
        <w:numPr>
          <w:ilvl w:val="0"/>
          <w:numId w:val="76"/>
        </w:numPr>
        <w:rPr>
          <w:lang w:val="es-VE"/>
        </w:rPr>
      </w:pPr>
      <w:r w:rsidRPr="00B55FC3">
        <w:rPr>
          <w:lang w:val="es-VE"/>
        </w:rPr>
        <w:t>Observación: Esta es la afirmación médica mejor documentada de la respuesta.</w:t>
      </w:r>
    </w:p>
    <w:p w14:paraId="45A56A4F" w14:textId="77777777" w:rsidR="00B55FC3" w:rsidRPr="00B55FC3" w:rsidRDefault="00B55FC3" w:rsidP="00B55FC3">
      <w:r w:rsidRPr="00B55FC3">
        <w:pict w14:anchorId="59EDFDA8">
          <v:rect id="_x0000_i1787" style="width:0;height:1.5pt" o:hralign="center" o:hrstd="t" o:hr="t" fillcolor="#a0a0a0" stroked="f"/>
        </w:pict>
      </w:r>
    </w:p>
    <w:p w14:paraId="75EC1FBA" w14:textId="77777777" w:rsidR="00B55FC3" w:rsidRPr="00B55FC3" w:rsidRDefault="00B55FC3" w:rsidP="00B55FC3">
      <w:pPr>
        <w:rPr>
          <w:lang w:val="es-VE"/>
        </w:rPr>
      </w:pPr>
      <w:r w:rsidRPr="00B55FC3">
        <w:rPr>
          <w:b/>
          <w:bCs/>
          <w:lang w:val="es-VE"/>
        </w:rPr>
        <w:lastRenderedPageBreak/>
        <w:t>A6. La extracción fue intentada desde la dirección podálica (desde los pies de Jones hacia fuera).</w:t>
      </w:r>
    </w:p>
    <w:p w14:paraId="7E8A2A43" w14:textId="77777777" w:rsidR="00B55FC3" w:rsidRPr="00B55FC3" w:rsidRDefault="00B55FC3" w:rsidP="00B55FC3">
      <w:pPr>
        <w:numPr>
          <w:ilvl w:val="0"/>
          <w:numId w:val="77"/>
        </w:numPr>
        <w:rPr>
          <w:lang w:val="es-VE"/>
        </w:rPr>
      </w:pPr>
      <w:r w:rsidRPr="00B55FC3">
        <w:rPr>
          <w:lang w:val="es-VE"/>
        </w:rPr>
        <w:t>Fuente: Boren et al. (2012); declaraciones de rescatistas en Deseret News noviembre 2009.</w:t>
      </w:r>
    </w:p>
    <w:p w14:paraId="15844ABF" w14:textId="77777777" w:rsidR="00B55FC3" w:rsidRPr="00B55FC3" w:rsidRDefault="00B55FC3" w:rsidP="00B55FC3">
      <w:pPr>
        <w:numPr>
          <w:ilvl w:val="0"/>
          <w:numId w:val="77"/>
        </w:numPr>
      </w:pPr>
      <w:r w:rsidRPr="00B55FC3">
        <w:t xml:space="preserve">Nivel de </w:t>
      </w:r>
      <w:proofErr w:type="spellStart"/>
      <w:r w:rsidRPr="00B55FC3">
        <w:t>solidez</w:t>
      </w:r>
      <w:proofErr w:type="spellEnd"/>
      <w:r w:rsidRPr="00B55FC3">
        <w:t>: Alto.</w:t>
      </w:r>
    </w:p>
    <w:p w14:paraId="0F34455A" w14:textId="77777777" w:rsidR="00B55FC3" w:rsidRPr="00B55FC3" w:rsidRDefault="00B55FC3" w:rsidP="00B55FC3">
      <w:pPr>
        <w:numPr>
          <w:ilvl w:val="0"/>
          <w:numId w:val="77"/>
        </w:numPr>
        <w:rPr>
          <w:lang w:val="es-VE"/>
        </w:rPr>
      </w:pPr>
      <w:r w:rsidRPr="00B55FC3">
        <w:rPr>
          <w:lang w:val="es-VE"/>
        </w:rPr>
        <w:t>Observación: La dirección del rescate está consistentemente documentada en múltiples fuentes.</w:t>
      </w:r>
    </w:p>
    <w:p w14:paraId="63553781" w14:textId="77777777" w:rsidR="00B55FC3" w:rsidRPr="00B55FC3" w:rsidRDefault="00B55FC3" w:rsidP="00B55FC3">
      <w:r w:rsidRPr="00B55FC3">
        <w:pict w14:anchorId="1A28F0B2">
          <v:rect id="_x0000_i1788" style="width:0;height:1.5pt" o:hralign="center" o:hrstd="t" o:hr="t" fillcolor="#a0a0a0" stroked="f"/>
        </w:pict>
      </w:r>
    </w:p>
    <w:p w14:paraId="573F3757" w14:textId="77777777" w:rsidR="00B55FC3" w:rsidRPr="00B55FC3" w:rsidRDefault="00B55FC3" w:rsidP="00B55FC3">
      <w:pPr>
        <w:rPr>
          <w:lang w:val="es-VE"/>
        </w:rPr>
      </w:pPr>
      <w:r w:rsidRPr="00B55FC3">
        <w:rPr>
          <w:b/>
          <w:bCs/>
          <w:lang w:val="es-VE"/>
        </w:rPr>
        <w:t>A7. La cueva fue sellada permanentemente con cemento después del incidente.</w:t>
      </w:r>
    </w:p>
    <w:p w14:paraId="2F3AD887" w14:textId="77777777" w:rsidR="00B55FC3" w:rsidRPr="00B55FC3" w:rsidRDefault="00B55FC3" w:rsidP="00B55FC3">
      <w:pPr>
        <w:numPr>
          <w:ilvl w:val="0"/>
          <w:numId w:val="78"/>
        </w:numPr>
        <w:rPr>
          <w:lang w:val="es-VE"/>
        </w:rPr>
      </w:pPr>
      <w:r w:rsidRPr="00B55FC3">
        <w:rPr>
          <w:lang w:val="es-VE"/>
        </w:rPr>
        <w:t>Fuente: Declaraciones UCSO, AP noviembre 2009; Deseret News noviembre 2009.</w:t>
      </w:r>
    </w:p>
    <w:p w14:paraId="7F91774D" w14:textId="77777777" w:rsidR="00B55FC3" w:rsidRPr="00B55FC3" w:rsidRDefault="00B55FC3" w:rsidP="00B55FC3">
      <w:pPr>
        <w:numPr>
          <w:ilvl w:val="0"/>
          <w:numId w:val="78"/>
        </w:numPr>
        <w:rPr>
          <w:lang w:val="es-VE"/>
        </w:rPr>
      </w:pPr>
      <w:r w:rsidRPr="00B55FC3">
        <w:rPr>
          <w:lang w:val="es-VE"/>
        </w:rPr>
        <w:t>Nivel de solidez: Alto. Evento confirmado por múltiples fuentes independientes.</w:t>
      </w:r>
    </w:p>
    <w:p w14:paraId="0A9AB106" w14:textId="77777777" w:rsidR="00B55FC3" w:rsidRPr="00B55FC3" w:rsidRDefault="00B55FC3" w:rsidP="00B55FC3">
      <w:r w:rsidRPr="00B55FC3">
        <w:pict w14:anchorId="2FA6AE43">
          <v:rect id="_x0000_i1789" style="width:0;height:1.5pt" o:hralign="center" o:hrstd="t" o:hr="t" fillcolor="#a0a0a0" stroked="f"/>
        </w:pict>
      </w:r>
    </w:p>
    <w:p w14:paraId="6B85E3F5" w14:textId="77777777" w:rsidR="00B55FC3" w:rsidRPr="00B55FC3" w:rsidRDefault="00B55FC3" w:rsidP="00B55FC3">
      <w:pPr>
        <w:rPr>
          <w:lang w:val="es-VE"/>
        </w:rPr>
      </w:pPr>
      <w:r w:rsidRPr="00B55FC3">
        <w:rPr>
          <w:b/>
          <w:bCs/>
          <w:lang w:val="es-VE"/>
        </w:rPr>
        <w:t>A8. La posición invertida sostenida genera hipertensión intracraneal progresiva y compromiso cardiorrespiratorio.</w:t>
      </w:r>
    </w:p>
    <w:p w14:paraId="0A87115D" w14:textId="77777777" w:rsidR="00B55FC3" w:rsidRPr="00B55FC3" w:rsidRDefault="00B55FC3" w:rsidP="00B55FC3">
      <w:pPr>
        <w:numPr>
          <w:ilvl w:val="0"/>
          <w:numId w:val="79"/>
        </w:numPr>
      </w:pPr>
      <w:r w:rsidRPr="00B55FC3">
        <w:rPr>
          <w:lang w:val="es-VE"/>
        </w:rPr>
        <w:t xml:space="preserve">Fuente: Principio médico establecido. Referencia aplicable: Ropper, A.H. &amp; Samuels, M.A. (2009). </w:t>
      </w:r>
      <w:r w:rsidRPr="00B55FC3">
        <w:rPr>
          <w:i/>
          <w:iCs/>
        </w:rPr>
        <w:t>Adams and Victor's Principles of Neurology</w:t>
      </w:r>
      <w:r w:rsidRPr="00B55FC3">
        <w:t xml:space="preserve">, 9th ed. McGraw-Hill. </w:t>
      </w:r>
      <w:r w:rsidRPr="00B55FC3">
        <w:rPr>
          <w:lang w:val="es-VE"/>
        </w:rPr>
        <w:t xml:space="preserve">También documentado en el contexto específico por Boren et al. </w:t>
      </w:r>
      <w:r w:rsidRPr="00B55FC3">
        <w:t>(2012).</w:t>
      </w:r>
    </w:p>
    <w:p w14:paraId="7AB1CADD" w14:textId="77777777" w:rsidR="00B55FC3" w:rsidRPr="00B55FC3" w:rsidRDefault="00B55FC3" w:rsidP="00B55FC3">
      <w:pPr>
        <w:numPr>
          <w:ilvl w:val="0"/>
          <w:numId w:val="79"/>
        </w:numPr>
        <w:rPr>
          <w:lang w:val="es-VE"/>
        </w:rPr>
      </w:pPr>
      <w:r w:rsidRPr="00B55FC3">
        <w:rPr>
          <w:lang w:val="es-VE"/>
        </w:rPr>
        <w:t>Nivel de solidez: Alto como principio médico; alto también porque está documentado en el caso específico.</w:t>
      </w:r>
    </w:p>
    <w:p w14:paraId="11C07554" w14:textId="77777777" w:rsidR="00B55FC3" w:rsidRPr="00B55FC3" w:rsidRDefault="00B55FC3" w:rsidP="00B55FC3">
      <w:r w:rsidRPr="00B55FC3">
        <w:pict w14:anchorId="287812C3">
          <v:rect id="_x0000_i1790" style="width:0;height:1.5pt" o:hralign="center" o:hrstd="t" o:hr="t" fillcolor="#a0a0a0" stroked="f"/>
        </w:pict>
      </w:r>
    </w:p>
    <w:p w14:paraId="1F61C081" w14:textId="77777777" w:rsidR="00B55FC3" w:rsidRPr="00B55FC3" w:rsidRDefault="00B55FC3" w:rsidP="00B55FC3">
      <w:pPr>
        <w:rPr>
          <w:lang w:val="es-VE"/>
        </w:rPr>
      </w:pPr>
      <w:r w:rsidRPr="00B55FC3">
        <w:rPr>
          <w:b/>
          <w:bCs/>
          <w:lang w:val="es-VE"/>
        </w:rPr>
        <w:t>A9. No existe ningún análisis técnico forense público del fallo del sistema de rescate.</w:t>
      </w:r>
    </w:p>
    <w:p w14:paraId="0422D60E" w14:textId="77777777" w:rsidR="00B55FC3" w:rsidRPr="00B55FC3" w:rsidRDefault="00B55FC3" w:rsidP="00B55FC3">
      <w:pPr>
        <w:numPr>
          <w:ilvl w:val="0"/>
          <w:numId w:val="80"/>
        </w:numPr>
        <w:rPr>
          <w:lang w:val="es-VE"/>
        </w:rPr>
      </w:pPr>
      <w:r w:rsidRPr="00B55FC3">
        <w:rPr>
          <w:lang w:val="es-VE"/>
        </w:rPr>
        <w:t>Fuente: Constatación de ausencia verificable. No existe en bases de datos académicas, registros públicos del UCSO disponibles, ni en literatura técnica de rescate.</w:t>
      </w:r>
    </w:p>
    <w:p w14:paraId="477A8B9C" w14:textId="77777777" w:rsidR="00B55FC3" w:rsidRPr="00B55FC3" w:rsidRDefault="00B55FC3" w:rsidP="00B55FC3">
      <w:pPr>
        <w:numPr>
          <w:ilvl w:val="0"/>
          <w:numId w:val="80"/>
        </w:numPr>
        <w:rPr>
          <w:lang w:val="es-VE"/>
        </w:rPr>
      </w:pPr>
      <w:r w:rsidRPr="00B55FC3">
        <w:rPr>
          <w:lang w:val="es-VE"/>
        </w:rPr>
        <w:t>Nivel de solidez: Alto como constatación negativa. No es posible probar la ausencia absoluta, pero la búsqueda exhaustiva en fuentes accesibles no produce tal documento.</w:t>
      </w:r>
    </w:p>
    <w:p w14:paraId="434AC62D" w14:textId="77777777" w:rsidR="00B55FC3" w:rsidRPr="00B55FC3" w:rsidRDefault="00B55FC3" w:rsidP="00B55FC3">
      <w:r w:rsidRPr="00B55FC3">
        <w:pict w14:anchorId="21749530">
          <v:rect id="_x0000_i1791" style="width:0;height:1.5pt" o:hralign="center" o:hrstd="t" o:hr="t" fillcolor="#a0a0a0" stroked="f"/>
        </w:pict>
      </w:r>
    </w:p>
    <w:p w14:paraId="26A17268" w14:textId="77777777" w:rsidR="00B55FC3" w:rsidRPr="00B55FC3" w:rsidRDefault="00B55FC3" w:rsidP="00B55FC3">
      <w:r w:rsidRPr="00B55FC3">
        <w:pict w14:anchorId="108C1DD2">
          <v:rect id="_x0000_i1792" style="width:0;height:1.5pt" o:hralign="center" o:hrstd="t" o:hr="t" fillcolor="#a0a0a0" stroked="f"/>
        </w:pict>
      </w:r>
    </w:p>
    <w:p w14:paraId="1AAED341" w14:textId="77777777" w:rsidR="00B55FC3" w:rsidRPr="00B55FC3" w:rsidRDefault="00B55FC3" w:rsidP="00B55FC3">
      <w:pPr>
        <w:rPr>
          <w:b/>
          <w:bCs/>
          <w:lang w:val="es-VE"/>
        </w:rPr>
      </w:pPr>
      <w:r w:rsidRPr="00B55FC3">
        <w:rPr>
          <w:b/>
          <w:bCs/>
          <w:lang w:val="es-VE"/>
        </w:rPr>
        <w:t>GRUPO 2: INFERENCIAS RAZONABLES BASADAS EN FÍSICA Y RESCATE TÉCNICO</w:t>
      </w:r>
    </w:p>
    <w:p w14:paraId="3FEB256D" w14:textId="77777777" w:rsidR="00B55FC3" w:rsidRPr="00B55FC3" w:rsidRDefault="00B55FC3" w:rsidP="00B55FC3">
      <w:r w:rsidRPr="00B55FC3">
        <w:rPr>
          <w:lang w:val="es-VE"/>
        </w:rPr>
        <w:lastRenderedPageBreak/>
        <w:t xml:space="preserve">Estas afirmaciones no tienen fuente directa para el caso específico, pero se derivan rigurosamente de principios físicos o técnicos aplicados a condiciones documentadas. </w:t>
      </w:r>
      <w:r w:rsidRPr="00B55FC3">
        <w:t xml:space="preserve">Son </w:t>
      </w:r>
      <w:proofErr w:type="spellStart"/>
      <w:r w:rsidRPr="00B55FC3">
        <w:t>defendibles</w:t>
      </w:r>
      <w:proofErr w:type="spellEnd"/>
      <w:r w:rsidRPr="00B55FC3">
        <w:t xml:space="preserve"> </w:t>
      </w:r>
      <w:proofErr w:type="spellStart"/>
      <w:r w:rsidRPr="00B55FC3">
        <w:t>si</w:t>
      </w:r>
      <w:proofErr w:type="spellEnd"/>
      <w:r w:rsidRPr="00B55FC3">
        <w:t xml:space="preserve"> se </w:t>
      </w:r>
      <w:proofErr w:type="spellStart"/>
      <w:r w:rsidRPr="00B55FC3">
        <w:t>presentan</w:t>
      </w:r>
      <w:proofErr w:type="spellEnd"/>
      <w:r w:rsidRPr="00B55FC3">
        <w:t xml:space="preserve"> </w:t>
      </w:r>
      <w:proofErr w:type="spellStart"/>
      <w:r w:rsidRPr="00B55FC3">
        <w:t>explícitamente</w:t>
      </w:r>
      <w:proofErr w:type="spellEnd"/>
      <w:r w:rsidRPr="00B55FC3">
        <w:t xml:space="preserve"> </w:t>
      </w:r>
      <w:proofErr w:type="spellStart"/>
      <w:r w:rsidRPr="00B55FC3">
        <w:t>como</w:t>
      </w:r>
      <w:proofErr w:type="spellEnd"/>
      <w:r w:rsidRPr="00B55FC3">
        <w:t xml:space="preserve"> </w:t>
      </w:r>
      <w:proofErr w:type="spellStart"/>
      <w:r w:rsidRPr="00B55FC3">
        <w:t>inferencias</w:t>
      </w:r>
      <w:proofErr w:type="spellEnd"/>
      <w:r w:rsidRPr="00B55FC3">
        <w:t>.</w:t>
      </w:r>
    </w:p>
    <w:p w14:paraId="3B07A502" w14:textId="77777777" w:rsidR="00B55FC3" w:rsidRPr="00B55FC3" w:rsidRDefault="00B55FC3" w:rsidP="00B55FC3">
      <w:r w:rsidRPr="00B55FC3">
        <w:pict w14:anchorId="6A60AA6C">
          <v:rect id="_x0000_i1793" style="width:0;height:1.5pt" o:hralign="center" o:hrstd="t" o:hr="t" fillcolor="#a0a0a0" stroked="f"/>
        </w:pict>
      </w:r>
    </w:p>
    <w:p w14:paraId="2F521279" w14:textId="77777777" w:rsidR="00B55FC3" w:rsidRPr="00B55FC3" w:rsidRDefault="00B55FC3" w:rsidP="00B55FC3">
      <w:pPr>
        <w:rPr>
          <w:lang w:val="es-VE"/>
        </w:rPr>
      </w:pPr>
      <w:r w:rsidRPr="00B55FC3">
        <w:rPr>
          <w:b/>
          <w:bCs/>
          <w:lang w:val="es-VE"/>
        </w:rPr>
        <w:t>B1. La fuerza gravitacional sobre Jones se descompone en componente axial (hacia el punto de cuña) y componente normal (contra las paredes del conducto) según el ángulo de inclinación del pasaje.</w:t>
      </w:r>
    </w:p>
    <w:p w14:paraId="7A9B7023" w14:textId="77777777" w:rsidR="00B55FC3" w:rsidRPr="00B55FC3" w:rsidRDefault="00B55FC3" w:rsidP="00B55FC3">
      <w:pPr>
        <w:numPr>
          <w:ilvl w:val="0"/>
          <w:numId w:val="81"/>
        </w:numPr>
        <w:rPr>
          <w:lang w:val="es-VE"/>
        </w:rPr>
      </w:pPr>
      <w:r w:rsidRPr="00B55FC3">
        <w:rPr>
          <w:lang w:val="es-VE"/>
        </w:rPr>
        <w:t>Base: Mecánica clásica estándar. Principio no cuestionable.</w:t>
      </w:r>
    </w:p>
    <w:p w14:paraId="3829FA28" w14:textId="77777777" w:rsidR="00B55FC3" w:rsidRPr="00B55FC3" w:rsidRDefault="00B55FC3" w:rsidP="00B55FC3">
      <w:pPr>
        <w:numPr>
          <w:ilvl w:val="0"/>
          <w:numId w:val="81"/>
        </w:numPr>
      </w:pPr>
      <w:r w:rsidRPr="00B55FC3">
        <w:rPr>
          <w:lang w:val="es-VE"/>
        </w:rPr>
        <w:t xml:space="preserve">Condición de aplicabilidad: El pasaje tiene inclinación (documentado cualitativamente). </w:t>
      </w:r>
      <w:r w:rsidRPr="00B55FC3">
        <w:t xml:space="preserve">El </w:t>
      </w:r>
      <w:proofErr w:type="spellStart"/>
      <w:r w:rsidRPr="00B55FC3">
        <w:t>ángulo</w:t>
      </w:r>
      <w:proofErr w:type="spellEnd"/>
      <w:r w:rsidRPr="00B55FC3">
        <w:t xml:space="preserve"> </w:t>
      </w:r>
      <w:proofErr w:type="spellStart"/>
      <w:r w:rsidRPr="00B55FC3">
        <w:t>específico</w:t>
      </w:r>
      <w:proofErr w:type="spellEnd"/>
      <w:r w:rsidRPr="00B55FC3">
        <w:t xml:space="preserve"> no </w:t>
      </w:r>
      <w:proofErr w:type="spellStart"/>
      <w:r w:rsidRPr="00B55FC3">
        <w:t>está</w:t>
      </w:r>
      <w:proofErr w:type="spellEnd"/>
      <w:r w:rsidRPr="00B55FC3">
        <w:t xml:space="preserve"> </w:t>
      </w:r>
      <w:proofErr w:type="spellStart"/>
      <w:r w:rsidRPr="00B55FC3">
        <w:t>documentado</w:t>
      </w:r>
      <w:proofErr w:type="spellEnd"/>
      <w:r w:rsidRPr="00B55FC3">
        <w:t>.</w:t>
      </w:r>
    </w:p>
    <w:p w14:paraId="3D6EABB8" w14:textId="77777777" w:rsidR="00B55FC3" w:rsidRPr="00B55FC3" w:rsidRDefault="00B55FC3" w:rsidP="00B55FC3">
      <w:pPr>
        <w:numPr>
          <w:ilvl w:val="0"/>
          <w:numId w:val="81"/>
        </w:numPr>
        <w:rPr>
          <w:lang w:val="es-VE"/>
        </w:rPr>
      </w:pPr>
      <w:r w:rsidRPr="00B55FC3">
        <w:rPr>
          <w:lang w:val="es-VE"/>
        </w:rPr>
        <w:t>Calidad de la inferencia: Alta. El modelo es correcto. Los valores numéricos son estimaciones ilustrativas.</w:t>
      </w:r>
    </w:p>
    <w:p w14:paraId="59BE8DDB" w14:textId="77777777" w:rsidR="00B55FC3" w:rsidRPr="00B55FC3" w:rsidRDefault="00B55FC3" w:rsidP="00B55FC3">
      <w:pPr>
        <w:numPr>
          <w:ilvl w:val="0"/>
          <w:numId w:val="81"/>
        </w:numPr>
        <w:rPr>
          <w:lang w:val="es-VE"/>
        </w:rPr>
      </w:pPr>
      <w:r w:rsidRPr="00B55FC3">
        <w:rPr>
          <w:lang w:val="es-VE"/>
        </w:rPr>
        <w:t>Cómo presentar: "La física del plano inclinado implica que..." con los valores numéricos claramente marcados como estimaciones de rango, no mediciones.</w:t>
      </w:r>
    </w:p>
    <w:p w14:paraId="7E54E67E" w14:textId="77777777" w:rsidR="00B55FC3" w:rsidRPr="00B55FC3" w:rsidRDefault="00B55FC3" w:rsidP="00B55FC3">
      <w:r w:rsidRPr="00B55FC3">
        <w:pict w14:anchorId="1976E6BA">
          <v:rect id="_x0000_i1794" style="width:0;height:1.5pt" o:hralign="center" o:hrstd="t" o:hr="t" fillcolor="#a0a0a0" stroked="f"/>
        </w:pict>
      </w:r>
    </w:p>
    <w:p w14:paraId="1A1B6B1C" w14:textId="77777777" w:rsidR="00B55FC3" w:rsidRPr="00B55FC3" w:rsidRDefault="00B55FC3" w:rsidP="00B55FC3">
      <w:pPr>
        <w:rPr>
          <w:lang w:val="es-VE"/>
        </w:rPr>
      </w:pPr>
      <w:r w:rsidRPr="00B55FC3">
        <w:rPr>
          <w:b/>
          <w:bCs/>
          <w:lang w:val="es-VE"/>
        </w:rPr>
        <w:t>B2. El efecto de cuña geométrica puede generar fuerzas normales sobre las paredes del conducto significativamente mayores que la fuerza axial que las produce, si el ángulo de convergencia del pasaje es pequeño.</w:t>
      </w:r>
    </w:p>
    <w:p w14:paraId="28E8C40D" w14:textId="77777777" w:rsidR="00B55FC3" w:rsidRPr="00B55FC3" w:rsidRDefault="00B55FC3" w:rsidP="00B55FC3">
      <w:pPr>
        <w:numPr>
          <w:ilvl w:val="0"/>
          <w:numId w:val="82"/>
        </w:numPr>
        <w:rPr>
          <w:lang w:val="es-VE"/>
        </w:rPr>
      </w:pPr>
      <w:r w:rsidRPr="00B55FC3">
        <w:rPr>
          <w:lang w:val="es-VE"/>
        </w:rPr>
        <w:t xml:space="preserve">Base: Mecánica de cuñas. Principio establecido en literatura estándar (Hibbeler, </w:t>
      </w:r>
      <w:r w:rsidRPr="00B55FC3">
        <w:rPr>
          <w:i/>
          <w:iCs/>
          <w:lang w:val="es-VE"/>
        </w:rPr>
        <w:t>Engineering Mechanics: Statics</w:t>
      </w:r>
      <w:r w:rsidRPr="00B55FC3">
        <w:rPr>
          <w:lang w:val="es-VE"/>
        </w:rPr>
        <w:t>).</w:t>
      </w:r>
    </w:p>
    <w:p w14:paraId="04B5E704" w14:textId="77777777" w:rsidR="00B55FC3" w:rsidRPr="00B55FC3" w:rsidRDefault="00B55FC3" w:rsidP="00B55FC3">
      <w:pPr>
        <w:numPr>
          <w:ilvl w:val="0"/>
          <w:numId w:val="82"/>
        </w:numPr>
        <w:rPr>
          <w:lang w:val="es-VE"/>
        </w:rPr>
      </w:pPr>
      <w:r w:rsidRPr="00B55FC3">
        <w:rPr>
          <w:lang w:val="es-VE"/>
        </w:rPr>
        <w:t>Condición de aplicabilidad: Requiere que el pasaje sea convergente en la dirección de avance de Jones. Esta condición no está documentada numéricamente pero es consistente con la descripción cualitativa de un conducto donde el espeleólogo quedó encuñado.</w:t>
      </w:r>
    </w:p>
    <w:p w14:paraId="516C3215" w14:textId="77777777" w:rsidR="00B55FC3" w:rsidRPr="00B55FC3" w:rsidRDefault="00B55FC3" w:rsidP="00B55FC3">
      <w:pPr>
        <w:numPr>
          <w:ilvl w:val="0"/>
          <w:numId w:val="82"/>
        </w:numPr>
        <w:rPr>
          <w:lang w:val="es-VE"/>
        </w:rPr>
      </w:pPr>
      <w:r w:rsidRPr="00B55FC3">
        <w:rPr>
          <w:lang w:val="es-VE"/>
        </w:rPr>
        <w:t>Calidad de la inferencia: Alta para el principio; media para su aplicabilidad al caso específico.</w:t>
      </w:r>
    </w:p>
    <w:p w14:paraId="3ECA4138" w14:textId="77777777" w:rsidR="00B55FC3" w:rsidRPr="00B55FC3" w:rsidRDefault="00B55FC3" w:rsidP="00B55FC3">
      <w:pPr>
        <w:numPr>
          <w:ilvl w:val="0"/>
          <w:numId w:val="82"/>
        </w:numPr>
      </w:pPr>
      <w:r w:rsidRPr="00B55FC3">
        <w:rPr>
          <w:lang w:val="es-VE"/>
        </w:rPr>
        <w:t xml:space="preserve">Cómo presentar: "Si el pasaje es convergente, la física de cuñas predice que..." </w:t>
      </w:r>
      <w:r w:rsidRPr="00B55FC3">
        <w:t xml:space="preserve">No </w:t>
      </w:r>
      <w:proofErr w:type="spellStart"/>
      <w:r w:rsidRPr="00B55FC3">
        <w:t>presentar</w:t>
      </w:r>
      <w:proofErr w:type="spellEnd"/>
      <w:r w:rsidRPr="00B55FC3">
        <w:t xml:space="preserve"> </w:t>
      </w:r>
      <w:proofErr w:type="spellStart"/>
      <w:r w:rsidRPr="00B55FC3">
        <w:t>como</w:t>
      </w:r>
      <w:proofErr w:type="spellEnd"/>
      <w:r w:rsidRPr="00B55FC3">
        <w:t xml:space="preserve"> </w:t>
      </w:r>
      <w:proofErr w:type="spellStart"/>
      <w:r w:rsidRPr="00B55FC3">
        <w:t>certeza</w:t>
      </w:r>
      <w:proofErr w:type="spellEnd"/>
      <w:r w:rsidRPr="00B55FC3">
        <w:t>.</w:t>
      </w:r>
    </w:p>
    <w:p w14:paraId="7034E944" w14:textId="77777777" w:rsidR="00B55FC3" w:rsidRPr="00B55FC3" w:rsidRDefault="00B55FC3" w:rsidP="00B55FC3">
      <w:r w:rsidRPr="00B55FC3">
        <w:pict w14:anchorId="017E19DB">
          <v:rect id="_x0000_i1795" style="width:0;height:1.5pt" o:hralign="center" o:hrstd="t" o:hr="t" fillcolor="#a0a0a0" stroked="f"/>
        </w:pict>
      </w:r>
    </w:p>
    <w:p w14:paraId="38E5D36F" w14:textId="77777777" w:rsidR="00B55FC3" w:rsidRPr="00B55FC3" w:rsidRDefault="00B55FC3" w:rsidP="00B55FC3">
      <w:pPr>
        <w:rPr>
          <w:lang w:val="es-VE"/>
        </w:rPr>
      </w:pPr>
      <w:r w:rsidRPr="00B55FC3">
        <w:rPr>
          <w:b/>
          <w:bCs/>
          <w:lang w:val="es-VE"/>
        </w:rPr>
        <w:t>B3. El incremento de fuerza de tracción más allá del umbral de autobloqueo no produce movimiento de extracción sino incremento de la compresión del cuerpo contra las paredes.</w:t>
      </w:r>
    </w:p>
    <w:p w14:paraId="63ED1B5E" w14:textId="77777777" w:rsidR="00B55FC3" w:rsidRPr="00B55FC3" w:rsidRDefault="00B55FC3" w:rsidP="00B55FC3">
      <w:pPr>
        <w:numPr>
          <w:ilvl w:val="0"/>
          <w:numId w:val="83"/>
        </w:numPr>
      </w:pPr>
      <w:r w:rsidRPr="00B55FC3">
        <w:rPr>
          <w:lang w:val="es-VE"/>
        </w:rPr>
        <w:lastRenderedPageBreak/>
        <w:t xml:space="preserve">Base: Condición de autobloqueo en fricción de cuñas. </w:t>
      </w:r>
      <w:r w:rsidRPr="00B55FC3">
        <w:t xml:space="preserve">Principio </w:t>
      </w:r>
      <w:proofErr w:type="spellStart"/>
      <w:r w:rsidRPr="00B55FC3">
        <w:t>establecido</w:t>
      </w:r>
      <w:proofErr w:type="spellEnd"/>
      <w:r w:rsidRPr="00B55FC3">
        <w:t>.</w:t>
      </w:r>
    </w:p>
    <w:p w14:paraId="1A3FE162" w14:textId="77777777" w:rsidR="00B55FC3" w:rsidRPr="00B55FC3" w:rsidRDefault="00B55FC3" w:rsidP="00B55FC3">
      <w:pPr>
        <w:numPr>
          <w:ilvl w:val="0"/>
          <w:numId w:val="83"/>
        </w:numPr>
        <w:rPr>
          <w:lang w:val="es-VE"/>
        </w:rPr>
      </w:pPr>
      <w:r w:rsidRPr="00B55FC3">
        <w:rPr>
          <w:lang w:val="es-VE"/>
        </w:rPr>
        <w:t xml:space="preserve">Condición de aplicabilidad: Requiere que el sistema esté en condición de autobloqueo, lo que depende de </w:t>
      </w:r>
      <w:r w:rsidRPr="00B55FC3">
        <w:t>μ</w:t>
      </w:r>
      <w:r w:rsidRPr="00B55FC3">
        <w:rPr>
          <w:lang w:val="es-VE"/>
        </w:rPr>
        <w:t xml:space="preserve"> y del ángulo de convergencia, ninguno de los cuales está medido para este caso.</w:t>
      </w:r>
    </w:p>
    <w:p w14:paraId="1FB62639" w14:textId="77777777" w:rsidR="00B55FC3" w:rsidRPr="00B55FC3" w:rsidRDefault="00B55FC3" w:rsidP="00B55FC3">
      <w:pPr>
        <w:numPr>
          <w:ilvl w:val="0"/>
          <w:numId w:val="83"/>
        </w:numPr>
        <w:rPr>
          <w:lang w:val="es-VE"/>
        </w:rPr>
      </w:pPr>
      <w:r w:rsidRPr="00B55FC3">
        <w:rPr>
          <w:lang w:val="es-VE"/>
        </w:rPr>
        <w:t>Calidad de la inferencia: Alta para el principio; media-baja para la confirmación de que el sistema estaba efectivamente en condición de autobloqueo.</w:t>
      </w:r>
    </w:p>
    <w:p w14:paraId="29E52656" w14:textId="77777777" w:rsidR="00B55FC3" w:rsidRPr="00B55FC3" w:rsidRDefault="00B55FC3" w:rsidP="00B55FC3">
      <w:pPr>
        <w:numPr>
          <w:ilvl w:val="0"/>
          <w:numId w:val="83"/>
        </w:numPr>
        <w:rPr>
          <w:lang w:val="es-VE"/>
        </w:rPr>
      </w:pPr>
      <w:r w:rsidRPr="00B55FC3">
        <w:rPr>
          <w:lang w:val="es-VE"/>
        </w:rPr>
        <w:t>Cómo presentar: "Si el sistema estaba en condición de autobloqueo —lo cual es posible pero no confirmado— entonces incrementar la fuerza no habría producido movimiento."</w:t>
      </w:r>
    </w:p>
    <w:p w14:paraId="56FC6B9C" w14:textId="77777777" w:rsidR="00B55FC3" w:rsidRPr="00B55FC3" w:rsidRDefault="00B55FC3" w:rsidP="00B55FC3">
      <w:r w:rsidRPr="00B55FC3">
        <w:pict w14:anchorId="5DB2A772">
          <v:rect id="_x0000_i1796" style="width:0;height:1.5pt" o:hralign="center" o:hrstd="t" o:hr="t" fillcolor="#a0a0a0" stroked="f"/>
        </w:pict>
      </w:r>
    </w:p>
    <w:p w14:paraId="2CB92C9E" w14:textId="77777777" w:rsidR="00B55FC3" w:rsidRPr="00B55FC3" w:rsidRDefault="00B55FC3" w:rsidP="00B55FC3">
      <w:pPr>
        <w:rPr>
          <w:lang w:val="es-VE"/>
        </w:rPr>
      </w:pPr>
      <w:r w:rsidRPr="00B55FC3">
        <w:rPr>
          <w:b/>
          <w:bCs/>
          <w:lang w:val="es-VE"/>
        </w:rPr>
        <w:t>B4. Cada cambio de dirección de la cuerda sin polea redirectora reduce la fuerza transmitida según la ecuación de Euler para cuerdas (T₁/T₂ = e^(</w:t>
      </w:r>
      <w:r w:rsidRPr="00B55FC3">
        <w:rPr>
          <w:b/>
          <w:bCs/>
        </w:rPr>
        <w:t>μα</w:t>
      </w:r>
      <w:r w:rsidRPr="00B55FC3">
        <w:rPr>
          <w:b/>
          <w:bCs/>
          <w:lang w:val="es-VE"/>
        </w:rPr>
        <w:t>)).</w:t>
      </w:r>
    </w:p>
    <w:p w14:paraId="56F18748" w14:textId="77777777" w:rsidR="00B55FC3" w:rsidRPr="00B55FC3" w:rsidRDefault="00B55FC3" w:rsidP="00B55FC3">
      <w:pPr>
        <w:numPr>
          <w:ilvl w:val="0"/>
          <w:numId w:val="84"/>
        </w:numPr>
      </w:pPr>
      <w:r w:rsidRPr="00B55FC3">
        <w:rPr>
          <w:lang w:val="es-VE"/>
        </w:rPr>
        <w:t xml:space="preserve">Base: Ecuación de Euler para fricción en cuerdas. </w:t>
      </w:r>
      <w:r w:rsidRPr="00B55FC3">
        <w:t xml:space="preserve">Principio </w:t>
      </w:r>
      <w:proofErr w:type="spellStart"/>
      <w:r w:rsidRPr="00B55FC3">
        <w:t>establecido</w:t>
      </w:r>
      <w:proofErr w:type="spellEnd"/>
      <w:r w:rsidRPr="00B55FC3">
        <w:t>.</w:t>
      </w:r>
    </w:p>
    <w:p w14:paraId="0ADFC5DA" w14:textId="77777777" w:rsidR="00B55FC3" w:rsidRPr="00B55FC3" w:rsidRDefault="00B55FC3" w:rsidP="00B55FC3">
      <w:pPr>
        <w:numPr>
          <w:ilvl w:val="0"/>
          <w:numId w:val="84"/>
        </w:numPr>
        <w:rPr>
          <w:lang w:val="es-VE"/>
        </w:rPr>
      </w:pPr>
      <w:r w:rsidRPr="00B55FC3">
        <w:rPr>
          <w:lang w:val="es-VE"/>
        </w:rPr>
        <w:t>Condición de aplicabilidad: Aplica a cualquier sistema de cuerdas con cambios de dirección. El número real de cambios de dirección en el sistema instalado en la cueva no está documentado.</w:t>
      </w:r>
    </w:p>
    <w:p w14:paraId="45B5F6DD" w14:textId="77777777" w:rsidR="00B55FC3" w:rsidRPr="00B55FC3" w:rsidRDefault="00B55FC3" w:rsidP="00B55FC3">
      <w:pPr>
        <w:numPr>
          <w:ilvl w:val="0"/>
          <w:numId w:val="84"/>
        </w:numPr>
        <w:rPr>
          <w:lang w:val="es-VE"/>
        </w:rPr>
      </w:pPr>
      <w:r w:rsidRPr="00B55FC3">
        <w:rPr>
          <w:lang w:val="es-VE"/>
        </w:rPr>
        <w:t>Calidad de la inferencia: Alta para el principio; los cálculos numéricos específicos son ilustrativos.</w:t>
      </w:r>
    </w:p>
    <w:p w14:paraId="70CC5EBD" w14:textId="77777777" w:rsidR="00B55FC3" w:rsidRPr="00B55FC3" w:rsidRDefault="00B55FC3" w:rsidP="00B55FC3">
      <w:pPr>
        <w:numPr>
          <w:ilvl w:val="0"/>
          <w:numId w:val="84"/>
        </w:numPr>
        <w:rPr>
          <w:lang w:val="es-VE"/>
        </w:rPr>
      </w:pPr>
      <w:r w:rsidRPr="00B55FC3">
        <w:rPr>
          <w:lang w:val="es-VE"/>
        </w:rPr>
        <w:t>Cómo presentar: "La física de sistemas de cuerdas predice pérdidas de eficiencia por cada cambio de dirección. Con [n] cambios de dirección, la eficiencia teórica sería [x]%, pero el número real de cambios de dirección en el sistema instalado no está documentado."</w:t>
      </w:r>
    </w:p>
    <w:p w14:paraId="6B5B6C6C" w14:textId="77777777" w:rsidR="00B55FC3" w:rsidRPr="00B55FC3" w:rsidRDefault="00B55FC3" w:rsidP="00B55FC3">
      <w:r w:rsidRPr="00B55FC3">
        <w:pict w14:anchorId="29CEA5CB">
          <v:rect id="_x0000_i1797" style="width:0;height:1.5pt" o:hralign="center" o:hrstd="t" o:hr="t" fillcolor="#a0a0a0" stroked="f"/>
        </w:pict>
      </w:r>
    </w:p>
    <w:p w14:paraId="2D5B5D80" w14:textId="77777777" w:rsidR="00B55FC3" w:rsidRPr="00B55FC3" w:rsidRDefault="00B55FC3" w:rsidP="00B55FC3">
      <w:pPr>
        <w:rPr>
          <w:lang w:val="es-VE"/>
        </w:rPr>
      </w:pPr>
      <w:r w:rsidRPr="00B55FC3">
        <w:rPr>
          <w:b/>
          <w:bCs/>
          <w:lang w:val="es-VE"/>
        </w:rPr>
        <w:t>B5. La fluencia (creep) de los tejidos blandos bajo carga sostenida incrementa el encaje conforme del cuerpo con el conducto con el tiempo, potencialmente incrementando la dificultad de extracción.</w:t>
      </w:r>
    </w:p>
    <w:p w14:paraId="251ED17E" w14:textId="77777777" w:rsidR="00B55FC3" w:rsidRPr="00B55FC3" w:rsidRDefault="00B55FC3" w:rsidP="00B55FC3">
      <w:pPr>
        <w:numPr>
          <w:ilvl w:val="0"/>
          <w:numId w:val="85"/>
        </w:numPr>
      </w:pPr>
      <w:r w:rsidRPr="00B55FC3">
        <w:rPr>
          <w:lang w:val="es-VE"/>
        </w:rPr>
        <w:t xml:space="preserve">Base: Biomecánica de tejidos blandos (Fung, 1993, op. cit.). </w:t>
      </w:r>
      <w:r w:rsidRPr="00B55FC3">
        <w:t xml:space="preserve">Principio </w:t>
      </w:r>
      <w:proofErr w:type="spellStart"/>
      <w:r w:rsidRPr="00B55FC3">
        <w:t>establecido</w:t>
      </w:r>
      <w:proofErr w:type="spellEnd"/>
      <w:r w:rsidRPr="00B55FC3">
        <w:t>.</w:t>
      </w:r>
    </w:p>
    <w:p w14:paraId="2A578805" w14:textId="77777777" w:rsidR="00B55FC3" w:rsidRPr="00B55FC3" w:rsidRDefault="00B55FC3" w:rsidP="00B55FC3">
      <w:pPr>
        <w:numPr>
          <w:ilvl w:val="0"/>
          <w:numId w:val="85"/>
        </w:numPr>
        <w:rPr>
          <w:lang w:val="es-VE"/>
        </w:rPr>
      </w:pPr>
      <w:r w:rsidRPr="00B55FC3">
        <w:rPr>
          <w:lang w:val="es-VE"/>
        </w:rPr>
        <w:t>Condición de aplicabilidad: Aplica a cualquier cuerpo humano bajo compresión sostenida. La magnitud del efecto en el tiempo específico del rescate (~28 horas) no está medida.</w:t>
      </w:r>
    </w:p>
    <w:p w14:paraId="7B09F8F6" w14:textId="77777777" w:rsidR="00B55FC3" w:rsidRPr="00B55FC3" w:rsidRDefault="00B55FC3" w:rsidP="00B55FC3">
      <w:pPr>
        <w:numPr>
          <w:ilvl w:val="0"/>
          <w:numId w:val="85"/>
        </w:numPr>
        <w:rPr>
          <w:lang w:val="es-VE"/>
        </w:rPr>
      </w:pPr>
      <w:r w:rsidRPr="00B55FC3">
        <w:rPr>
          <w:lang w:val="es-VE"/>
        </w:rPr>
        <w:lastRenderedPageBreak/>
        <w:t>Calidad de la inferencia: Media. El principio es sólido; su magnitud en este caso es estimada.</w:t>
      </w:r>
    </w:p>
    <w:p w14:paraId="48A0EAB4" w14:textId="77777777" w:rsidR="00B55FC3" w:rsidRPr="00B55FC3" w:rsidRDefault="00B55FC3" w:rsidP="00B55FC3">
      <w:pPr>
        <w:numPr>
          <w:ilvl w:val="0"/>
          <w:numId w:val="85"/>
        </w:numPr>
        <w:rPr>
          <w:lang w:val="es-VE"/>
        </w:rPr>
      </w:pPr>
      <w:r w:rsidRPr="00B55FC3">
        <w:rPr>
          <w:lang w:val="es-VE"/>
        </w:rPr>
        <w:t>Cómo presentar: "La biomecánica de tejidos blandos sugiere que el encaje entre el cuerpo y el conducto se vuelve más conforme con el tiempo, lo que puede incrementar la dificultad de extracción. La magnitud de este efecto en este caso específico no está documentada."</w:t>
      </w:r>
    </w:p>
    <w:p w14:paraId="6058E69D" w14:textId="77777777" w:rsidR="00B55FC3" w:rsidRPr="00B55FC3" w:rsidRDefault="00B55FC3" w:rsidP="00B55FC3">
      <w:r w:rsidRPr="00B55FC3">
        <w:pict w14:anchorId="77BB38D4">
          <v:rect id="_x0000_i1798" style="width:0;height:1.5pt" o:hralign="center" o:hrstd="t" o:hr="t" fillcolor="#a0a0a0" stroked="f"/>
        </w:pict>
      </w:r>
    </w:p>
    <w:p w14:paraId="4D93EC1A" w14:textId="77777777" w:rsidR="00B55FC3" w:rsidRPr="00B55FC3" w:rsidRDefault="00B55FC3" w:rsidP="00B55FC3">
      <w:pPr>
        <w:rPr>
          <w:lang w:val="es-VE"/>
        </w:rPr>
      </w:pPr>
      <w:r w:rsidRPr="00B55FC3">
        <w:rPr>
          <w:b/>
          <w:bCs/>
          <w:lang w:val="es-VE"/>
        </w:rPr>
        <w:t>B6. El deslizamiento post-fallo llevó a Jones a una posición de mayor restricción geométrica porque la gravedad actuó sobre el cuerpo parcialmente liberado de la posición de cuña original.</w:t>
      </w:r>
    </w:p>
    <w:p w14:paraId="3ED57DD5" w14:textId="77777777" w:rsidR="00B55FC3" w:rsidRPr="00B55FC3" w:rsidRDefault="00B55FC3" w:rsidP="00B55FC3">
      <w:pPr>
        <w:numPr>
          <w:ilvl w:val="0"/>
          <w:numId w:val="86"/>
        </w:numPr>
        <w:rPr>
          <w:lang w:val="es-VE"/>
        </w:rPr>
      </w:pPr>
      <w:r w:rsidRPr="00B55FC3">
        <w:rPr>
          <w:lang w:val="es-VE"/>
        </w:rPr>
        <w:t>Base: Principio físico (el cuerpo en posición de extracción parcial y sin retención mecánica desliza bajo la acción de la componente axial gravitacional si supera la fricción estática). Condición documentada: posición de Jones empeoró tras el fallo (Boren et al., 2012).</w:t>
      </w:r>
    </w:p>
    <w:p w14:paraId="1F492CCC" w14:textId="77777777" w:rsidR="00B55FC3" w:rsidRPr="00B55FC3" w:rsidRDefault="00B55FC3" w:rsidP="00B55FC3">
      <w:pPr>
        <w:numPr>
          <w:ilvl w:val="0"/>
          <w:numId w:val="86"/>
        </w:numPr>
        <w:rPr>
          <w:lang w:val="es-VE"/>
        </w:rPr>
      </w:pPr>
      <w:r w:rsidRPr="00B55FC3">
        <w:rPr>
          <w:lang w:val="es-VE"/>
        </w:rPr>
        <w:t>Calidad de la inferencia: Alta. El principio explica el resultado documentado de manera directa y sin pasos especulativos adicionales.</w:t>
      </w:r>
    </w:p>
    <w:p w14:paraId="55484E79" w14:textId="77777777" w:rsidR="00B55FC3" w:rsidRPr="00B55FC3" w:rsidRDefault="00B55FC3" w:rsidP="00B55FC3">
      <w:pPr>
        <w:numPr>
          <w:ilvl w:val="0"/>
          <w:numId w:val="86"/>
        </w:numPr>
        <w:rPr>
          <w:lang w:val="es-VE"/>
        </w:rPr>
      </w:pPr>
      <w:r w:rsidRPr="00B55FC3">
        <w:rPr>
          <w:lang w:val="es-VE"/>
        </w:rPr>
        <w:t>Cómo presentar: "El principio físico del plano inclinado explica por qué, al fallar la retención, Jones descendió a una posición más comprometida: sin la fuerza de retención del sistema de poleas, la gravedad actuó sin oposición."</w:t>
      </w:r>
    </w:p>
    <w:p w14:paraId="51F752EB" w14:textId="77777777" w:rsidR="00B55FC3" w:rsidRPr="00B55FC3" w:rsidRDefault="00B55FC3" w:rsidP="00B55FC3">
      <w:r w:rsidRPr="00B55FC3">
        <w:pict w14:anchorId="64802648">
          <v:rect id="_x0000_i1799" style="width:0;height:1.5pt" o:hralign="center" o:hrstd="t" o:hr="t" fillcolor="#a0a0a0" stroked="f"/>
        </w:pict>
      </w:r>
    </w:p>
    <w:p w14:paraId="1834EED8" w14:textId="77777777" w:rsidR="00B55FC3" w:rsidRPr="00B55FC3" w:rsidRDefault="00B55FC3" w:rsidP="00B55FC3">
      <w:pPr>
        <w:rPr>
          <w:lang w:val="es-VE"/>
        </w:rPr>
      </w:pPr>
      <w:r w:rsidRPr="00B55FC3">
        <w:rPr>
          <w:b/>
          <w:bCs/>
          <w:lang w:val="es-VE"/>
        </w:rPr>
        <w:t>B7. La extracción exitosa requería satisfacer simultáneamente tres condiciones: fuerza de extracción suficiente, carga tolerable para el cuerpo de Jones, y tiempo compatible con su supervivencia.</w:t>
      </w:r>
    </w:p>
    <w:p w14:paraId="41BB9668" w14:textId="77777777" w:rsidR="00B55FC3" w:rsidRPr="00B55FC3" w:rsidRDefault="00B55FC3" w:rsidP="00B55FC3">
      <w:pPr>
        <w:numPr>
          <w:ilvl w:val="0"/>
          <w:numId w:val="87"/>
        </w:numPr>
        <w:rPr>
          <w:lang w:val="es-VE"/>
        </w:rPr>
      </w:pPr>
      <w:r w:rsidRPr="00B55FC3">
        <w:rPr>
          <w:lang w:val="es-VE"/>
        </w:rPr>
        <w:t>Base: Análisis de sistemas de rescate (principio lógico-técnico, no fuente única). La estructura de tres condiciones es una formulación analítica de la respuesta anterior.</w:t>
      </w:r>
    </w:p>
    <w:p w14:paraId="5485E7A0" w14:textId="77777777" w:rsidR="00B55FC3" w:rsidRPr="00B55FC3" w:rsidRDefault="00B55FC3" w:rsidP="00B55FC3">
      <w:pPr>
        <w:numPr>
          <w:ilvl w:val="0"/>
          <w:numId w:val="87"/>
        </w:numPr>
        <w:rPr>
          <w:lang w:val="es-VE"/>
        </w:rPr>
      </w:pPr>
      <w:r w:rsidRPr="00B55FC3">
        <w:rPr>
          <w:lang w:val="es-VE"/>
        </w:rPr>
        <w:t>Calidad de la inferencia: Alta como marco analítico. No es una afirmación sobre valores específicos sino sobre la estructura del problema.</w:t>
      </w:r>
    </w:p>
    <w:p w14:paraId="3013C8C8" w14:textId="77777777" w:rsidR="00B55FC3" w:rsidRPr="00B55FC3" w:rsidRDefault="00B55FC3" w:rsidP="00B55FC3">
      <w:pPr>
        <w:numPr>
          <w:ilvl w:val="0"/>
          <w:numId w:val="87"/>
        </w:numPr>
        <w:rPr>
          <w:lang w:val="es-VE"/>
        </w:rPr>
      </w:pPr>
      <w:r w:rsidRPr="00B55FC3">
        <w:rPr>
          <w:lang w:val="es-VE"/>
        </w:rPr>
        <w:t>Cómo presentar: Aceptable como framework de análisis, claramente marcado como tal.</w:t>
      </w:r>
    </w:p>
    <w:p w14:paraId="020A6A77" w14:textId="77777777" w:rsidR="00B55FC3" w:rsidRPr="00B55FC3" w:rsidRDefault="00B55FC3" w:rsidP="00B55FC3">
      <w:r w:rsidRPr="00B55FC3">
        <w:pict w14:anchorId="23498F5F">
          <v:rect id="_x0000_i1800" style="width:0;height:1.5pt" o:hralign="center" o:hrstd="t" o:hr="t" fillcolor="#a0a0a0" stroked="f"/>
        </w:pict>
      </w:r>
    </w:p>
    <w:p w14:paraId="64A3077B" w14:textId="77777777" w:rsidR="00B55FC3" w:rsidRPr="00B55FC3" w:rsidRDefault="00B55FC3" w:rsidP="00B55FC3">
      <w:r w:rsidRPr="00B55FC3">
        <w:pict w14:anchorId="580DE29D">
          <v:rect id="_x0000_i1801" style="width:0;height:1.5pt" o:hralign="center" o:hrstd="t" o:hr="t" fillcolor="#a0a0a0" stroked="f"/>
        </w:pict>
      </w:r>
    </w:p>
    <w:p w14:paraId="5D62F8FD" w14:textId="77777777" w:rsidR="00B55FC3" w:rsidRPr="00B55FC3" w:rsidRDefault="00B55FC3" w:rsidP="00B55FC3">
      <w:pPr>
        <w:rPr>
          <w:b/>
          <w:bCs/>
          <w:lang w:val="es-VE"/>
        </w:rPr>
      </w:pPr>
      <w:r w:rsidRPr="00B55FC3">
        <w:rPr>
          <w:b/>
          <w:bCs/>
          <w:lang w:val="es-VE"/>
        </w:rPr>
        <w:t>GRUPO 3: AFIRMACIONES DÉBILES, DUDOSAS O NO VERIFICADAS</w:t>
      </w:r>
    </w:p>
    <w:p w14:paraId="38F6E3B1" w14:textId="77777777" w:rsidR="00B55FC3" w:rsidRPr="00B55FC3" w:rsidRDefault="00B55FC3" w:rsidP="00B55FC3">
      <w:pPr>
        <w:rPr>
          <w:lang w:val="es-VE"/>
        </w:rPr>
      </w:pPr>
      <w:r w:rsidRPr="00B55FC3">
        <w:rPr>
          <w:lang w:val="es-VE"/>
        </w:rPr>
        <w:lastRenderedPageBreak/>
        <w:t>Estas afirmaciones tienen problemas de documentación, derivan de pasos especulativos no justificados, o usan valores numéricos sin base en fuentes verificables para el caso específico.</w:t>
      </w:r>
    </w:p>
    <w:p w14:paraId="7289D8B6" w14:textId="77777777" w:rsidR="00B55FC3" w:rsidRPr="00B55FC3" w:rsidRDefault="00B55FC3" w:rsidP="00B55FC3">
      <w:r w:rsidRPr="00B55FC3">
        <w:pict w14:anchorId="27BB763B">
          <v:rect id="_x0000_i1802" style="width:0;height:1.5pt" o:hralign="center" o:hrstd="t" o:hr="t" fillcolor="#a0a0a0" stroked="f"/>
        </w:pict>
      </w:r>
    </w:p>
    <w:p w14:paraId="2D4BAF09" w14:textId="77777777" w:rsidR="00B55FC3" w:rsidRPr="00B55FC3" w:rsidRDefault="00B55FC3" w:rsidP="00B55FC3">
      <w:pPr>
        <w:rPr>
          <w:b/>
          <w:bCs/>
          <w:lang w:val="es-VE"/>
        </w:rPr>
      </w:pPr>
      <w:r w:rsidRPr="00B55FC3">
        <w:rPr>
          <w:b/>
          <w:bCs/>
          <w:lang w:val="es-VE"/>
        </w:rPr>
        <w:t>D1. El ángulo de inclinación del pasaje era de 30°–60°.</w:t>
      </w:r>
    </w:p>
    <w:p w14:paraId="4B86BBEB" w14:textId="77777777" w:rsidR="00B55FC3" w:rsidRPr="00B55FC3" w:rsidRDefault="00B55FC3" w:rsidP="00B55FC3">
      <w:pPr>
        <w:rPr>
          <w:lang w:val="es-VE"/>
        </w:rPr>
      </w:pPr>
      <w:r w:rsidRPr="00B55FC3">
        <w:rPr>
          <w:b/>
          <w:bCs/>
          <w:lang w:val="es-VE"/>
        </w:rPr>
        <w:t>Por qué es débil:</w:t>
      </w:r>
      <w:r w:rsidRPr="00B55FC3">
        <w:rPr>
          <w:lang w:val="es-VE"/>
        </w:rPr>
        <w:t xml:space="preserve"> Este rango fue establecido en el análisis previo (Punto 2) como inferencia de descriptores cualitativos. No existe ninguna fuente que documente el ángulo en grados. El rango 30°–60° es tan amplio que prácticamente cualquier pasaje inclinado lo satisface, lo que reduce su valor analítico.</w:t>
      </w:r>
    </w:p>
    <w:p w14:paraId="0AE40370" w14:textId="77777777" w:rsidR="00B55FC3" w:rsidRPr="00B55FC3" w:rsidRDefault="00B55FC3" w:rsidP="00B55FC3">
      <w:pPr>
        <w:rPr>
          <w:lang w:val="es-VE"/>
        </w:rPr>
      </w:pPr>
      <w:r w:rsidRPr="00B55FC3">
        <w:rPr>
          <w:b/>
          <w:bCs/>
          <w:lang w:val="es-VE"/>
        </w:rPr>
        <w:t>Qué fuente haría falta:</w:t>
      </w:r>
      <w:r w:rsidRPr="00B55FC3">
        <w:rPr>
          <w:lang w:val="es-VE"/>
        </w:rPr>
        <w:t xml:space="preserve"> Survey topográfico de Nutty Putty Cave con perfil longitudinal del pasaje. Reporte técnico de rescate con descripción geométrica. Declaración de espeleólogos con mediciones previas.</w:t>
      </w:r>
    </w:p>
    <w:p w14:paraId="686483BA" w14:textId="77777777" w:rsidR="00B55FC3" w:rsidRPr="00B55FC3" w:rsidRDefault="00B55FC3" w:rsidP="00B55FC3">
      <w:pPr>
        <w:rPr>
          <w:lang w:val="es-VE"/>
        </w:rPr>
      </w:pPr>
      <w:r w:rsidRPr="00B55FC3">
        <w:rPr>
          <w:b/>
          <w:bCs/>
          <w:lang w:val="es-VE"/>
        </w:rPr>
        <w:t>¿Eliminar o presentar como hipótesis?</w:t>
      </w:r>
      <w:r w:rsidRPr="00B55FC3">
        <w:rPr>
          <w:lang w:val="es-VE"/>
        </w:rPr>
        <w:t xml:space="preserve"> No debe usarse como valor de trabajo para cálculos. Debe eliminarse como dato y reemplazarse por: "El ángulo de inclinación no está documentado. Los cálculos que siguen asumen un rango ilustrativo de 30°–60° para mostrar el efecto del ángulo en las fuerzas; no representan mediciones del caso real."</w:t>
      </w:r>
    </w:p>
    <w:p w14:paraId="731E5E91" w14:textId="77777777" w:rsidR="00B55FC3" w:rsidRPr="00B55FC3" w:rsidRDefault="00B55FC3" w:rsidP="00B55FC3">
      <w:r w:rsidRPr="00B55FC3">
        <w:pict w14:anchorId="5DB37D10">
          <v:rect id="_x0000_i1803" style="width:0;height:1.5pt" o:hralign="center" o:hrstd="t" o:hr="t" fillcolor="#a0a0a0" stroked="f"/>
        </w:pict>
      </w:r>
    </w:p>
    <w:p w14:paraId="6F1EE55F" w14:textId="77777777" w:rsidR="00B55FC3" w:rsidRPr="00B55FC3" w:rsidRDefault="00B55FC3" w:rsidP="00B55FC3">
      <w:pPr>
        <w:rPr>
          <w:b/>
          <w:bCs/>
          <w:lang w:val="es-VE"/>
        </w:rPr>
      </w:pPr>
      <w:r w:rsidRPr="00B55FC3">
        <w:rPr>
          <w:b/>
          <w:bCs/>
          <w:lang w:val="es-VE"/>
        </w:rPr>
        <w:t xml:space="preserve">D2. El coeficiente de fricción entre la ropa de Jones y la roca del conducto era </w:t>
      </w:r>
      <w:r w:rsidRPr="00B55FC3">
        <w:rPr>
          <w:b/>
          <w:bCs/>
        </w:rPr>
        <w:t>μ</w:t>
      </w:r>
      <w:r w:rsidRPr="00B55FC3">
        <w:rPr>
          <w:b/>
          <w:bCs/>
          <w:lang w:val="es-VE"/>
        </w:rPr>
        <w:t>_s ≈ 0.30–0.40.</w:t>
      </w:r>
    </w:p>
    <w:p w14:paraId="0F5261BB" w14:textId="77777777" w:rsidR="00B55FC3" w:rsidRPr="00B55FC3" w:rsidRDefault="00B55FC3" w:rsidP="00B55FC3">
      <w:pPr>
        <w:rPr>
          <w:lang w:val="es-VE"/>
        </w:rPr>
      </w:pPr>
      <w:r w:rsidRPr="00B55FC3">
        <w:rPr>
          <w:b/>
          <w:bCs/>
          <w:lang w:val="es-VE"/>
        </w:rPr>
        <w:t>Por qué es débil:</w:t>
      </w:r>
      <w:r w:rsidRPr="00B55FC3">
        <w:rPr>
          <w:lang w:val="es-VE"/>
        </w:rPr>
        <w:t xml:space="preserve"> No se sabe con certeza qué ropa llevaba Jones en el momento del atrapamiento. No existe ninguna medición del coeficiente de fricción para esa interfaz específica en las condiciones de ese pasaje. Los valores citados provienen de tablas generales de materiales, no de mediciones del caso.</w:t>
      </w:r>
    </w:p>
    <w:p w14:paraId="667BEBEB" w14:textId="77777777" w:rsidR="00B55FC3" w:rsidRPr="00B55FC3" w:rsidRDefault="00B55FC3" w:rsidP="00B55FC3">
      <w:pPr>
        <w:rPr>
          <w:lang w:val="es-VE"/>
        </w:rPr>
      </w:pPr>
      <w:r w:rsidRPr="00B55FC3">
        <w:rPr>
          <w:b/>
          <w:bCs/>
          <w:lang w:val="es-VE"/>
        </w:rPr>
        <w:t>Qué fuente haría falta:</w:t>
      </w:r>
      <w:r w:rsidRPr="00B55FC3">
        <w:rPr>
          <w:lang w:val="es-VE"/>
        </w:rPr>
        <w:t xml:space="preserve"> Descripción documentada de la ropa de Jones en el momento del incidente. Medición tribológica de la interfaz específica. Ambas son irrecuperables dado que la cueva está sellada y el rescate no fue documentado a ese nivel de detalle.</w:t>
      </w:r>
    </w:p>
    <w:p w14:paraId="3B167DEC" w14:textId="77777777" w:rsidR="00B55FC3" w:rsidRPr="00B55FC3" w:rsidRDefault="00B55FC3" w:rsidP="00B55FC3">
      <w:pPr>
        <w:rPr>
          <w:lang w:val="es-VE"/>
        </w:rPr>
      </w:pPr>
      <w:r w:rsidRPr="00B55FC3">
        <w:rPr>
          <w:b/>
          <w:bCs/>
          <w:lang w:val="es-VE"/>
        </w:rPr>
        <w:t>¿Eliminar o presentar como hipótesis?</w:t>
      </w:r>
      <w:r w:rsidRPr="00B55FC3">
        <w:rPr>
          <w:lang w:val="es-VE"/>
        </w:rPr>
        <w:t xml:space="preserve"> Presentar como: "Los valores de coeficiente de fricción usados en estos cálculos son estimaciones de rango basadas en materiales similares. El valor real no está documentado y los cálculos derivados son ilustrativos del principio, no predicciones del caso específico."</w:t>
      </w:r>
    </w:p>
    <w:p w14:paraId="68E9A19F" w14:textId="77777777" w:rsidR="00B55FC3" w:rsidRPr="00B55FC3" w:rsidRDefault="00B55FC3" w:rsidP="00B55FC3">
      <w:r w:rsidRPr="00B55FC3">
        <w:pict w14:anchorId="49D1C187">
          <v:rect id="_x0000_i1804" style="width:0;height:1.5pt" o:hralign="center" o:hrstd="t" o:hr="t" fillcolor="#a0a0a0" stroked="f"/>
        </w:pict>
      </w:r>
    </w:p>
    <w:p w14:paraId="65EA3743" w14:textId="77777777" w:rsidR="00B55FC3" w:rsidRPr="00B55FC3" w:rsidRDefault="00B55FC3" w:rsidP="00B55FC3">
      <w:pPr>
        <w:rPr>
          <w:b/>
          <w:bCs/>
          <w:lang w:val="es-VE"/>
        </w:rPr>
      </w:pPr>
      <w:r w:rsidRPr="00B55FC3">
        <w:rPr>
          <w:b/>
          <w:bCs/>
          <w:lang w:val="es-VE"/>
        </w:rPr>
        <w:t>D3. Los valores numéricos específicos calculados para F_cuña, F_fricción_cuña, F_ext requerida, y eficiencia del sistema de poleas.</w:t>
      </w:r>
    </w:p>
    <w:p w14:paraId="6556F1C2" w14:textId="77777777" w:rsidR="00B55FC3" w:rsidRPr="00B55FC3" w:rsidRDefault="00B55FC3" w:rsidP="00B55FC3">
      <w:pPr>
        <w:rPr>
          <w:lang w:val="es-VE"/>
        </w:rPr>
      </w:pPr>
      <w:r w:rsidRPr="00B55FC3">
        <w:rPr>
          <w:b/>
          <w:bCs/>
          <w:lang w:val="es-VE"/>
        </w:rPr>
        <w:lastRenderedPageBreak/>
        <w:t>Por qué son débiles:</w:t>
      </w:r>
      <w:r w:rsidRPr="00B55FC3">
        <w:rPr>
          <w:lang w:val="es-VE"/>
        </w:rPr>
        <w:t xml:space="preserve"> Todos estos cálculos dependen en cadena de: (a) el ángulo del pasaje [no documentado], (b) el coeficiente de fricción [no documentado para el caso], (c) el ángulo de convergencia del pasaje [no documentado], (d) el número de cambios de dirección de la cuerda [no documentado], (e) la eficiencia de las poleas instaladas [no documentado].</w:t>
      </w:r>
    </w:p>
    <w:p w14:paraId="5385994F" w14:textId="77777777" w:rsidR="00B55FC3" w:rsidRPr="00B55FC3" w:rsidRDefault="00B55FC3" w:rsidP="00B55FC3">
      <w:pPr>
        <w:rPr>
          <w:lang w:val="es-VE"/>
        </w:rPr>
      </w:pPr>
      <w:r w:rsidRPr="00B55FC3">
        <w:rPr>
          <w:lang w:val="es-VE"/>
        </w:rPr>
        <w:t>Cada uno de estos valores fue estimado. Los cálculos son correctos matemáticamente dados sus inputs, pero los inputs son estimaciones, no mediciones. El resultado es matemáticamente consistente pero no cuantitativa mente informativo sobre el caso real.</w:t>
      </w:r>
    </w:p>
    <w:p w14:paraId="475752E0" w14:textId="77777777" w:rsidR="00B55FC3" w:rsidRPr="00B55FC3" w:rsidRDefault="00B55FC3" w:rsidP="00B55FC3">
      <w:pPr>
        <w:rPr>
          <w:lang w:val="es-VE"/>
        </w:rPr>
      </w:pPr>
      <w:r w:rsidRPr="00B55FC3">
        <w:rPr>
          <w:b/>
          <w:bCs/>
          <w:lang w:val="es-VE"/>
        </w:rPr>
        <w:t>Ejemplo específico de afirmación problemática de la respuesta anterior:</w:t>
      </w:r>
      <w:r w:rsidRPr="00B55FC3">
        <w:rPr>
          <w:lang w:val="es-VE"/>
        </w:rPr>
        <w:t xml:space="preserve"> "Para generar F_ext = 800 N en Jones, los rescatistas deberían aplicar 800/0.208 = 3,846 N (≈ 392 kgf)"</w:t>
      </w:r>
    </w:p>
    <w:p w14:paraId="7C1339C8" w14:textId="77777777" w:rsidR="00B55FC3" w:rsidRPr="00B55FC3" w:rsidRDefault="00B55FC3" w:rsidP="00B55FC3">
      <w:pPr>
        <w:rPr>
          <w:lang w:val="es-VE"/>
        </w:rPr>
      </w:pPr>
      <w:r w:rsidRPr="00B55FC3">
        <w:rPr>
          <w:lang w:val="es-VE"/>
        </w:rPr>
        <w:t>Este cálculo asume 4 cambios de dirección de 90° sin poleas redirectoras. El número 4 fue elegido ilustrativamente. Si el número real era 2, el resultado cambia a 800/0.676² = 1,750 N. Si era 6, el resultado es 800/0.676⁶ = 7,870 N. La incertidumbre en el input domina el resultado.</w:t>
      </w:r>
    </w:p>
    <w:p w14:paraId="089CA8C4" w14:textId="77777777" w:rsidR="00B55FC3" w:rsidRPr="00B55FC3" w:rsidRDefault="00B55FC3" w:rsidP="00B55FC3">
      <w:pPr>
        <w:rPr>
          <w:lang w:val="es-VE"/>
        </w:rPr>
      </w:pPr>
      <w:r w:rsidRPr="00B55FC3">
        <w:rPr>
          <w:b/>
          <w:bCs/>
          <w:lang w:val="es-VE"/>
        </w:rPr>
        <w:t>Qué fuente haría falta:</w:t>
      </w:r>
      <w:r w:rsidRPr="00B55FC3">
        <w:rPr>
          <w:lang w:val="es-VE"/>
        </w:rPr>
        <w:t xml:space="preserve"> Survey geométrico del pasaje con perfil de cambios de dirección. Diagrama del sistema de poleas instalado. Estas fuentes no existen en dominio público.</w:t>
      </w:r>
    </w:p>
    <w:p w14:paraId="7D032B76" w14:textId="77777777" w:rsidR="00B55FC3" w:rsidRPr="00B55FC3" w:rsidRDefault="00B55FC3" w:rsidP="00B55FC3">
      <w:r w:rsidRPr="00B55FC3">
        <w:rPr>
          <w:b/>
          <w:bCs/>
          <w:lang w:val="es-VE"/>
        </w:rPr>
        <w:t>¿Eliminar o presentar como hipótesis?</w:t>
      </w:r>
      <w:r w:rsidRPr="00B55FC3">
        <w:rPr>
          <w:lang w:val="es-VE"/>
        </w:rPr>
        <w:t xml:space="preserve"> Los cálculos numéricos específicos deben eliminarse como datos del caso o presentarse con advertencia explícita y prominente: "Estos números son ejercicios ilustrativos de la física general del rescate en cuevas. No representan mediciones ni estimaciones específicas del caso Nutty Putty. </w:t>
      </w:r>
      <w:r w:rsidRPr="00B55FC3">
        <w:t xml:space="preserve">Los </w:t>
      </w:r>
      <w:proofErr w:type="spellStart"/>
      <w:r w:rsidRPr="00B55FC3">
        <w:t>valores</w:t>
      </w:r>
      <w:proofErr w:type="spellEnd"/>
      <w:r w:rsidRPr="00B55FC3">
        <w:t xml:space="preserve"> reales son </w:t>
      </w:r>
      <w:proofErr w:type="spellStart"/>
      <w:r w:rsidRPr="00B55FC3">
        <w:t>desconocidos</w:t>
      </w:r>
      <w:proofErr w:type="spellEnd"/>
      <w:r w:rsidRPr="00B55FC3">
        <w:t>."</w:t>
      </w:r>
    </w:p>
    <w:p w14:paraId="7DA739E9" w14:textId="77777777" w:rsidR="00B55FC3" w:rsidRPr="00B55FC3" w:rsidRDefault="00B55FC3" w:rsidP="00B55FC3">
      <w:r w:rsidRPr="00B55FC3">
        <w:pict w14:anchorId="0EFA3568">
          <v:rect id="_x0000_i1805" style="width:0;height:1.5pt" o:hralign="center" o:hrstd="t" o:hr="t" fillcolor="#a0a0a0" stroked="f"/>
        </w:pict>
      </w:r>
    </w:p>
    <w:p w14:paraId="13659D27" w14:textId="77777777" w:rsidR="00B55FC3" w:rsidRPr="00B55FC3" w:rsidRDefault="00B55FC3" w:rsidP="00B55FC3">
      <w:pPr>
        <w:rPr>
          <w:b/>
          <w:bCs/>
          <w:lang w:val="es-VE"/>
        </w:rPr>
      </w:pPr>
      <w:r w:rsidRPr="00B55FC3">
        <w:rPr>
          <w:b/>
          <w:bCs/>
          <w:lang w:val="es-VE"/>
        </w:rPr>
        <w:t>D4. El ángulo de convergencia del pasaje era de aproximadamente 10° (semiángulo 5°), usado en el cálculo de la fuerza de cuña.</w:t>
      </w:r>
    </w:p>
    <w:p w14:paraId="3C4A9E3C" w14:textId="77777777" w:rsidR="00B55FC3" w:rsidRPr="00B55FC3" w:rsidRDefault="00B55FC3" w:rsidP="00B55FC3">
      <w:pPr>
        <w:rPr>
          <w:lang w:val="es-VE"/>
        </w:rPr>
      </w:pPr>
      <w:r w:rsidRPr="00B55FC3">
        <w:rPr>
          <w:b/>
          <w:bCs/>
          <w:lang w:val="es-VE"/>
        </w:rPr>
        <w:t>Por qué es débil:</w:t>
      </w:r>
      <w:r w:rsidRPr="00B55FC3">
        <w:rPr>
          <w:lang w:val="es-VE"/>
        </w:rPr>
        <w:t xml:space="preserve"> El valor 10° fue elegido para ilustrar el principio de autobloqueo. No tiene ningún respaldo documental. Es un valor hipotético presentado como ejemplo numérico, lo cual fue declarado en la respuesta original, pero la cifra concreta puede ser recordada fuera de su contexto de advertencia.</w:t>
      </w:r>
    </w:p>
    <w:p w14:paraId="15A53F10" w14:textId="77777777" w:rsidR="00B55FC3" w:rsidRPr="00B55FC3" w:rsidRDefault="00B55FC3" w:rsidP="00B55FC3">
      <w:pPr>
        <w:rPr>
          <w:lang w:val="es-VE"/>
        </w:rPr>
      </w:pPr>
      <w:r w:rsidRPr="00B55FC3">
        <w:rPr>
          <w:b/>
          <w:bCs/>
          <w:lang w:val="es-VE"/>
        </w:rPr>
        <w:t>Qué fuente haría falta:</w:t>
      </w:r>
      <w:r w:rsidRPr="00B55FC3">
        <w:rPr>
          <w:lang w:val="es-VE"/>
        </w:rPr>
        <w:t xml:space="preserve"> Perfil transversal medido del conducto en el punto de atrapamiento. Irrecuperable dado el sellado de la cueva.</w:t>
      </w:r>
    </w:p>
    <w:p w14:paraId="7F71056D" w14:textId="77777777" w:rsidR="00B55FC3" w:rsidRPr="00B55FC3" w:rsidRDefault="00B55FC3" w:rsidP="00B55FC3">
      <w:r w:rsidRPr="00B55FC3">
        <w:rPr>
          <w:b/>
          <w:bCs/>
          <w:lang w:val="es-VE"/>
        </w:rPr>
        <w:t>¿Eliminar o presentar como hipótesis?</w:t>
      </w:r>
      <w:r w:rsidRPr="00B55FC3">
        <w:rPr>
          <w:lang w:val="es-VE"/>
        </w:rPr>
        <w:t xml:space="preserve"> El ejemplo numérico específico (10°, 5°) debe eliminarse. El principio del autobloqueo puede explicarse cualitativamente: "Si el pasaje converge con un ángulo suficientemente pequeño, la mecánica de cuñas predice que la fricción generada supera la fuerza aplicada, lo que hace que aplicar más fuerza no produzca movimiento. </w:t>
      </w:r>
      <w:r w:rsidRPr="00B55FC3">
        <w:t xml:space="preserve">Este </w:t>
      </w:r>
      <w:proofErr w:type="spellStart"/>
      <w:r w:rsidRPr="00B55FC3">
        <w:t>ángulo</w:t>
      </w:r>
      <w:proofErr w:type="spellEnd"/>
      <w:r w:rsidRPr="00B55FC3">
        <w:t xml:space="preserve"> </w:t>
      </w:r>
      <w:proofErr w:type="spellStart"/>
      <w:r w:rsidRPr="00B55FC3">
        <w:t>crítico</w:t>
      </w:r>
      <w:proofErr w:type="spellEnd"/>
      <w:r w:rsidRPr="00B55FC3">
        <w:t xml:space="preserve"> </w:t>
      </w:r>
      <w:proofErr w:type="spellStart"/>
      <w:r w:rsidRPr="00B55FC3">
        <w:t>depende</w:t>
      </w:r>
      <w:proofErr w:type="spellEnd"/>
      <w:r w:rsidRPr="00B55FC3">
        <w:t xml:space="preserve"> del </w:t>
      </w:r>
      <w:proofErr w:type="spellStart"/>
      <w:r w:rsidRPr="00B55FC3">
        <w:t>coeficiente</w:t>
      </w:r>
      <w:proofErr w:type="spellEnd"/>
      <w:r w:rsidRPr="00B55FC3">
        <w:t xml:space="preserve"> de </w:t>
      </w:r>
      <w:proofErr w:type="spellStart"/>
      <w:r w:rsidRPr="00B55FC3">
        <w:t>fricción</w:t>
      </w:r>
      <w:proofErr w:type="spellEnd"/>
      <w:r w:rsidRPr="00B55FC3">
        <w:t>."</w:t>
      </w:r>
    </w:p>
    <w:p w14:paraId="2DEA24C7" w14:textId="77777777" w:rsidR="00B55FC3" w:rsidRPr="00B55FC3" w:rsidRDefault="00B55FC3" w:rsidP="00B55FC3">
      <w:r w:rsidRPr="00B55FC3">
        <w:pict w14:anchorId="2FDF96B2">
          <v:rect id="_x0000_i1806" style="width:0;height:1.5pt" o:hralign="center" o:hrstd="t" o:hr="t" fillcolor="#a0a0a0" stroked="f"/>
        </w:pict>
      </w:r>
    </w:p>
    <w:p w14:paraId="0A91BBA4" w14:textId="77777777" w:rsidR="00B55FC3" w:rsidRPr="00B55FC3" w:rsidRDefault="00B55FC3" w:rsidP="00B55FC3">
      <w:pPr>
        <w:rPr>
          <w:b/>
          <w:bCs/>
          <w:lang w:val="es-VE"/>
        </w:rPr>
      </w:pPr>
      <w:r w:rsidRPr="00B55FC3">
        <w:rPr>
          <w:b/>
          <w:bCs/>
          <w:lang w:val="es-VE"/>
        </w:rPr>
        <w:lastRenderedPageBreak/>
        <w:t>D5. La afirmación de que la condición de autobloqueo estaba presente en el sistema real.</w:t>
      </w:r>
    </w:p>
    <w:p w14:paraId="13D831C9" w14:textId="77777777" w:rsidR="00B55FC3" w:rsidRPr="00B55FC3" w:rsidRDefault="00B55FC3" w:rsidP="00B55FC3">
      <w:pPr>
        <w:rPr>
          <w:lang w:val="es-VE"/>
        </w:rPr>
      </w:pPr>
      <w:r w:rsidRPr="00B55FC3">
        <w:rPr>
          <w:b/>
          <w:bCs/>
          <w:lang w:val="es-VE"/>
        </w:rPr>
        <w:t>Por qué es débil:</w:t>
      </w:r>
      <w:r w:rsidRPr="00B55FC3">
        <w:rPr>
          <w:lang w:val="es-VE"/>
        </w:rPr>
        <w:t xml:space="preserve"> La condición de autobloqueo requiere que el ángulo de convergencia del pasaje sea menor que arctan(</w:t>
      </w:r>
      <w:r w:rsidRPr="00B55FC3">
        <w:t>μ</w:t>
      </w:r>
      <w:r w:rsidRPr="00B55FC3">
        <w:rPr>
          <w:lang w:val="es-VE"/>
        </w:rPr>
        <w:t>). No se conoce el ángulo de convergencia real del pasaje. La condición de autobloqueo es una posibilidad física coherente con la descripción cualitativa del atrapamiento, pero no puede confirmarse sin medición del pasaje.</w:t>
      </w:r>
    </w:p>
    <w:p w14:paraId="67FAB021" w14:textId="77777777" w:rsidR="00B55FC3" w:rsidRPr="00B55FC3" w:rsidRDefault="00B55FC3" w:rsidP="00B55FC3">
      <w:pPr>
        <w:rPr>
          <w:lang w:val="es-VE"/>
        </w:rPr>
      </w:pPr>
      <w:r w:rsidRPr="00B55FC3">
        <w:rPr>
          <w:b/>
          <w:bCs/>
          <w:lang w:val="es-VE"/>
        </w:rPr>
        <w:t>Qué fuente haría falta:</w:t>
      </w:r>
      <w:r w:rsidRPr="00B55FC3">
        <w:rPr>
          <w:lang w:val="es-VE"/>
        </w:rPr>
        <w:t xml:space="preserve"> Survey geométrico del pasaje con medición del ángulo de convergencia en el punto de atrapamiento. Irrecuperable.</w:t>
      </w:r>
    </w:p>
    <w:p w14:paraId="1743C01A" w14:textId="77777777" w:rsidR="00B55FC3" w:rsidRPr="00B55FC3" w:rsidRDefault="00B55FC3" w:rsidP="00B55FC3">
      <w:pPr>
        <w:rPr>
          <w:lang w:val="es-VE"/>
        </w:rPr>
      </w:pPr>
      <w:r w:rsidRPr="00B55FC3">
        <w:rPr>
          <w:b/>
          <w:bCs/>
          <w:lang w:val="es-VE"/>
        </w:rPr>
        <w:t>¿Eliminar o presentar como hipótesis?</w:t>
      </w:r>
      <w:r w:rsidRPr="00B55FC3">
        <w:rPr>
          <w:lang w:val="es-VE"/>
        </w:rPr>
        <w:t xml:space="preserve"> Reformular como: "La mecánica de cuñas predice que si el pasaje converge con un ángulo suficientemente pequeño (dependiente del coeficiente de fricción), se produce autobloqueo. Esta condición es consistente con el hecho documentado de que Jones quedó encuñado y que el rescate fue extremadamente difícil. Sin embargo, no puede confirmarse que el sistema estuviera en condición de autobloqueo porque el ángulo real del conducto no está documentado."</w:t>
      </w:r>
    </w:p>
    <w:p w14:paraId="1D2D5E51" w14:textId="77777777" w:rsidR="00B55FC3" w:rsidRPr="00B55FC3" w:rsidRDefault="00B55FC3" w:rsidP="00B55FC3">
      <w:r w:rsidRPr="00B55FC3">
        <w:pict w14:anchorId="2FA5022E">
          <v:rect id="_x0000_i1807" style="width:0;height:1.5pt" o:hralign="center" o:hrstd="t" o:hr="t" fillcolor="#a0a0a0" stroked="f"/>
        </w:pict>
      </w:r>
    </w:p>
    <w:p w14:paraId="70881E18" w14:textId="77777777" w:rsidR="00B55FC3" w:rsidRPr="00B55FC3" w:rsidRDefault="00B55FC3" w:rsidP="00B55FC3">
      <w:pPr>
        <w:rPr>
          <w:b/>
          <w:bCs/>
          <w:lang w:val="es-VE"/>
        </w:rPr>
      </w:pPr>
      <w:r w:rsidRPr="00B55FC3">
        <w:rPr>
          <w:b/>
          <w:bCs/>
          <w:lang w:val="es-VE"/>
        </w:rPr>
        <w:t>D6. La afirmación de que el encaje conforme incrementado por fluencia de tejidos "puede haber incrementado la dificultad de extracción con el tiempo."</w:t>
      </w:r>
    </w:p>
    <w:p w14:paraId="30F7624D" w14:textId="77777777" w:rsidR="00B55FC3" w:rsidRPr="00B55FC3" w:rsidRDefault="00B55FC3" w:rsidP="00B55FC3">
      <w:pPr>
        <w:rPr>
          <w:lang w:val="es-VE"/>
        </w:rPr>
      </w:pPr>
      <w:r w:rsidRPr="00B55FC3">
        <w:rPr>
          <w:b/>
          <w:bCs/>
          <w:lang w:val="es-VE"/>
        </w:rPr>
        <w:t>Por qué es débil:</w:t>
      </w:r>
      <w:r w:rsidRPr="00B55FC3">
        <w:rPr>
          <w:lang w:val="es-VE"/>
        </w:rPr>
        <w:t xml:space="preserve"> Aunque la fluencia de tejidos blandos bajo carga sostenida es un principio biomecánico establecido, su contribución relativa a la dificultad de extracción en este caso es imposible de cuantificar. No existe ningún estudio que haya medido el efecto de la fluencia de tejidos humanos sobre la fuerza de extracción en un conducto de cueva. La inferencia es plausible pero su magnitud puede ser desde despreciable hasta significativa.</w:t>
      </w:r>
    </w:p>
    <w:p w14:paraId="1D82E6E3" w14:textId="77777777" w:rsidR="00B55FC3" w:rsidRPr="00B55FC3" w:rsidRDefault="00B55FC3" w:rsidP="00B55FC3">
      <w:pPr>
        <w:rPr>
          <w:lang w:val="es-VE"/>
        </w:rPr>
      </w:pPr>
      <w:r w:rsidRPr="00B55FC3">
        <w:rPr>
          <w:b/>
          <w:bCs/>
          <w:lang w:val="es-VE"/>
        </w:rPr>
        <w:t>Qué fuente haría falta:</w:t>
      </w:r>
      <w:r w:rsidRPr="00B55FC3">
        <w:rPr>
          <w:lang w:val="es-VE"/>
        </w:rPr>
        <w:t xml:space="preserve"> Estudio experimental de la variación de la fuerza de extracción de un cuerpo humano desde un conducto de geometría conocida en función del tiempo de exposición. No existe tal estudio.</w:t>
      </w:r>
    </w:p>
    <w:p w14:paraId="41E04DCF" w14:textId="77777777" w:rsidR="00B55FC3" w:rsidRPr="00B55FC3" w:rsidRDefault="00B55FC3" w:rsidP="00B55FC3">
      <w:pPr>
        <w:rPr>
          <w:lang w:val="es-VE"/>
        </w:rPr>
      </w:pPr>
      <w:r w:rsidRPr="00B55FC3">
        <w:rPr>
          <w:b/>
          <w:bCs/>
          <w:lang w:val="es-VE"/>
        </w:rPr>
        <w:t>¿Eliminar o presentar como hipótesis?</w:t>
      </w:r>
      <w:r w:rsidRPr="00B55FC3">
        <w:rPr>
          <w:lang w:val="es-VE"/>
        </w:rPr>
        <w:t xml:space="preserve"> El mecanismo puede mencionarse como factor potencial contributivo con advertencia explícita de que su magnitud es desconocida y que no hay estudios que lo cuantifiquen en este contexto.</w:t>
      </w:r>
    </w:p>
    <w:p w14:paraId="5515D2A4" w14:textId="77777777" w:rsidR="00B55FC3" w:rsidRPr="00B55FC3" w:rsidRDefault="00B55FC3" w:rsidP="00B55FC3">
      <w:r w:rsidRPr="00B55FC3">
        <w:pict w14:anchorId="68517E8B">
          <v:rect id="_x0000_i1808" style="width:0;height:1.5pt" o:hralign="center" o:hrstd="t" o:hr="t" fillcolor="#a0a0a0" stroked="f"/>
        </w:pict>
      </w:r>
    </w:p>
    <w:p w14:paraId="413ED29E" w14:textId="77777777" w:rsidR="00B55FC3" w:rsidRPr="00B55FC3" w:rsidRDefault="00B55FC3" w:rsidP="00B55FC3">
      <w:pPr>
        <w:rPr>
          <w:b/>
          <w:bCs/>
          <w:lang w:val="es-VE"/>
        </w:rPr>
      </w:pPr>
      <w:r w:rsidRPr="00B55FC3">
        <w:rPr>
          <w:b/>
          <w:bCs/>
          <w:lang w:val="es-VE"/>
        </w:rPr>
        <w:t>D7. La afirmación sobre la carga de tensión axial tolerable por la columna lumbar de Jones como límite biomecánico del rescate.</w:t>
      </w:r>
    </w:p>
    <w:p w14:paraId="2222C69A" w14:textId="77777777" w:rsidR="00B55FC3" w:rsidRPr="00B55FC3" w:rsidRDefault="00B55FC3" w:rsidP="00B55FC3">
      <w:r w:rsidRPr="00B55FC3">
        <w:rPr>
          <w:b/>
          <w:bCs/>
          <w:lang w:val="es-VE"/>
        </w:rPr>
        <w:t>Por qué es débil:</w:t>
      </w:r>
      <w:r w:rsidRPr="00B55FC3">
        <w:rPr>
          <w:lang w:val="es-VE"/>
        </w:rPr>
        <w:t xml:space="preserve"> La respuesta anterior citó valores de "6–10 kN" para carga axial de compresión en columna lumbar y mencionó que la tolerancia a tensión es menor. </w:t>
      </w:r>
      <w:r w:rsidRPr="00B55FC3">
        <w:t>Sin embargo:</w:t>
      </w:r>
    </w:p>
    <w:p w14:paraId="2B29B533" w14:textId="77777777" w:rsidR="00B55FC3" w:rsidRPr="00B55FC3" w:rsidRDefault="00B55FC3" w:rsidP="00B55FC3">
      <w:pPr>
        <w:numPr>
          <w:ilvl w:val="0"/>
          <w:numId w:val="88"/>
        </w:numPr>
        <w:rPr>
          <w:lang w:val="es-VE"/>
        </w:rPr>
      </w:pPr>
      <w:r w:rsidRPr="00B55FC3">
        <w:rPr>
          <w:lang w:val="es-VE"/>
        </w:rPr>
        <w:lastRenderedPageBreak/>
        <w:t>Los valores 6–10 kN son para carga de compresión, no tensión.</w:t>
      </w:r>
    </w:p>
    <w:p w14:paraId="7A19224A" w14:textId="77777777" w:rsidR="00B55FC3" w:rsidRPr="00B55FC3" w:rsidRDefault="00B55FC3" w:rsidP="00B55FC3">
      <w:pPr>
        <w:numPr>
          <w:ilvl w:val="0"/>
          <w:numId w:val="88"/>
        </w:numPr>
        <w:rPr>
          <w:lang w:val="es-VE"/>
        </w:rPr>
      </w:pPr>
      <w:r w:rsidRPr="00B55FC3">
        <w:rPr>
          <w:lang w:val="es-VE"/>
        </w:rPr>
        <w:t>La tolerancia a tensión axial de la columna lumbar depende de múltiples factores (posición, velocidad de carga, estado previo del disco, edad).</w:t>
      </w:r>
    </w:p>
    <w:p w14:paraId="31457D00" w14:textId="77777777" w:rsidR="00B55FC3" w:rsidRPr="00B55FC3" w:rsidRDefault="00B55FC3" w:rsidP="00B55FC3">
      <w:pPr>
        <w:numPr>
          <w:ilvl w:val="0"/>
          <w:numId w:val="88"/>
        </w:numPr>
        <w:rPr>
          <w:lang w:val="es-VE"/>
        </w:rPr>
      </w:pPr>
      <w:r w:rsidRPr="00B55FC3">
        <w:rPr>
          <w:lang w:val="es-VE"/>
        </w:rPr>
        <w:t>La afirmación de que esta limitación biomecánica fue un factor activo en la decisión de rescate no está documentada en ninguna fuente.</w:t>
      </w:r>
    </w:p>
    <w:p w14:paraId="51D93640" w14:textId="77777777" w:rsidR="00B55FC3" w:rsidRPr="00B55FC3" w:rsidRDefault="00B55FC3" w:rsidP="00B55FC3">
      <w:pPr>
        <w:rPr>
          <w:lang w:val="es-VE"/>
        </w:rPr>
      </w:pPr>
      <w:r w:rsidRPr="00B55FC3">
        <w:rPr>
          <w:b/>
          <w:bCs/>
          <w:lang w:val="es-VE"/>
        </w:rPr>
        <w:t>Qué fuente haría falta:</w:t>
      </w:r>
      <w:r w:rsidRPr="00B55FC3">
        <w:rPr>
          <w:lang w:val="es-VE"/>
        </w:rPr>
        <w:t xml:space="preserve"> Para el principio: literatura biomecánica específica sobre tolerancia a carga de tensión axial en columna lumbar (Bogduk, N., </w:t>
      </w:r>
      <w:r w:rsidRPr="00B55FC3">
        <w:rPr>
          <w:i/>
          <w:iCs/>
          <w:lang w:val="es-VE"/>
        </w:rPr>
        <w:t>Clinical Anatomy of the Lumbar Spine</w:t>
      </w:r>
      <w:r w:rsidRPr="00B55FC3">
        <w:rPr>
          <w:lang w:val="es-VE"/>
        </w:rPr>
        <w:t>, es una referencia estándar pero los valores específicos requerirían análisis más detallado). Para la aplicación al caso: documentación médica del rescate (no pública).</w:t>
      </w:r>
    </w:p>
    <w:p w14:paraId="15031982" w14:textId="77777777" w:rsidR="00B55FC3" w:rsidRPr="00B55FC3" w:rsidRDefault="00B55FC3" w:rsidP="00B55FC3">
      <w:pPr>
        <w:rPr>
          <w:lang w:val="es-VE"/>
        </w:rPr>
      </w:pPr>
      <w:r w:rsidRPr="00B55FC3">
        <w:rPr>
          <w:b/>
          <w:bCs/>
          <w:lang w:val="es-VE"/>
        </w:rPr>
        <w:t>¿Eliminar o presentar como hipótesis?</w:t>
      </w:r>
      <w:r w:rsidRPr="00B55FC3">
        <w:rPr>
          <w:lang w:val="es-VE"/>
        </w:rPr>
        <w:t xml:space="preserve"> La limitación biomecánica debe mencionarse cualitativamente ("existe un límite de fuerza de tracción más allá del cual la extracción causaría daño estructural a la columna") sin valores numéricos del caso, ya que esos valores no están documentados.</w:t>
      </w:r>
    </w:p>
    <w:p w14:paraId="32F6450D" w14:textId="77777777" w:rsidR="00B55FC3" w:rsidRPr="00B55FC3" w:rsidRDefault="00B55FC3" w:rsidP="00B55FC3">
      <w:r w:rsidRPr="00B55FC3">
        <w:pict w14:anchorId="1970808D">
          <v:rect id="_x0000_i1809" style="width:0;height:1.5pt" o:hralign="center" o:hrstd="t" o:hr="t" fillcolor="#a0a0a0" stroked="f"/>
        </w:pict>
      </w:r>
    </w:p>
    <w:p w14:paraId="2CC3DFBC" w14:textId="77777777" w:rsidR="00B55FC3" w:rsidRPr="00B55FC3" w:rsidRDefault="00B55FC3" w:rsidP="00B55FC3">
      <w:pPr>
        <w:rPr>
          <w:b/>
          <w:bCs/>
          <w:lang w:val="es-VE"/>
        </w:rPr>
      </w:pPr>
      <w:r w:rsidRPr="00B55FC3">
        <w:rPr>
          <w:b/>
          <w:bCs/>
          <w:lang w:val="es-VE"/>
        </w:rPr>
        <w:t>D8. La causa del fallo del sistema de rescate.</w:t>
      </w:r>
    </w:p>
    <w:p w14:paraId="716B0B3B" w14:textId="77777777" w:rsidR="00B55FC3" w:rsidRPr="00B55FC3" w:rsidRDefault="00B55FC3" w:rsidP="00B55FC3">
      <w:pPr>
        <w:rPr>
          <w:lang w:val="es-VE"/>
        </w:rPr>
      </w:pPr>
      <w:r w:rsidRPr="00B55FC3">
        <w:rPr>
          <w:b/>
          <w:bCs/>
          <w:lang w:val="es-VE"/>
        </w:rPr>
        <w:t>Por qué es débil:</w:t>
      </w:r>
      <w:r w:rsidRPr="00B55FC3">
        <w:rPr>
          <w:lang w:val="es-VE"/>
        </w:rPr>
        <w:t xml:space="preserve"> KSL-TV reportó "rescue equipment broke." Esta es la única descripción semiespecífica. La respuesta anterior presentó cinco categorías de fallo posible (A–E) con análisis de cada una. Aunque ese análisis es técnicamente correcto como taxonomía de fallos posibles, ninguna categoría tiene evidencia que la vincule al caso específico. La respuesta anterior fue cuidadosa en señalar esto, pero la extensión del análisis de categorías puede crear una impresión de mayor conocimiento del fallo del que realmente existe.</w:t>
      </w:r>
    </w:p>
    <w:p w14:paraId="329AD1C4" w14:textId="77777777" w:rsidR="00B55FC3" w:rsidRPr="00B55FC3" w:rsidRDefault="00B55FC3" w:rsidP="00B55FC3">
      <w:pPr>
        <w:rPr>
          <w:lang w:val="es-VE"/>
        </w:rPr>
      </w:pPr>
      <w:r w:rsidRPr="00B55FC3">
        <w:rPr>
          <w:b/>
          <w:bCs/>
          <w:lang w:val="es-VE"/>
        </w:rPr>
        <w:t>Qué fuente haría falta:</w:t>
      </w:r>
      <w:r w:rsidRPr="00B55FC3">
        <w:rPr>
          <w:lang w:val="es-VE"/>
        </w:rPr>
        <w:t xml:space="preserve"> Reporte interno del UCSO SAR. Declaraciones directas de los rescatistas que operaban el sistema en el momento del fallo. Análisis forense del equipo fallado. Ninguna de estas fuentes está en dominio público.</w:t>
      </w:r>
    </w:p>
    <w:p w14:paraId="786E2571" w14:textId="77777777" w:rsidR="00B55FC3" w:rsidRPr="00B55FC3" w:rsidRDefault="00B55FC3" w:rsidP="00B55FC3">
      <w:pPr>
        <w:rPr>
          <w:lang w:val="es-VE"/>
        </w:rPr>
      </w:pPr>
      <w:r w:rsidRPr="00B55FC3">
        <w:rPr>
          <w:b/>
          <w:bCs/>
          <w:lang w:val="es-VE"/>
        </w:rPr>
        <w:t>¿Eliminar o presentar como hipótesis?</w:t>
      </w:r>
      <w:r w:rsidRPr="00B55FC3">
        <w:rPr>
          <w:lang w:val="es-VE"/>
        </w:rPr>
        <w:t xml:space="preserve"> El análisis de categorías debe reducirse a: "El fallo es documentado. Su mecanismo específico no está documentado en ninguna fuente pública. Las categorías generales de fallo en sistemas de rescate incluyen [lista breve], pero no existe evidencia que permita determinar cuál aplica a este caso."</w:t>
      </w:r>
    </w:p>
    <w:p w14:paraId="349F46B4" w14:textId="77777777" w:rsidR="00B55FC3" w:rsidRPr="00B55FC3" w:rsidRDefault="00B55FC3" w:rsidP="00B55FC3">
      <w:r w:rsidRPr="00B55FC3">
        <w:pict w14:anchorId="0C0063D6">
          <v:rect id="_x0000_i1810" style="width:0;height:1.5pt" o:hralign="center" o:hrstd="t" o:hr="t" fillcolor="#a0a0a0" stroked="f"/>
        </w:pict>
      </w:r>
    </w:p>
    <w:p w14:paraId="5D683B89" w14:textId="77777777" w:rsidR="00B55FC3" w:rsidRPr="00B55FC3" w:rsidRDefault="00B55FC3" w:rsidP="00B55FC3">
      <w:pPr>
        <w:rPr>
          <w:b/>
          <w:bCs/>
          <w:lang w:val="es-VE"/>
        </w:rPr>
      </w:pPr>
      <w:r w:rsidRPr="00B55FC3">
        <w:rPr>
          <w:b/>
          <w:bCs/>
          <w:lang w:val="es-VE"/>
        </w:rPr>
        <w:t>D9. El tipo específico de sistema de poleas instalado (3:1, 4:1, sistema compuesto).</w:t>
      </w:r>
    </w:p>
    <w:p w14:paraId="02C0CFF0" w14:textId="77777777" w:rsidR="00B55FC3" w:rsidRPr="00B55FC3" w:rsidRDefault="00B55FC3" w:rsidP="00B55FC3">
      <w:pPr>
        <w:rPr>
          <w:lang w:val="es-VE"/>
        </w:rPr>
      </w:pPr>
      <w:r w:rsidRPr="00B55FC3">
        <w:rPr>
          <w:b/>
          <w:bCs/>
          <w:lang w:val="es-VE"/>
        </w:rPr>
        <w:t>Por qué es débil:</w:t>
      </w:r>
      <w:r w:rsidRPr="00B55FC3">
        <w:rPr>
          <w:lang w:val="es-VE"/>
        </w:rPr>
        <w:t xml:space="preserve"> La respuesta anterior analizó sistemas de ventaja mecánica 3:1, 4:1 y compuestos. Sin embargo, no existe ninguna fuente pública que documente el tipo específico </w:t>
      </w:r>
      <w:r w:rsidRPr="00B55FC3">
        <w:rPr>
          <w:lang w:val="es-VE"/>
        </w:rPr>
        <w:lastRenderedPageBreak/>
        <w:t>de sistema de poleas instalado en el rescate de Jones. La respuesta reconoció esto, pero el análisis detallado de tipos específicos puede crear la impresión de que se sabe algo que no se sabe.</w:t>
      </w:r>
    </w:p>
    <w:p w14:paraId="39F5E382" w14:textId="77777777" w:rsidR="00B55FC3" w:rsidRPr="00B55FC3" w:rsidRDefault="00B55FC3" w:rsidP="00B55FC3">
      <w:pPr>
        <w:rPr>
          <w:lang w:val="es-VE"/>
        </w:rPr>
      </w:pPr>
      <w:r w:rsidRPr="00B55FC3">
        <w:rPr>
          <w:b/>
          <w:bCs/>
          <w:lang w:val="es-VE"/>
        </w:rPr>
        <w:t>Qué fuente haría falta:</w:t>
      </w:r>
      <w:r w:rsidRPr="00B55FC3">
        <w:rPr>
          <w:lang w:val="es-VE"/>
        </w:rPr>
        <w:t xml:space="preserve"> Documentación técnica del NCRC o del UCSO SAR sobre el equipamiento y configuración del sistema de rescate instalado.</w:t>
      </w:r>
    </w:p>
    <w:p w14:paraId="2925CA59" w14:textId="77777777" w:rsidR="00B55FC3" w:rsidRPr="00B55FC3" w:rsidRDefault="00B55FC3" w:rsidP="00B55FC3">
      <w:pPr>
        <w:rPr>
          <w:lang w:val="es-VE"/>
        </w:rPr>
      </w:pPr>
      <w:r w:rsidRPr="00B55FC3">
        <w:rPr>
          <w:b/>
          <w:bCs/>
          <w:lang w:val="es-VE"/>
        </w:rPr>
        <w:t>¿Eliminar o presentar como hipótesis?</w:t>
      </w:r>
      <w:r w:rsidRPr="00B55FC3">
        <w:rPr>
          <w:lang w:val="es-VE"/>
        </w:rPr>
        <w:t xml:space="preserve"> Presentar como: "El tipo de sistema de poleas no está documentado en fuentes públicas. Los principios de ventaja mecánica aplicables a sistemas de rescate en cuevas incluyen [descripción general], pero no es posible determinar qué sistema específico fue instalado ni su eficiencia real."</w:t>
      </w:r>
    </w:p>
    <w:p w14:paraId="29D073D4" w14:textId="77777777" w:rsidR="00B55FC3" w:rsidRPr="00B55FC3" w:rsidRDefault="00B55FC3" w:rsidP="00B55FC3">
      <w:r w:rsidRPr="00B55FC3">
        <w:pict w14:anchorId="0602CE94">
          <v:rect id="_x0000_i1811" style="width:0;height:1.5pt" o:hralign="center" o:hrstd="t" o:hr="t" fillcolor="#a0a0a0" stroked="f"/>
        </w:pict>
      </w:r>
    </w:p>
    <w:p w14:paraId="3CF84809" w14:textId="77777777" w:rsidR="00B55FC3" w:rsidRPr="00B55FC3" w:rsidRDefault="00B55FC3" w:rsidP="00B55FC3">
      <w:r w:rsidRPr="00B55FC3">
        <w:pict w14:anchorId="34BBC255">
          <v:rect id="_x0000_i1812" style="width:0;height:1.5pt" o:hralign="center" o:hrstd="t" o:hr="t" fillcolor="#a0a0a0" stroked="f"/>
        </w:pict>
      </w:r>
    </w:p>
    <w:p w14:paraId="1BF047B4" w14:textId="77777777" w:rsidR="00B55FC3" w:rsidRPr="00B55FC3" w:rsidRDefault="00B55FC3" w:rsidP="00B55FC3">
      <w:pPr>
        <w:rPr>
          <w:b/>
          <w:bCs/>
        </w:rPr>
      </w:pPr>
      <w:r w:rsidRPr="00B55FC3">
        <w:rPr>
          <w:b/>
          <w:bCs/>
        </w:rPr>
        <w:t>TABLA CONSOLIDADA DE AUDITORÍA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
        <w:gridCol w:w="1635"/>
        <w:gridCol w:w="1407"/>
        <w:gridCol w:w="1426"/>
        <w:gridCol w:w="1312"/>
        <w:gridCol w:w="3237"/>
      </w:tblGrid>
      <w:tr w:rsidR="00B55FC3" w:rsidRPr="00B55FC3" w14:paraId="772B11D1" w14:textId="77777777">
        <w:trPr>
          <w:tblHeader/>
          <w:tblCellSpacing w:w="15" w:type="dxa"/>
        </w:trPr>
        <w:tc>
          <w:tcPr>
            <w:tcW w:w="0" w:type="auto"/>
            <w:vAlign w:val="center"/>
            <w:hideMark/>
          </w:tcPr>
          <w:p w14:paraId="6BFB9456" w14:textId="77777777" w:rsidR="00B55FC3" w:rsidRPr="00B55FC3" w:rsidRDefault="00B55FC3" w:rsidP="00B55FC3">
            <w:pPr>
              <w:rPr>
                <w:b/>
                <w:bCs/>
              </w:rPr>
            </w:pPr>
            <w:r w:rsidRPr="00B55FC3">
              <w:rPr>
                <w:b/>
                <w:bCs/>
              </w:rPr>
              <w:t>#</w:t>
            </w:r>
          </w:p>
        </w:tc>
        <w:tc>
          <w:tcPr>
            <w:tcW w:w="0" w:type="auto"/>
            <w:vAlign w:val="center"/>
            <w:hideMark/>
          </w:tcPr>
          <w:p w14:paraId="2D76A02E" w14:textId="77777777" w:rsidR="00B55FC3" w:rsidRPr="00B55FC3" w:rsidRDefault="00B55FC3" w:rsidP="00B55FC3">
            <w:pPr>
              <w:rPr>
                <w:b/>
                <w:bCs/>
              </w:rPr>
            </w:pPr>
            <w:proofErr w:type="spellStart"/>
            <w:r w:rsidRPr="00B55FC3">
              <w:rPr>
                <w:b/>
                <w:bCs/>
              </w:rPr>
              <w:t>Afirmación</w:t>
            </w:r>
            <w:proofErr w:type="spellEnd"/>
          </w:p>
        </w:tc>
        <w:tc>
          <w:tcPr>
            <w:tcW w:w="0" w:type="auto"/>
            <w:vAlign w:val="center"/>
            <w:hideMark/>
          </w:tcPr>
          <w:p w14:paraId="3AEBBEC8" w14:textId="77777777" w:rsidR="00B55FC3" w:rsidRPr="00B55FC3" w:rsidRDefault="00B55FC3" w:rsidP="00B55FC3">
            <w:pPr>
              <w:rPr>
                <w:b/>
                <w:bCs/>
              </w:rPr>
            </w:pPr>
            <w:r w:rsidRPr="00B55FC3">
              <w:rPr>
                <w:b/>
                <w:bCs/>
              </w:rPr>
              <w:t>Fuente</w:t>
            </w:r>
          </w:p>
        </w:tc>
        <w:tc>
          <w:tcPr>
            <w:tcW w:w="0" w:type="auto"/>
            <w:vAlign w:val="center"/>
            <w:hideMark/>
          </w:tcPr>
          <w:p w14:paraId="0102CFBC" w14:textId="77777777" w:rsidR="00B55FC3" w:rsidRPr="00B55FC3" w:rsidRDefault="00B55FC3" w:rsidP="00B55FC3">
            <w:pPr>
              <w:rPr>
                <w:b/>
                <w:bCs/>
              </w:rPr>
            </w:pPr>
            <w:r w:rsidRPr="00B55FC3">
              <w:rPr>
                <w:b/>
                <w:bCs/>
              </w:rPr>
              <w:t xml:space="preserve">Nivel de </w:t>
            </w:r>
            <w:proofErr w:type="spellStart"/>
            <w:r w:rsidRPr="00B55FC3">
              <w:rPr>
                <w:b/>
                <w:bCs/>
              </w:rPr>
              <w:t>certeza</w:t>
            </w:r>
            <w:proofErr w:type="spellEnd"/>
          </w:p>
        </w:tc>
        <w:tc>
          <w:tcPr>
            <w:tcW w:w="0" w:type="auto"/>
            <w:vAlign w:val="center"/>
            <w:hideMark/>
          </w:tcPr>
          <w:p w14:paraId="63E800F0" w14:textId="77777777" w:rsidR="00B55FC3" w:rsidRPr="00B55FC3" w:rsidRDefault="00B55FC3" w:rsidP="00B55FC3">
            <w:pPr>
              <w:rPr>
                <w:b/>
                <w:bCs/>
              </w:rPr>
            </w:pPr>
            <w:r w:rsidRPr="00B55FC3">
              <w:rPr>
                <w:b/>
                <w:bCs/>
              </w:rPr>
              <w:t xml:space="preserve">Riesgo de </w:t>
            </w:r>
            <w:proofErr w:type="spellStart"/>
            <w:r w:rsidRPr="00B55FC3">
              <w:rPr>
                <w:b/>
                <w:bCs/>
              </w:rPr>
              <w:t>alucinación</w:t>
            </w:r>
            <w:proofErr w:type="spellEnd"/>
          </w:p>
        </w:tc>
        <w:tc>
          <w:tcPr>
            <w:tcW w:w="0" w:type="auto"/>
            <w:vAlign w:val="center"/>
            <w:hideMark/>
          </w:tcPr>
          <w:p w14:paraId="5678E662" w14:textId="77777777" w:rsidR="00B55FC3" w:rsidRPr="00B55FC3" w:rsidRDefault="00B55FC3" w:rsidP="00B55FC3">
            <w:pPr>
              <w:rPr>
                <w:b/>
                <w:bCs/>
              </w:rPr>
            </w:pPr>
            <w:proofErr w:type="spellStart"/>
            <w:r w:rsidRPr="00B55FC3">
              <w:rPr>
                <w:b/>
                <w:bCs/>
              </w:rPr>
              <w:t>Cómo</w:t>
            </w:r>
            <w:proofErr w:type="spellEnd"/>
            <w:r w:rsidRPr="00B55FC3">
              <w:rPr>
                <w:b/>
                <w:bCs/>
              </w:rPr>
              <w:t xml:space="preserve"> </w:t>
            </w:r>
            <w:proofErr w:type="spellStart"/>
            <w:r w:rsidRPr="00B55FC3">
              <w:rPr>
                <w:b/>
                <w:bCs/>
              </w:rPr>
              <w:t>verificarlo</w:t>
            </w:r>
            <w:proofErr w:type="spellEnd"/>
          </w:p>
        </w:tc>
      </w:tr>
      <w:tr w:rsidR="00B55FC3" w:rsidRPr="00B55FC3" w14:paraId="774CDC1B" w14:textId="77777777">
        <w:trPr>
          <w:tblCellSpacing w:w="15" w:type="dxa"/>
        </w:trPr>
        <w:tc>
          <w:tcPr>
            <w:tcW w:w="0" w:type="auto"/>
            <w:vAlign w:val="center"/>
            <w:hideMark/>
          </w:tcPr>
          <w:p w14:paraId="4A57856C" w14:textId="77777777" w:rsidR="00B55FC3" w:rsidRPr="00B55FC3" w:rsidRDefault="00B55FC3" w:rsidP="00B55FC3">
            <w:r w:rsidRPr="00B55FC3">
              <w:t>A1</w:t>
            </w:r>
          </w:p>
        </w:tc>
        <w:tc>
          <w:tcPr>
            <w:tcW w:w="0" w:type="auto"/>
            <w:vAlign w:val="center"/>
            <w:hideMark/>
          </w:tcPr>
          <w:p w14:paraId="1AA65BE0" w14:textId="77777777" w:rsidR="00B55FC3" w:rsidRPr="00B55FC3" w:rsidRDefault="00B55FC3" w:rsidP="00B55FC3">
            <w:r w:rsidRPr="00B55FC3">
              <w:t xml:space="preserve">Jones </w:t>
            </w:r>
            <w:proofErr w:type="spellStart"/>
            <w:r w:rsidRPr="00B55FC3">
              <w:t>atrapado</w:t>
            </w:r>
            <w:proofErr w:type="spellEnd"/>
            <w:r w:rsidRPr="00B55FC3">
              <w:t xml:space="preserve"> </w:t>
            </w:r>
            <w:proofErr w:type="spellStart"/>
            <w:r w:rsidRPr="00B55FC3">
              <w:t>invertido</w:t>
            </w:r>
            <w:proofErr w:type="spellEnd"/>
            <w:r w:rsidRPr="00B55FC3">
              <w:t xml:space="preserve">, </w:t>
            </w:r>
            <w:proofErr w:type="spellStart"/>
            <w:r w:rsidRPr="00B55FC3">
              <w:t>prono</w:t>
            </w:r>
            <w:proofErr w:type="spellEnd"/>
          </w:p>
        </w:tc>
        <w:tc>
          <w:tcPr>
            <w:tcW w:w="0" w:type="auto"/>
            <w:vAlign w:val="center"/>
            <w:hideMark/>
          </w:tcPr>
          <w:p w14:paraId="7B1F5978" w14:textId="77777777" w:rsidR="00B55FC3" w:rsidRPr="00B55FC3" w:rsidRDefault="00B55FC3" w:rsidP="00B55FC3">
            <w:r w:rsidRPr="00B55FC3">
              <w:t>Boren et al. (2012)</w:t>
            </w:r>
          </w:p>
        </w:tc>
        <w:tc>
          <w:tcPr>
            <w:tcW w:w="0" w:type="auto"/>
            <w:vAlign w:val="center"/>
            <w:hideMark/>
          </w:tcPr>
          <w:p w14:paraId="7CB83A2A" w14:textId="77777777" w:rsidR="00B55FC3" w:rsidRPr="00B55FC3" w:rsidRDefault="00B55FC3" w:rsidP="00B55FC3">
            <w:r w:rsidRPr="00B55FC3">
              <w:t>Alto</w:t>
            </w:r>
          </w:p>
        </w:tc>
        <w:tc>
          <w:tcPr>
            <w:tcW w:w="0" w:type="auto"/>
            <w:vAlign w:val="center"/>
            <w:hideMark/>
          </w:tcPr>
          <w:p w14:paraId="429C5AEA" w14:textId="77777777" w:rsidR="00B55FC3" w:rsidRPr="00B55FC3" w:rsidRDefault="00B55FC3" w:rsidP="00B55FC3">
            <w:r w:rsidRPr="00B55FC3">
              <w:t>Bajo</w:t>
            </w:r>
          </w:p>
        </w:tc>
        <w:tc>
          <w:tcPr>
            <w:tcW w:w="0" w:type="auto"/>
            <w:vAlign w:val="center"/>
            <w:hideMark/>
          </w:tcPr>
          <w:p w14:paraId="03588E04" w14:textId="77777777" w:rsidR="00B55FC3" w:rsidRPr="00B55FC3" w:rsidRDefault="00B55FC3" w:rsidP="00B55FC3">
            <w:r w:rsidRPr="00B55FC3">
              <w:t xml:space="preserve">Acceder al </w:t>
            </w:r>
            <w:proofErr w:type="spellStart"/>
            <w:r w:rsidRPr="00B55FC3">
              <w:t>artículo</w:t>
            </w:r>
            <w:proofErr w:type="spellEnd"/>
            <w:r w:rsidRPr="00B55FC3">
              <w:t xml:space="preserve"> DOI: 10.3109/10903127.2012.695433</w:t>
            </w:r>
          </w:p>
        </w:tc>
      </w:tr>
      <w:tr w:rsidR="00B55FC3" w:rsidRPr="00B55FC3" w14:paraId="0C1A07D6" w14:textId="77777777">
        <w:trPr>
          <w:tblCellSpacing w:w="15" w:type="dxa"/>
        </w:trPr>
        <w:tc>
          <w:tcPr>
            <w:tcW w:w="0" w:type="auto"/>
            <w:vAlign w:val="center"/>
            <w:hideMark/>
          </w:tcPr>
          <w:p w14:paraId="5AA501E6" w14:textId="77777777" w:rsidR="00B55FC3" w:rsidRPr="00B55FC3" w:rsidRDefault="00B55FC3" w:rsidP="00B55FC3">
            <w:r w:rsidRPr="00B55FC3">
              <w:t>A2</w:t>
            </w:r>
          </w:p>
        </w:tc>
        <w:tc>
          <w:tcPr>
            <w:tcW w:w="0" w:type="auto"/>
            <w:vAlign w:val="center"/>
            <w:hideMark/>
          </w:tcPr>
          <w:p w14:paraId="0746CBC5" w14:textId="77777777" w:rsidR="00B55FC3" w:rsidRPr="00B55FC3" w:rsidRDefault="00B55FC3" w:rsidP="00B55FC3">
            <w:r w:rsidRPr="00B55FC3">
              <w:t>Masa ~91 kg</w:t>
            </w:r>
          </w:p>
        </w:tc>
        <w:tc>
          <w:tcPr>
            <w:tcW w:w="0" w:type="auto"/>
            <w:vAlign w:val="center"/>
            <w:hideMark/>
          </w:tcPr>
          <w:p w14:paraId="4203F7AB" w14:textId="77777777" w:rsidR="00B55FC3" w:rsidRPr="00B55FC3" w:rsidRDefault="00B55FC3" w:rsidP="00B55FC3">
            <w:r w:rsidRPr="00B55FC3">
              <w:t xml:space="preserve">AP </w:t>
            </w:r>
            <w:proofErr w:type="spellStart"/>
            <w:r w:rsidRPr="00B55FC3">
              <w:t>nov.</w:t>
            </w:r>
            <w:proofErr w:type="spellEnd"/>
            <w:r w:rsidRPr="00B55FC3">
              <w:t xml:space="preserve"> 2009; Deseret News </w:t>
            </w:r>
            <w:proofErr w:type="spellStart"/>
            <w:r w:rsidRPr="00B55FC3">
              <w:t>nov.</w:t>
            </w:r>
            <w:proofErr w:type="spellEnd"/>
            <w:r w:rsidRPr="00B55FC3">
              <w:t xml:space="preserve"> 2009</w:t>
            </w:r>
          </w:p>
        </w:tc>
        <w:tc>
          <w:tcPr>
            <w:tcW w:w="0" w:type="auto"/>
            <w:vAlign w:val="center"/>
            <w:hideMark/>
          </w:tcPr>
          <w:p w14:paraId="2D413051" w14:textId="77777777" w:rsidR="00B55FC3" w:rsidRPr="00B55FC3" w:rsidRDefault="00B55FC3" w:rsidP="00B55FC3">
            <w:r w:rsidRPr="00B55FC3">
              <w:t>Medio-alto</w:t>
            </w:r>
          </w:p>
        </w:tc>
        <w:tc>
          <w:tcPr>
            <w:tcW w:w="0" w:type="auto"/>
            <w:vAlign w:val="center"/>
            <w:hideMark/>
          </w:tcPr>
          <w:p w14:paraId="38E75B0F" w14:textId="77777777" w:rsidR="00B55FC3" w:rsidRPr="00B55FC3" w:rsidRDefault="00B55FC3" w:rsidP="00B55FC3">
            <w:r w:rsidRPr="00B55FC3">
              <w:t>Bajo</w:t>
            </w:r>
          </w:p>
        </w:tc>
        <w:tc>
          <w:tcPr>
            <w:tcW w:w="0" w:type="auto"/>
            <w:vAlign w:val="center"/>
            <w:hideMark/>
          </w:tcPr>
          <w:p w14:paraId="1E9D1ACE" w14:textId="77777777" w:rsidR="00B55FC3" w:rsidRPr="00B55FC3" w:rsidRDefault="00B55FC3" w:rsidP="00B55FC3">
            <w:proofErr w:type="spellStart"/>
            <w:r w:rsidRPr="00B55FC3">
              <w:t>Archivo</w:t>
            </w:r>
            <w:proofErr w:type="spellEnd"/>
            <w:r w:rsidRPr="00B55FC3">
              <w:t xml:space="preserve"> </w:t>
            </w:r>
            <w:proofErr w:type="spellStart"/>
            <w:r w:rsidRPr="00B55FC3">
              <w:t>hemeroteca</w:t>
            </w:r>
            <w:proofErr w:type="spellEnd"/>
            <w:r w:rsidRPr="00B55FC3">
              <w:t xml:space="preserve"> AP/Deseret News </w:t>
            </w:r>
            <w:proofErr w:type="spellStart"/>
            <w:r w:rsidRPr="00B55FC3">
              <w:t>nov.</w:t>
            </w:r>
            <w:proofErr w:type="spellEnd"/>
            <w:r w:rsidRPr="00B55FC3">
              <w:t xml:space="preserve"> 2009</w:t>
            </w:r>
          </w:p>
        </w:tc>
      </w:tr>
      <w:tr w:rsidR="00B55FC3" w:rsidRPr="00B55FC3" w14:paraId="1F47F75B" w14:textId="77777777">
        <w:trPr>
          <w:tblCellSpacing w:w="15" w:type="dxa"/>
        </w:trPr>
        <w:tc>
          <w:tcPr>
            <w:tcW w:w="0" w:type="auto"/>
            <w:vAlign w:val="center"/>
            <w:hideMark/>
          </w:tcPr>
          <w:p w14:paraId="5DAB5CA8" w14:textId="77777777" w:rsidR="00B55FC3" w:rsidRPr="00B55FC3" w:rsidRDefault="00B55FC3" w:rsidP="00B55FC3">
            <w:r w:rsidRPr="00B55FC3">
              <w:t>A3</w:t>
            </w:r>
          </w:p>
        </w:tc>
        <w:tc>
          <w:tcPr>
            <w:tcW w:w="0" w:type="auto"/>
            <w:vAlign w:val="center"/>
            <w:hideMark/>
          </w:tcPr>
          <w:p w14:paraId="120E708D" w14:textId="77777777" w:rsidR="00B55FC3" w:rsidRPr="00B55FC3" w:rsidRDefault="00B55FC3" w:rsidP="00B55FC3">
            <w:pPr>
              <w:rPr>
                <w:lang w:val="es-VE"/>
              </w:rPr>
            </w:pPr>
            <w:r w:rsidRPr="00B55FC3">
              <w:rPr>
                <w:lang w:val="es-VE"/>
              </w:rPr>
              <w:t>Fallo del sistema y empeoramiento de posición</w:t>
            </w:r>
          </w:p>
        </w:tc>
        <w:tc>
          <w:tcPr>
            <w:tcW w:w="0" w:type="auto"/>
            <w:vAlign w:val="center"/>
            <w:hideMark/>
          </w:tcPr>
          <w:p w14:paraId="4F008AB1" w14:textId="77777777" w:rsidR="00B55FC3" w:rsidRPr="00B55FC3" w:rsidRDefault="00B55FC3" w:rsidP="00B55FC3">
            <w:r w:rsidRPr="00B55FC3">
              <w:t>Boren et al. (2012); AP; KSL-TV</w:t>
            </w:r>
          </w:p>
        </w:tc>
        <w:tc>
          <w:tcPr>
            <w:tcW w:w="0" w:type="auto"/>
            <w:vAlign w:val="center"/>
            <w:hideMark/>
          </w:tcPr>
          <w:p w14:paraId="62D58E5A" w14:textId="77777777" w:rsidR="00B55FC3" w:rsidRPr="00B55FC3" w:rsidRDefault="00B55FC3" w:rsidP="00B55FC3">
            <w:r w:rsidRPr="00B55FC3">
              <w:t>Alto (</w:t>
            </w:r>
            <w:proofErr w:type="spellStart"/>
            <w:r w:rsidRPr="00B55FC3">
              <w:t>hecho</w:t>
            </w:r>
            <w:proofErr w:type="spellEnd"/>
            <w:r w:rsidRPr="00B55FC3">
              <w:t>); Bajo (</w:t>
            </w:r>
            <w:proofErr w:type="spellStart"/>
            <w:r w:rsidRPr="00B55FC3">
              <w:t>mecanismo</w:t>
            </w:r>
            <w:proofErr w:type="spellEnd"/>
            <w:r w:rsidRPr="00B55FC3">
              <w:t>)</w:t>
            </w:r>
          </w:p>
        </w:tc>
        <w:tc>
          <w:tcPr>
            <w:tcW w:w="0" w:type="auto"/>
            <w:vAlign w:val="center"/>
            <w:hideMark/>
          </w:tcPr>
          <w:p w14:paraId="35C2FBAC" w14:textId="77777777" w:rsidR="00B55FC3" w:rsidRPr="00B55FC3" w:rsidRDefault="00B55FC3" w:rsidP="00B55FC3">
            <w:r w:rsidRPr="00B55FC3">
              <w:t>Bajo (</w:t>
            </w:r>
            <w:proofErr w:type="spellStart"/>
            <w:r w:rsidRPr="00B55FC3">
              <w:t>hecho</w:t>
            </w:r>
            <w:proofErr w:type="spellEnd"/>
            <w:r w:rsidRPr="00B55FC3">
              <w:t>); Alto (</w:t>
            </w:r>
            <w:proofErr w:type="spellStart"/>
            <w:r w:rsidRPr="00B55FC3">
              <w:t>mecanismo</w:t>
            </w:r>
            <w:proofErr w:type="spellEnd"/>
            <w:r w:rsidRPr="00B55FC3">
              <w:t>)</w:t>
            </w:r>
          </w:p>
        </w:tc>
        <w:tc>
          <w:tcPr>
            <w:tcW w:w="0" w:type="auto"/>
            <w:vAlign w:val="center"/>
            <w:hideMark/>
          </w:tcPr>
          <w:p w14:paraId="143DBB52" w14:textId="77777777" w:rsidR="00B55FC3" w:rsidRPr="00B55FC3" w:rsidRDefault="00B55FC3" w:rsidP="00B55FC3">
            <w:pPr>
              <w:rPr>
                <w:lang w:val="es-VE"/>
              </w:rPr>
            </w:pPr>
            <w:r w:rsidRPr="00B55FC3">
              <w:rPr>
                <w:lang w:val="es-VE"/>
              </w:rPr>
              <w:t>Boren et al. (2012) para el hecho; reporte UCSO SAR (no público) para el mecanismo</w:t>
            </w:r>
          </w:p>
        </w:tc>
      </w:tr>
      <w:tr w:rsidR="00B55FC3" w:rsidRPr="00B55FC3" w14:paraId="7618CD5D" w14:textId="77777777">
        <w:trPr>
          <w:tblCellSpacing w:w="15" w:type="dxa"/>
        </w:trPr>
        <w:tc>
          <w:tcPr>
            <w:tcW w:w="0" w:type="auto"/>
            <w:vAlign w:val="center"/>
            <w:hideMark/>
          </w:tcPr>
          <w:p w14:paraId="26E92B3D" w14:textId="77777777" w:rsidR="00B55FC3" w:rsidRPr="00B55FC3" w:rsidRDefault="00B55FC3" w:rsidP="00B55FC3">
            <w:r w:rsidRPr="00B55FC3">
              <w:t>A4</w:t>
            </w:r>
          </w:p>
        </w:tc>
        <w:tc>
          <w:tcPr>
            <w:tcW w:w="0" w:type="auto"/>
            <w:vAlign w:val="center"/>
            <w:hideMark/>
          </w:tcPr>
          <w:p w14:paraId="5A2C7A15" w14:textId="77777777" w:rsidR="00B55FC3" w:rsidRPr="00B55FC3" w:rsidRDefault="00B55FC3" w:rsidP="00B55FC3">
            <w:pPr>
              <w:rPr>
                <w:lang w:val="es-VE"/>
              </w:rPr>
            </w:pPr>
            <w:r w:rsidRPr="00B55FC3">
              <w:rPr>
                <w:lang w:val="es-VE"/>
              </w:rPr>
              <w:t>~61 cm de extracción antes del fallo</w:t>
            </w:r>
          </w:p>
        </w:tc>
        <w:tc>
          <w:tcPr>
            <w:tcW w:w="0" w:type="auto"/>
            <w:vAlign w:val="center"/>
            <w:hideMark/>
          </w:tcPr>
          <w:p w14:paraId="775456EF" w14:textId="77777777" w:rsidR="00B55FC3" w:rsidRPr="00B55FC3" w:rsidRDefault="00B55FC3" w:rsidP="00B55FC3">
            <w:r w:rsidRPr="00B55FC3">
              <w:t xml:space="preserve">AP </w:t>
            </w:r>
            <w:proofErr w:type="spellStart"/>
            <w:r w:rsidRPr="00B55FC3">
              <w:t>nov.</w:t>
            </w:r>
            <w:proofErr w:type="spellEnd"/>
            <w:r w:rsidRPr="00B55FC3">
              <w:t xml:space="preserve"> 2009</w:t>
            </w:r>
          </w:p>
        </w:tc>
        <w:tc>
          <w:tcPr>
            <w:tcW w:w="0" w:type="auto"/>
            <w:vAlign w:val="center"/>
            <w:hideMark/>
          </w:tcPr>
          <w:p w14:paraId="799810D2" w14:textId="77777777" w:rsidR="00B55FC3" w:rsidRPr="00B55FC3" w:rsidRDefault="00B55FC3" w:rsidP="00B55FC3">
            <w:r w:rsidRPr="00B55FC3">
              <w:t>Medio</w:t>
            </w:r>
          </w:p>
        </w:tc>
        <w:tc>
          <w:tcPr>
            <w:tcW w:w="0" w:type="auto"/>
            <w:vAlign w:val="center"/>
            <w:hideMark/>
          </w:tcPr>
          <w:p w14:paraId="59CA4E2F" w14:textId="77777777" w:rsidR="00B55FC3" w:rsidRPr="00B55FC3" w:rsidRDefault="00B55FC3" w:rsidP="00B55FC3">
            <w:r w:rsidRPr="00B55FC3">
              <w:t>Medio</w:t>
            </w:r>
          </w:p>
        </w:tc>
        <w:tc>
          <w:tcPr>
            <w:tcW w:w="0" w:type="auto"/>
            <w:vAlign w:val="center"/>
            <w:hideMark/>
          </w:tcPr>
          <w:p w14:paraId="412651B1" w14:textId="77777777" w:rsidR="00B55FC3" w:rsidRPr="00B55FC3" w:rsidRDefault="00B55FC3" w:rsidP="00B55FC3">
            <w:r w:rsidRPr="00B55FC3">
              <w:rPr>
                <w:lang w:val="es-VE"/>
              </w:rPr>
              <w:t xml:space="preserve">Hemeroteca AP noviembre 2009; confirmar en Boren et al. </w:t>
            </w:r>
            <w:r w:rsidRPr="00B55FC3">
              <w:t>(2012)</w:t>
            </w:r>
          </w:p>
        </w:tc>
      </w:tr>
      <w:tr w:rsidR="00B55FC3" w:rsidRPr="00B55FC3" w14:paraId="30DC6709" w14:textId="77777777">
        <w:trPr>
          <w:tblCellSpacing w:w="15" w:type="dxa"/>
        </w:trPr>
        <w:tc>
          <w:tcPr>
            <w:tcW w:w="0" w:type="auto"/>
            <w:vAlign w:val="center"/>
            <w:hideMark/>
          </w:tcPr>
          <w:p w14:paraId="308B4F5D" w14:textId="77777777" w:rsidR="00B55FC3" w:rsidRPr="00B55FC3" w:rsidRDefault="00B55FC3" w:rsidP="00B55FC3">
            <w:r w:rsidRPr="00B55FC3">
              <w:lastRenderedPageBreak/>
              <w:t>A5</w:t>
            </w:r>
          </w:p>
        </w:tc>
        <w:tc>
          <w:tcPr>
            <w:tcW w:w="0" w:type="auto"/>
            <w:vAlign w:val="center"/>
            <w:hideMark/>
          </w:tcPr>
          <w:p w14:paraId="6B706FE2" w14:textId="77777777" w:rsidR="00B55FC3" w:rsidRPr="00B55FC3" w:rsidRDefault="00B55FC3" w:rsidP="00B55FC3">
            <w:pPr>
              <w:rPr>
                <w:lang w:val="es-VE"/>
              </w:rPr>
            </w:pPr>
            <w:r w:rsidRPr="00B55FC3">
              <w:rPr>
                <w:lang w:val="es-VE"/>
              </w:rPr>
              <w:t>Distress respiratorio y deterioración neurológica</w:t>
            </w:r>
          </w:p>
        </w:tc>
        <w:tc>
          <w:tcPr>
            <w:tcW w:w="0" w:type="auto"/>
            <w:vAlign w:val="center"/>
            <w:hideMark/>
          </w:tcPr>
          <w:p w14:paraId="53812DC8" w14:textId="77777777" w:rsidR="00B55FC3" w:rsidRPr="00B55FC3" w:rsidRDefault="00B55FC3" w:rsidP="00B55FC3">
            <w:r w:rsidRPr="00B55FC3">
              <w:t>Boren et al. (2012)</w:t>
            </w:r>
          </w:p>
        </w:tc>
        <w:tc>
          <w:tcPr>
            <w:tcW w:w="0" w:type="auto"/>
            <w:vAlign w:val="center"/>
            <w:hideMark/>
          </w:tcPr>
          <w:p w14:paraId="1DC63517" w14:textId="77777777" w:rsidR="00B55FC3" w:rsidRPr="00B55FC3" w:rsidRDefault="00B55FC3" w:rsidP="00B55FC3">
            <w:r w:rsidRPr="00B55FC3">
              <w:t>Alto</w:t>
            </w:r>
          </w:p>
        </w:tc>
        <w:tc>
          <w:tcPr>
            <w:tcW w:w="0" w:type="auto"/>
            <w:vAlign w:val="center"/>
            <w:hideMark/>
          </w:tcPr>
          <w:p w14:paraId="57EF6841" w14:textId="77777777" w:rsidR="00B55FC3" w:rsidRPr="00B55FC3" w:rsidRDefault="00B55FC3" w:rsidP="00B55FC3">
            <w:r w:rsidRPr="00B55FC3">
              <w:t>Bajo</w:t>
            </w:r>
          </w:p>
        </w:tc>
        <w:tc>
          <w:tcPr>
            <w:tcW w:w="0" w:type="auto"/>
            <w:vAlign w:val="center"/>
            <w:hideMark/>
          </w:tcPr>
          <w:p w14:paraId="167F6899" w14:textId="77777777" w:rsidR="00B55FC3" w:rsidRPr="00B55FC3" w:rsidRDefault="00B55FC3" w:rsidP="00B55FC3">
            <w:r w:rsidRPr="00B55FC3">
              <w:t>DOI: 10.3109/10903127.2012.695433</w:t>
            </w:r>
          </w:p>
        </w:tc>
      </w:tr>
      <w:tr w:rsidR="00B55FC3" w:rsidRPr="00B55FC3" w14:paraId="55DBE9CE" w14:textId="77777777">
        <w:trPr>
          <w:tblCellSpacing w:w="15" w:type="dxa"/>
        </w:trPr>
        <w:tc>
          <w:tcPr>
            <w:tcW w:w="0" w:type="auto"/>
            <w:vAlign w:val="center"/>
            <w:hideMark/>
          </w:tcPr>
          <w:p w14:paraId="1269999E" w14:textId="77777777" w:rsidR="00B55FC3" w:rsidRPr="00B55FC3" w:rsidRDefault="00B55FC3" w:rsidP="00B55FC3">
            <w:r w:rsidRPr="00B55FC3">
              <w:t>A6</w:t>
            </w:r>
          </w:p>
        </w:tc>
        <w:tc>
          <w:tcPr>
            <w:tcW w:w="0" w:type="auto"/>
            <w:vAlign w:val="center"/>
            <w:hideMark/>
          </w:tcPr>
          <w:p w14:paraId="7836F19A" w14:textId="77777777" w:rsidR="00B55FC3" w:rsidRPr="00B55FC3" w:rsidRDefault="00B55FC3" w:rsidP="00B55FC3">
            <w:proofErr w:type="spellStart"/>
            <w:r w:rsidRPr="00B55FC3">
              <w:t>Extracción</w:t>
            </w:r>
            <w:proofErr w:type="spellEnd"/>
            <w:r w:rsidRPr="00B55FC3">
              <w:t xml:space="preserve"> </w:t>
            </w:r>
            <w:proofErr w:type="spellStart"/>
            <w:r w:rsidRPr="00B55FC3">
              <w:t>desde</w:t>
            </w:r>
            <w:proofErr w:type="spellEnd"/>
            <w:r w:rsidRPr="00B55FC3">
              <w:t xml:space="preserve"> </w:t>
            </w:r>
            <w:proofErr w:type="spellStart"/>
            <w:r w:rsidRPr="00B55FC3">
              <w:t>dirección</w:t>
            </w:r>
            <w:proofErr w:type="spellEnd"/>
            <w:r w:rsidRPr="00B55FC3">
              <w:t xml:space="preserve"> </w:t>
            </w:r>
            <w:proofErr w:type="spellStart"/>
            <w:r w:rsidRPr="00B55FC3">
              <w:t>podálica</w:t>
            </w:r>
            <w:proofErr w:type="spellEnd"/>
          </w:p>
        </w:tc>
        <w:tc>
          <w:tcPr>
            <w:tcW w:w="0" w:type="auto"/>
            <w:vAlign w:val="center"/>
            <w:hideMark/>
          </w:tcPr>
          <w:p w14:paraId="6EDF8B6A" w14:textId="77777777" w:rsidR="00B55FC3" w:rsidRPr="00B55FC3" w:rsidRDefault="00B55FC3" w:rsidP="00B55FC3">
            <w:r w:rsidRPr="00B55FC3">
              <w:t>Boren et al. (2012); Deseret News</w:t>
            </w:r>
          </w:p>
        </w:tc>
        <w:tc>
          <w:tcPr>
            <w:tcW w:w="0" w:type="auto"/>
            <w:vAlign w:val="center"/>
            <w:hideMark/>
          </w:tcPr>
          <w:p w14:paraId="10F4660F" w14:textId="77777777" w:rsidR="00B55FC3" w:rsidRPr="00B55FC3" w:rsidRDefault="00B55FC3" w:rsidP="00B55FC3">
            <w:r w:rsidRPr="00B55FC3">
              <w:t>Alto</w:t>
            </w:r>
          </w:p>
        </w:tc>
        <w:tc>
          <w:tcPr>
            <w:tcW w:w="0" w:type="auto"/>
            <w:vAlign w:val="center"/>
            <w:hideMark/>
          </w:tcPr>
          <w:p w14:paraId="0AFC0D5E" w14:textId="77777777" w:rsidR="00B55FC3" w:rsidRPr="00B55FC3" w:rsidRDefault="00B55FC3" w:rsidP="00B55FC3">
            <w:r w:rsidRPr="00B55FC3">
              <w:t>Bajo</w:t>
            </w:r>
          </w:p>
        </w:tc>
        <w:tc>
          <w:tcPr>
            <w:tcW w:w="0" w:type="auto"/>
            <w:vAlign w:val="center"/>
            <w:hideMark/>
          </w:tcPr>
          <w:p w14:paraId="0299804E" w14:textId="77777777" w:rsidR="00B55FC3" w:rsidRPr="00B55FC3" w:rsidRDefault="00B55FC3" w:rsidP="00B55FC3">
            <w:r w:rsidRPr="00B55FC3">
              <w:t xml:space="preserve">Boren et al. (2012); </w:t>
            </w:r>
            <w:proofErr w:type="spellStart"/>
            <w:r w:rsidRPr="00B55FC3">
              <w:t>hemeroteca</w:t>
            </w:r>
            <w:proofErr w:type="spellEnd"/>
            <w:r w:rsidRPr="00B55FC3">
              <w:t xml:space="preserve"> Deseret News</w:t>
            </w:r>
          </w:p>
        </w:tc>
      </w:tr>
      <w:tr w:rsidR="00B55FC3" w:rsidRPr="00B55FC3" w14:paraId="3FCF5398" w14:textId="77777777">
        <w:trPr>
          <w:tblCellSpacing w:w="15" w:type="dxa"/>
        </w:trPr>
        <w:tc>
          <w:tcPr>
            <w:tcW w:w="0" w:type="auto"/>
            <w:vAlign w:val="center"/>
            <w:hideMark/>
          </w:tcPr>
          <w:p w14:paraId="70A569E3" w14:textId="77777777" w:rsidR="00B55FC3" w:rsidRPr="00B55FC3" w:rsidRDefault="00B55FC3" w:rsidP="00B55FC3">
            <w:r w:rsidRPr="00B55FC3">
              <w:t>A7</w:t>
            </w:r>
          </w:p>
        </w:tc>
        <w:tc>
          <w:tcPr>
            <w:tcW w:w="0" w:type="auto"/>
            <w:vAlign w:val="center"/>
            <w:hideMark/>
          </w:tcPr>
          <w:p w14:paraId="14DC2972" w14:textId="77777777" w:rsidR="00B55FC3" w:rsidRPr="00B55FC3" w:rsidRDefault="00B55FC3" w:rsidP="00B55FC3">
            <w:r w:rsidRPr="00B55FC3">
              <w:t xml:space="preserve">Cueva </w:t>
            </w:r>
            <w:proofErr w:type="spellStart"/>
            <w:r w:rsidRPr="00B55FC3">
              <w:t>sellada</w:t>
            </w:r>
            <w:proofErr w:type="spellEnd"/>
            <w:r w:rsidRPr="00B55FC3">
              <w:t xml:space="preserve"> con </w:t>
            </w:r>
            <w:proofErr w:type="spellStart"/>
            <w:r w:rsidRPr="00B55FC3">
              <w:t>cemento</w:t>
            </w:r>
            <w:proofErr w:type="spellEnd"/>
          </w:p>
        </w:tc>
        <w:tc>
          <w:tcPr>
            <w:tcW w:w="0" w:type="auto"/>
            <w:vAlign w:val="center"/>
            <w:hideMark/>
          </w:tcPr>
          <w:p w14:paraId="5D2EB72E" w14:textId="77777777" w:rsidR="00B55FC3" w:rsidRPr="00B55FC3" w:rsidRDefault="00B55FC3" w:rsidP="00B55FC3">
            <w:r w:rsidRPr="00B55FC3">
              <w:t xml:space="preserve">UCSO; AP; Deseret News </w:t>
            </w:r>
            <w:proofErr w:type="spellStart"/>
            <w:r w:rsidRPr="00B55FC3">
              <w:t>nov.</w:t>
            </w:r>
            <w:proofErr w:type="spellEnd"/>
            <w:r w:rsidRPr="00B55FC3">
              <w:t xml:space="preserve"> 2009</w:t>
            </w:r>
          </w:p>
        </w:tc>
        <w:tc>
          <w:tcPr>
            <w:tcW w:w="0" w:type="auto"/>
            <w:vAlign w:val="center"/>
            <w:hideMark/>
          </w:tcPr>
          <w:p w14:paraId="64364576" w14:textId="77777777" w:rsidR="00B55FC3" w:rsidRPr="00B55FC3" w:rsidRDefault="00B55FC3" w:rsidP="00B55FC3">
            <w:r w:rsidRPr="00B55FC3">
              <w:t>Alto</w:t>
            </w:r>
          </w:p>
        </w:tc>
        <w:tc>
          <w:tcPr>
            <w:tcW w:w="0" w:type="auto"/>
            <w:vAlign w:val="center"/>
            <w:hideMark/>
          </w:tcPr>
          <w:p w14:paraId="1113B356" w14:textId="77777777" w:rsidR="00B55FC3" w:rsidRPr="00B55FC3" w:rsidRDefault="00B55FC3" w:rsidP="00B55FC3">
            <w:r w:rsidRPr="00B55FC3">
              <w:t>Bajo</w:t>
            </w:r>
          </w:p>
        </w:tc>
        <w:tc>
          <w:tcPr>
            <w:tcW w:w="0" w:type="auto"/>
            <w:vAlign w:val="center"/>
            <w:hideMark/>
          </w:tcPr>
          <w:p w14:paraId="3BD39A32" w14:textId="77777777" w:rsidR="00B55FC3" w:rsidRPr="00B55FC3" w:rsidRDefault="00B55FC3" w:rsidP="00B55FC3">
            <w:proofErr w:type="spellStart"/>
            <w:r w:rsidRPr="00B55FC3">
              <w:t>Archivo</w:t>
            </w:r>
            <w:proofErr w:type="spellEnd"/>
            <w:r w:rsidRPr="00B55FC3">
              <w:t xml:space="preserve"> </w:t>
            </w:r>
            <w:proofErr w:type="spellStart"/>
            <w:r w:rsidRPr="00B55FC3">
              <w:t>periodístico</w:t>
            </w:r>
            <w:proofErr w:type="spellEnd"/>
            <w:r w:rsidRPr="00B55FC3">
              <w:t xml:space="preserve"> </w:t>
            </w:r>
            <w:proofErr w:type="spellStart"/>
            <w:r w:rsidRPr="00B55FC3">
              <w:t>noviembre</w:t>
            </w:r>
            <w:proofErr w:type="spellEnd"/>
            <w:r w:rsidRPr="00B55FC3">
              <w:t xml:space="preserve"> 2009</w:t>
            </w:r>
          </w:p>
        </w:tc>
      </w:tr>
      <w:tr w:rsidR="00B55FC3" w:rsidRPr="00B55FC3" w14:paraId="3F1E04B8" w14:textId="77777777">
        <w:trPr>
          <w:tblCellSpacing w:w="15" w:type="dxa"/>
        </w:trPr>
        <w:tc>
          <w:tcPr>
            <w:tcW w:w="0" w:type="auto"/>
            <w:vAlign w:val="center"/>
            <w:hideMark/>
          </w:tcPr>
          <w:p w14:paraId="0FC6C97C" w14:textId="77777777" w:rsidR="00B55FC3" w:rsidRPr="00B55FC3" w:rsidRDefault="00B55FC3" w:rsidP="00B55FC3">
            <w:r w:rsidRPr="00B55FC3">
              <w:t>A8</w:t>
            </w:r>
          </w:p>
        </w:tc>
        <w:tc>
          <w:tcPr>
            <w:tcW w:w="0" w:type="auto"/>
            <w:vAlign w:val="center"/>
            <w:hideMark/>
          </w:tcPr>
          <w:p w14:paraId="582C56AA" w14:textId="77777777" w:rsidR="00B55FC3" w:rsidRPr="00B55FC3" w:rsidRDefault="00B55FC3" w:rsidP="00B55FC3">
            <w:pPr>
              <w:rPr>
                <w:lang w:val="es-VE"/>
              </w:rPr>
            </w:pPr>
            <w:r w:rsidRPr="00B55FC3">
              <w:rPr>
                <w:lang w:val="es-VE"/>
              </w:rPr>
              <w:t>Hipertensión intracraneal por posición invertida</w:t>
            </w:r>
          </w:p>
        </w:tc>
        <w:tc>
          <w:tcPr>
            <w:tcW w:w="0" w:type="auto"/>
            <w:vAlign w:val="center"/>
            <w:hideMark/>
          </w:tcPr>
          <w:p w14:paraId="38058F93" w14:textId="77777777" w:rsidR="00B55FC3" w:rsidRPr="00B55FC3" w:rsidRDefault="00B55FC3" w:rsidP="00B55FC3">
            <w:r w:rsidRPr="00B55FC3">
              <w:rPr>
                <w:lang w:val="es-VE"/>
              </w:rPr>
              <w:t xml:space="preserve">Principio médico + Boren et al. </w:t>
            </w:r>
            <w:r w:rsidRPr="00B55FC3">
              <w:t>(2012)</w:t>
            </w:r>
          </w:p>
        </w:tc>
        <w:tc>
          <w:tcPr>
            <w:tcW w:w="0" w:type="auto"/>
            <w:vAlign w:val="center"/>
            <w:hideMark/>
          </w:tcPr>
          <w:p w14:paraId="4861CFBF" w14:textId="77777777" w:rsidR="00B55FC3" w:rsidRPr="00B55FC3" w:rsidRDefault="00B55FC3" w:rsidP="00B55FC3">
            <w:r w:rsidRPr="00B55FC3">
              <w:t>Alto</w:t>
            </w:r>
          </w:p>
        </w:tc>
        <w:tc>
          <w:tcPr>
            <w:tcW w:w="0" w:type="auto"/>
            <w:vAlign w:val="center"/>
            <w:hideMark/>
          </w:tcPr>
          <w:p w14:paraId="6B6BA7F4" w14:textId="77777777" w:rsidR="00B55FC3" w:rsidRPr="00B55FC3" w:rsidRDefault="00B55FC3" w:rsidP="00B55FC3">
            <w:r w:rsidRPr="00B55FC3">
              <w:t>Bajo</w:t>
            </w:r>
          </w:p>
        </w:tc>
        <w:tc>
          <w:tcPr>
            <w:tcW w:w="0" w:type="auto"/>
            <w:vAlign w:val="center"/>
            <w:hideMark/>
          </w:tcPr>
          <w:p w14:paraId="1C17261E" w14:textId="77777777" w:rsidR="00B55FC3" w:rsidRPr="00B55FC3" w:rsidRDefault="00B55FC3" w:rsidP="00B55FC3">
            <w:r w:rsidRPr="00B55FC3">
              <w:rPr>
                <w:lang w:val="es-VE"/>
              </w:rPr>
              <w:t xml:space="preserve">Literatura médica estándar + Boren et al. </w:t>
            </w:r>
            <w:r w:rsidRPr="00B55FC3">
              <w:t>(2012)</w:t>
            </w:r>
          </w:p>
        </w:tc>
      </w:tr>
      <w:tr w:rsidR="00B55FC3" w:rsidRPr="00B55FC3" w14:paraId="61B4BA0F" w14:textId="77777777">
        <w:trPr>
          <w:tblCellSpacing w:w="15" w:type="dxa"/>
        </w:trPr>
        <w:tc>
          <w:tcPr>
            <w:tcW w:w="0" w:type="auto"/>
            <w:vAlign w:val="center"/>
            <w:hideMark/>
          </w:tcPr>
          <w:p w14:paraId="7DA7ED0B" w14:textId="77777777" w:rsidR="00B55FC3" w:rsidRPr="00B55FC3" w:rsidRDefault="00B55FC3" w:rsidP="00B55FC3">
            <w:r w:rsidRPr="00B55FC3">
              <w:t>A9</w:t>
            </w:r>
          </w:p>
        </w:tc>
        <w:tc>
          <w:tcPr>
            <w:tcW w:w="0" w:type="auto"/>
            <w:vAlign w:val="center"/>
            <w:hideMark/>
          </w:tcPr>
          <w:p w14:paraId="2E3DB5E9" w14:textId="77777777" w:rsidR="00B55FC3" w:rsidRPr="00B55FC3" w:rsidRDefault="00B55FC3" w:rsidP="00B55FC3">
            <w:pPr>
              <w:rPr>
                <w:lang w:val="es-VE"/>
              </w:rPr>
            </w:pPr>
            <w:r w:rsidRPr="00B55FC3">
              <w:rPr>
                <w:lang w:val="es-VE"/>
              </w:rPr>
              <w:t>No existe análisis técnico forense público del fallo</w:t>
            </w:r>
          </w:p>
        </w:tc>
        <w:tc>
          <w:tcPr>
            <w:tcW w:w="0" w:type="auto"/>
            <w:vAlign w:val="center"/>
            <w:hideMark/>
          </w:tcPr>
          <w:p w14:paraId="10786950" w14:textId="77777777" w:rsidR="00B55FC3" w:rsidRPr="00B55FC3" w:rsidRDefault="00B55FC3" w:rsidP="00B55FC3">
            <w:proofErr w:type="spellStart"/>
            <w:r w:rsidRPr="00B55FC3">
              <w:t>Constatación</w:t>
            </w:r>
            <w:proofErr w:type="spellEnd"/>
            <w:r w:rsidRPr="00B55FC3">
              <w:t xml:space="preserve"> de </w:t>
            </w:r>
            <w:proofErr w:type="spellStart"/>
            <w:r w:rsidRPr="00B55FC3">
              <w:t>ausencia</w:t>
            </w:r>
            <w:proofErr w:type="spellEnd"/>
          </w:p>
        </w:tc>
        <w:tc>
          <w:tcPr>
            <w:tcW w:w="0" w:type="auto"/>
            <w:vAlign w:val="center"/>
            <w:hideMark/>
          </w:tcPr>
          <w:p w14:paraId="766CE858" w14:textId="77777777" w:rsidR="00B55FC3" w:rsidRPr="00B55FC3" w:rsidRDefault="00B55FC3" w:rsidP="00B55FC3">
            <w:r w:rsidRPr="00B55FC3">
              <w:t>Alto (</w:t>
            </w:r>
            <w:proofErr w:type="spellStart"/>
            <w:r w:rsidRPr="00B55FC3">
              <w:t>constatación</w:t>
            </w:r>
            <w:proofErr w:type="spellEnd"/>
            <w:r w:rsidRPr="00B55FC3">
              <w:t xml:space="preserve"> </w:t>
            </w:r>
            <w:proofErr w:type="spellStart"/>
            <w:r w:rsidRPr="00B55FC3">
              <w:t>negativa</w:t>
            </w:r>
            <w:proofErr w:type="spellEnd"/>
            <w:r w:rsidRPr="00B55FC3">
              <w:t>)</w:t>
            </w:r>
          </w:p>
        </w:tc>
        <w:tc>
          <w:tcPr>
            <w:tcW w:w="0" w:type="auto"/>
            <w:vAlign w:val="center"/>
            <w:hideMark/>
          </w:tcPr>
          <w:p w14:paraId="4B1A6058" w14:textId="77777777" w:rsidR="00B55FC3" w:rsidRPr="00B55FC3" w:rsidRDefault="00B55FC3" w:rsidP="00B55FC3">
            <w:r w:rsidRPr="00B55FC3">
              <w:t>Bajo</w:t>
            </w:r>
          </w:p>
        </w:tc>
        <w:tc>
          <w:tcPr>
            <w:tcW w:w="0" w:type="auto"/>
            <w:vAlign w:val="center"/>
            <w:hideMark/>
          </w:tcPr>
          <w:p w14:paraId="4DEEEADB" w14:textId="77777777" w:rsidR="00B55FC3" w:rsidRPr="00B55FC3" w:rsidRDefault="00B55FC3" w:rsidP="00B55FC3">
            <w:pPr>
              <w:rPr>
                <w:lang w:val="es-VE"/>
              </w:rPr>
            </w:pPr>
            <w:r w:rsidRPr="00B55FC3">
              <w:rPr>
                <w:lang w:val="es-VE"/>
              </w:rPr>
              <w:t>Búsqueda en bases de datos académicas y registros públicos UCSO</w:t>
            </w:r>
          </w:p>
        </w:tc>
      </w:tr>
      <w:tr w:rsidR="00B55FC3" w:rsidRPr="00B55FC3" w14:paraId="42DFB784" w14:textId="77777777">
        <w:trPr>
          <w:tblCellSpacing w:w="15" w:type="dxa"/>
        </w:trPr>
        <w:tc>
          <w:tcPr>
            <w:tcW w:w="0" w:type="auto"/>
            <w:vAlign w:val="center"/>
            <w:hideMark/>
          </w:tcPr>
          <w:p w14:paraId="6D52BDDE" w14:textId="77777777" w:rsidR="00B55FC3" w:rsidRPr="00B55FC3" w:rsidRDefault="00B55FC3" w:rsidP="00B55FC3">
            <w:r w:rsidRPr="00B55FC3">
              <w:t>B1</w:t>
            </w:r>
          </w:p>
        </w:tc>
        <w:tc>
          <w:tcPr>
            <w:tcW w:w="0" w:type="auto"/>
            <w:vAlign w:val="center"/>
            <w:hideMark/>
          </w:tcPr>
          <w:p w14:paraId="1A4AE77C" w14:textId="77777777" w:rsidR="00B55FC3" w:rsidRPr="00B55FC3" w:rsidRDefault="00B55FC3" w:rsidP="00B55FC3">
            <w:pPr>
              <w:rPr>
                <w:lang w:val="es-VE"/>
              </w:rPr>
            </w:pPr>
            <w:r w:rsidRPr="00B55FC3">
              <w:rPr>
                <w:lang w:val="es-VE"/>
              </w:rPr>
              <w:t>Descomposición de fuerzas en plano inclinado aplicable</w:t>
            </w:r>
          </w:p>
        </w:tc>
        <w:tc>
          <w:tcPr>
            <w:tcW w:w="0" w:type="auto"/>
            <w:vAlign w:val="center"/>
            <w:hideMark/>
          </w:tcPr>
          <w:p w14:paraId="469F4102" w14:textId="77777777" w:rsidR="00B55FC3" w:rsidRPr="00B55FC3" w:rsidRDefault="00B55FC3" w:rsidP="00B55FC3">
            <w:proofErr w:type="spellStart"/>
            <w:r w:rsidRPr="00B55FC3">
              <w:t>Mecánica</w:t>
            </w:r>
            <w:proofErr w:type="spellEnd"/>
            <w:r w:rsidRPr="00B55FC3">
              <w:t xml:space="preserve"> </w:t>
            </w:r>
            <w:proofErr w:type="spellStart"/>
            <w:r w:rsidRPr="00B55FC3">
              <w:t>clásica</w:t>
            </w:r>
            <w:proofErr w:type="spellEnd"/>
          </w:p>
        </w:tc>
        <w:tc>
          <w:tcPr>
            <w:tcW w:w="0" w:type="auto"/>
            <w:vAlign w:val="center"/>
            <w:hideMark/>
          </w:tcPr>
          <w:p w14:paraId="668DD612" w14:textId="77777777" w:rsidR="00B55FC3" w:rsidRPr="00B55FC3" w:rsidRDefault="00B55FC3" w:rsidP="00B55FC3">
            <w:pPr>
              <w:rPr>
                <w:lang w:val="es-VE"/>
              </w:rPr>
            </w:pPr>
            <w:r w:rsidRPr="00B55FC3">
              <w:rPr>
                <w:lang w:val="es-VE"/>
              </w:rPr>
              <w:t>Alto (principio) / Bajo (valores numéricos del caso)</w:t>
            </w:r>
          </w:p>
        </w:tc>
        <w:tc>
          <w:tcPr>
            <w:tcW w:w="0" w:type="auto"/>
            <w:vAlign w:val="center"/>
            <w:hideMark/>
          </w:tcPr>
          <w:p w14:paraId="6A5A6367" w14:textId="77777777" w:rsidR="00B55FC3" w:rsidRPr="00B55FC3" w:rsidRDefault="00B55FC3" w:rsidP="00B55FC3">
            <w:r w:rsidRPr="00B55FC3">
              <w:t>Medio (</w:t>
            </w:r>
            <w:proofErr w:type="spellStart"/>
            <w:r w:rsidRPr="00B55FC3">
              <w:t>por</w:t>
            </w:r>
            <w:proofErr w:type="spellEnd"/>
            <w:r w:rsidRPr="00B55FC3">
              <w:t xml:space="preserve"> </w:t>
            </w:r>
            <w:proofErr w:type="spellStart"/>
            <w:r w:rsidRPr="00B55FC3">
              <w:t>valores</w:t>
            </w:r>
            <w:proofErr w:type="spellEnd"/>
            <w:r w:rsidRPr="00B55FC3">
              <w:t xml:space="preserve"> </w:t>
            </w:r>
            <w:proofErr w:type="spellStart"/>
            <w:r w:rsidRPr="00B55FC3">
              <w:t>numéricos</w:t>
            </w:r>
            <w:proofErr w:type="spellEnd"/>
            <w:r w:rsidRPr="00B55FC3">
              <w:t>)</w:t>
            </w:r>
          </w:p>
        </w:tc>
        <w:tc>
          <w:tcPr>
            <w:tcW w:w="0" w:type="auto"/>
            <w:vAlign w:val="center"/>
            <w:hideMark/>
          </w:tcPr>
          <w:p w14:paraId="28A451B8" w14:textId="77777777" w:rsidR="00B55FC3" w:rsidRPr="00B55FC3" w:rsidRDefault="00B55FC3" w:rsidP="00B55FC3">
            <w:r w:rsidRPr="00B55FC3">
              <w:t>Hibbeler, Engineering Mechanics: Statics</w:t>
            </w:r>
          </w:p>
        </w:tc>
      </w:tr>
      <w:tr w:rsidR="00B55FC3" w:rsidRPr="00B55FC3" w14:paraId="5381E121" w14:textId="77777777">
        <w:trPr>
          <w:tblCellSpacing w:w="15" w:type="dxa"/>
        </w:trPr>
        <w:tc>
          <w:tcPr>
            <w:tcW w:w="0" w:type="auto"/>
            <w:vAlign w:val="center"/>
            <w:hideMark/>
          </w:tcPr>
          <w:p w14:paraId="1B901B39" w14:textId="77777777" w:rsidR="00B55FC3" w:rsidRPr="00B55FC3" w:rsidRDefault="00B55FC3" w:rsidP="00B55FC3">
            <w:r w:rsidRPr="00B55FC3">
              <w:t>B2</w:t>
            </w:r>
          </w:p>
        </w:tc>
        <w:tc>
          <w:tcPr>
            <w:tcW w:w="0" w:type="auto"/>
            <w:vAlign w:val="center"/>
            <w:hideMark/>
          </w:tcPr>
          <w:p w14:paraId="02710C23" w14:textId="77777777" w:rsidR="00B55FC3" w:rsidRPr="00B55FC3" w:rsidRDefault="00B55FC3" w:rsidP="00B55FC3">
            <w:pPr>
              <w:rPr>
                <w:lang w:val="es-VE"/>
              </w:rPr>
            </w:pPr>
            <w:r w:rsidRPr="00B55FC3">
              <w:rPr>
                <w:lang w:val="es-VE"/>
              </w:rPr>
              <w:t>Efecto de cuña geométrica amplifica fuerzas normales</w:t>
            </w:r>
          </w:p>
        </w:tc>
        <w:tc>
          <w:tcPr>
            <w:tcW w:w="0" w:type="auto"/>
            <w:vAlign w:val="center"/>
            <w:hideMark/>
          </w:tcPr>
          <w:p w14:paraId="45EB578E" w14:textId="77777777" w:rsidR="00B55FC3" w:rsidRPr="00B55FC3" w:rsidRDefault="00B55FC3" w:rsidP="00B55FC3">
            <w:proofErr w:type="spellStart"/>
            <w:r w:rsidRPr="00B55FC3">
              <w:t>Mecánica</w:t>
            </w:r>
            <w:proofErr w:type="spellEnd"/>
            <w:r w:rsidRPr="00B55FC3">
              <w:t xml:space="preserve"> de </w:t>
            </w:r>
            <w:proofErr w:type="spellStart"/>
            <w:r w:rsidRPr="00B55FC3">
              <w:t>cuñas</w:t>
            </w:r>
            <w:proofErr w:type="spellEnd"/>
            <w:r w:rsidRPr="00B55FC3">
              <w:t xml:space="preserve"> </w:t>
            </w:r>
            <w:proofErr w:type="spellStart"/>
            <w:r w:rsidRPr="00B55FC3">
              <w:t>estándar</w:t>
            </w:r>
            <w:proofErr w:type="spellEnd"/>
          </w:p>
        </w:tc>
        <w:tc>
          <w:tcPr>
            <w:tcW w:w="0" w:type="auto"/>
            <w:vAlign w:val="center"/>
            <w:hideMark/>
          </w:tcPr>
          <w:p w14:paraId="708ACF4E" w14:textId="77777777" w:rsidR="00B55FC3" w:rsidRPr="00B55FC3" w:rsidRDefault="00B55FC3" w:rsidP="00B55FC3">
            <w:pPr>
              <w:rPr>
                <w:lang w:val="es-VE"/>
              </w:rPr>
            </w:pPr>
            <w:r w:rsidRPr="00B55FC3">
              <w:rPr>
                <w:lang w:val="es-VE"/>
              </w:rPr>
              <w:t>Alto (principio) / Desconocido (aplicabilidad al caso)</w:t>
            </w:r>
          </w:p>
        </w:tc>
        <w:tc>
          <w:tcPr>
            <w:tcW w:w="0" w:type="auto"/>
            <w:vAlign w:val="center"/>
            <w:hideMark/>
          </w:tcPr>
          <w:p w14:paraId="183FE9AF" w14:textId="77777777" w:rsidR="00B55FC3" w:rsidRPr="00B55FC3" w:rsidRDefault="00B55FC3" w:rsidP="00B55FC3">
            <w:r w:rsidRPr="00B55FC3">
              <w:t>Medio</w:t>
            </w:r>
          </w:p>
        </w:tc>
        <w:tc>
          <w:tcPr>
            <w:tcW w:w="0" w:type="auto"/>
            <w:vAlign w:val="center"/>
            <w:hideMark/>
          </w:tcPr>
          <w:p w14:paraId="66F4AC46" w14:textId="77777777" w:rsidR="00B55FC3" w:rsidRPr="00B55FC3" w:rsidRDefault="00B55FC3" w:rsidP="00B55FC3">
            <w:pPr>
              <w:rPr>
                <w:lang w:val="es-VE"/>
              </w:rPr>
            </w:pPr>
            <w:r w:rsidRPr="00B55FC3">
              <w:rPr>
                <w:lang w:val="es-VE"/>
              </w:rPr>
              <w:t>Hibbeler, op. cit., capítulo sobre fricción en cuñas</w:t>
            </w:r>
          </w:p>
        </w:tc>
      </w:tr>
      <w:tr w:rsidR="00B55FC3" w:rsidRPr="00B55FC3" w14:paraId="319CC3FE" w14:textId="77777777">
        <w:trPr>
          <w:tblCellSpacing w:w="15" w:type="dxa"/>
        </w:trPr>
        <w:tc>
          <w:tcPr>
            <w:tcW w:w="0" w:type="auto"/>
            <w:vAlign w:val="center"/>
            <w:hideMark/>
          </w:tcPr>
          <w:p w14:paraId="38A697D0" w14:textId="77777777" w:rsidR="00B55FC3" w:rsidRPr="00B55FC3" w:rsidRDefault="00B55FC3" w:rsidP="00B55FC3">
            <w:r w:rsidRPr="00B55FC3">
              <w:lastRenderedPageBreak/>
              <w:t>B3</w:t>
            </w:r>
          </w:p>
        </w:tc>
        <w:tc>
          <w:tcPr>
            <w:tcW w:w="0" w:type="auto"/>
            <w:vAlign w:val="center"/>
            <w:hideMark/>
          </w:tcPr>
          <w:p w14:paraId="6A1AE4D2" w14:textId="77777777" w:rsidR="00B55FC3" w:rsidRPr="00B55FC3" w:rsidRDefault="00B55FC3" w:rsidP="00B55FC3">
            <w:pPr>
              <w:rPr>
                <w:lang w:val="es-VE"/>
              </w:rPr>
            </w:pPr>
            <w:r w:rsidRPr="00B55FC3">
              <w:rPr>
                <w:lang w:val="es-VE"/>
              </w:rPr>
              <w:t>Autobloqueo implica que más fuerza no produce movimiento</w:t>
            </w:r>
          </w:p>
        </w:tc>
        <w:tc>
          <w:tcPr>
            <w:tcW w:w="0" w:type="auto"/>
            <w:vAlign w:val="center"/>
            <w:hideMark/>
          </w:tcPr>
          <w:p w14:paraId="24C93976" w14:textId="77777777" w:rsidR="00B55FC3" w:rsidRPr="00B55FC3" w:rsidRDefault="00B55FC3" w:rsidP="00B55FC3">
            <w:proofErr w:type="spellStart"/>
            <w:r w:rsidRPr="00B55FC3">
              <w:t>Mecánica</w:t>
            </w:r>
            <w:proofErr w:type="spellEnd"/>
            <w:r w:rsidRPr="00B55FC3">
              <w:t xml:space="preserve"> de </w:t>
            </w:r>
            <w:proofErr w:type="spellStart"/>
            <w:r w:rsidRPr="00B55FC3">
              <w:t>cuñas</w:t>
            </w:r>
            <w:proofErr w:type="spellEnd"/>
          </w:p>
        </w:tc>
        <w:tc>
          <w:tcPr>
            <w:tcW w:w="0" w:type="auto"/>
            <w:vAlign w:val="center"/>
            <w:hideMark/>
          </w:tcPr>
          <w:p w14:paraId="56AE304B" w14:textId="77777777" w:rsidR="00B55FC3" w:rsidRPr="00B55FC3" w:rsidRDefault="00B55FC3" w:rsidP="00B55FC3">
            <w:pPr>
              <w:rPr>
                <w:lang w:val="es-VE"/>
              </w:rPr>
            </w:pPr>
            <w:r w:rsidRPr="00B55FC3">
              <w:rPr>
                <w:lang w:val="es-VE"/>
              </w:rPr>
              <w:t>Alto (principio) / No confirmado (en este caso)</w:t>
            </w:r>
          </w:p>
        </w:tc>
        <w:tc>
          <w:tcPr>
            <w:tcW w:w="0" w:type="auto"/>
            <w:vAlign w:val="center"/>
            <w:hideMark/>
          </w:tcPr>
          <w:p w14:paraId="737F9192" w14:textId="77777777" w:rsidR="00B55FC3" w:rsidRPr="00B55FC3" w:rsidRDefault="00B55FC3" w:rsidP="00B55FC3">
            <w:pPr>
              <w:rPr>
                <w:lang w:val="es-VE"/>
              </w:rPr>
            </w:pPr>
            <w:r w:rsidRPr="00B55FC3">
              <w:rPr>
                <w:lang w:val="es-VE"/>
              </w:rPr>
              <w:t>Alto (si se presenta como certeza del caso)</w:t>
            </w:r>
          </w:p>
        </w:tc>
        <w:tc>
          <w:tcPr>
            <w:tcW w:w="0" w:type="auto"/>
            <w:vAlign w:val="center"/>
            <w:hideMark/>
          </w:tcPr>
          <w:p w14:paraId="00009690" w14:textId="77777777" w:rsidR="00B55FC3" w:rsidRPr="00B55FC3" w:rsidRDefault="00B55FC3" w:rsidP="00B55FC3">
            <w:pPr>
              <w:rPr>
                <w:lang w:val="es-VE"/>
              </w:rPr>
            </w:pPr>
            <w:r w:rsidRPr="00B55FC3">
              <w:rPr>
                <w:lang w:val="es-VE"/>
              </w:rPr>
              <w:t>El principio es verificable; su aplicación al caso requiere el ángulo del conducto</w:t>
            </w:r>
          </w:p>
        </w:tc>
      </w:tr>
      <w:tr w:rsidR="00B55FC3" w:rsidRPr="00B55FC3" w14:paraId="7A24077F" w14:textId="77777777">
        <w:trPr>
          <w:tblCellSpacing w:w="15" w:type="dxa"/>
        </w:trPr>
        <w:tc>
          <w:tcPr>
            <w:tcW w:w="0" w:type="auto"/>
            <w:vAlign w:val="center"/>
            <w:hideMark/>
          </w:tcPr>
          <w:p w14:paraId="6617AB28" w14:textId="77777777" w:rsidR="00B55FC3" w:rsidRPr="00B55FC3" w:rsidRDefault="00B55FC3" w:rsidP="00B55FC3">
            <w:r w:rsidRPr="00B55FC3">
              <w:t>B4</w:t>
            </w:r>
          </w:p>
        </w:tc>
        <w:tc>
          <w:tcPr>
            <w:tcW w:w="0" w:type="auto"/>
            <w:vAlign w:val="center"/>
            <w:hideMark/>
          </w:tcPr>
          <w:p w14:paraId="350E1AE3" w14:textId="77777777" w:rsidR="00B55FC3" w:rsidRPr="00B55FC3" w:rsidRDefault="00B55FC3" w:rsidP="00B55FC3">
            <w:pPr>
              <w:rPr>
                <w:lang w:val="es-VE"/>
              </w:rPr>
            </w:pPr>
            <w:r w:rsidRPr="00B55FC3">
              <w:rPr>
                <w:lang w:val="es-VE"/>
              </w:rPr>
              <w:t>Pérdida de eficiencia por cambios de dirección (ecuación de Euler)</w:t>
            </w:r>
          </w:p>
        </w:tc>
        <w:tc>
          <w:tcPr>
            <w:tcW w:w="0" w:type="auto"/>
            <w:vAlign w:val="center"/>
            <w:hideMark/>
          </w:tcPr>
          <w:p w14:paraId="792A4BE1" w14:textId="77777777" w:rsidR="00B55FC3" w:rsidRPr="00B55FC3" w:rsidRDefault="00B55FC3" w:rsidP="00B55FC3">
            <w:proofErr w:type="spellStart"/>
            <w:r w:rsidRPr="00B55FC3">
              <w:t>Mecánica</w:t>
            </w:r>
            <w:proofErr w:type="spellEnd"/>
            <w:r w:rsidRPr="00B55FC3">
              <w:t xml:space="preserve"> </w:t>
            </w:r>
            <w:proofErr w:type="spellStart"/>
            <w:r w:rsidRPr="00B55FC3">
              <w:t>estándar</w:t>
            </w:r>
            <w:proofErr w:type="spellEnd"/>
            <w:r w:rsidRPr="00B55FC3">
              <w:t xml:space="preserve"> de </w:t>
            </w:r>
            <w:proofErr w:type="spellStart"/>
            <w:r w:rsidRPr="00B55FC3">
              <w:t>cuerdas</w:t>
            </w:r>
            <w:proofErr w:type="spellEnd"/>
          </w:p>
        </w:tc>
        <w:tc>
          <w:tcPr>
            <w:tcW w:w="0" w:type="auto"/>
            <w:vAlign w:val="center"/>
            <w:hideMark/>
          </w:tcPr>
          <w:p w14:paraId="66ADF9A3" w14:textId="77777777" w:rsidR="00B55FC3" w:rsidRPr="00B55FC3" w:rsidRDefault="00B55FC3" w:rsidP="00B55FC3">
            <w:pPr>
              <w:rPr>
                <w:lang w:val="es-VE"/>
              </w:rPr>
            </w:pPr>
            <w:r w:rsidRPr="00B55FC3">
              <w:rPr>
                <w:lang w:val="es-VE"/>
              </w:rPr>
              <w:t>Alto (principio) / Bajo (valores del caso)</w:t>
            </w:r>
          </w:p>
        </w:tc>
        <w:tc>
          <w:tcPr>
            <w:tcW w:w="0" w:type="auto"/>
            <w:vAlign w:val="center"/>
            <w:hideMark/>
          </w:tcPr>
          <w:p w14:paraId="3B4EC8A4" w14:textId="77777777" w:rsidR="00B55FC3" w:rsidRPr="00B55FC3" w:rsidRDefault="00B55FC3" w:rsidP="00B55FC3">
            <w:pPr>
              <w:rPr>
                <w:lang w:val="es-VE"/>
              </w:rPr>
            </w:pPr>
            <w:r w:rsidRPr="00B55FC3">
              <w:rPr>
                <w:lang w:val="es-VE"/>
              </w:rPr>
              <w:t>Alto (si los números se usan como datos del caso)</w:t>
            </w:r>
          </w:p>
        </w:tc>
        <w:tc>
          <w:tcPr>
            <w:tcW w:w="0" w:type="auto"/>
            <w:vAlign w:val="center"/>
            <w:hideMark/>
          </w:tcPr>
          <w:p w14:paraId="58742108" w14:textId="77777777" w:rsidR="00B55FC3" w:rsidRPr="00B55FC3" w:rsidRDefault="00B55FC3" w:rsidP="00B55FC3">
            <w:r w:rsidRPr="00B55FC3">
              <w:t xml:space="preserve">Attaway (2013); </w:t>
            </w:r>
            <w:proofErr w:type="spellStart"/>
            <w:r w:rsidRPr="00B55FC3">
              <w:t>cálculo</w:t>
            </w:r>
            <w:proofErr w:type="spellEnd"/>
            <w:r w:rsidRPr="00B55FC3">
              <w:t xml:space="preserve"> </w:t>
            </w:r>
            <w:proofErr w:type="spellStart"/>
            <w:r w:rsidRPr="00B55FC3">
              <w:t>verificable</w:t>
            </w:r>
            <w:proofErr w:type="spellEnd"/>
            <w:r w:rsidRPr="00B55FC3">
              <w:t xml:space="preserve"> con inputs reales</w:t>
            </w:r>
          </w:p>
        </w:tc>
      </w:tr>
      <w:tr w:rsidR="00B55FC3" w:rsidRPr="00B55FC3" w14:paraId="1D6FB1AE" w14:textId="77777777">
        <w:trPr>
          <w:tblCellSpacing w:w="15" w:type="dxa"/>
        </w:trPr>
        <w:tc>
          <w:tcPr>
            <w:tcW w:w="0" w:type="auto"/>
            <w:vAlign w:val="center"/>
            <w:hideMark/>
          </w:tcPr>
          <w:p w14:paraId="534079F0" w14:textId="77777777" w:rsidR="00B55FC3" w:rsidRPr="00B55FC3" w:rsidRDefault="00B55FC3" w:rsidP="00B55FC3">
            <w:r w:rsidRPr="00B55FC3">
              <w:t>B5</w:t>
            </w:r>
          </w:p>
        </w:tc>
        <w:tc>
          <w:tcPr>
            <w:tcW w:w="0" w:type="auto"/>
            <w:vAlign w:val="center"/>
            <w:hideMark/>
          </w:tcPr>
          <w:p w14:paraId="6B92CE1E" w14:textId="77777777" w:rsidR="00B55FC3" w:rsidRPr="00B55FC3" w:rsidRDefault="00B55FC3" w:rsidP="00B55FC3">
            <w:pPr>
              <w:rPr>
                <w:lang w:val="es-VE"/>
              </w:rPr>
            </w:pPr>
            <w:r w:rsidRPr="00B55FC3">
              <w:rPr>
                <w:lang w:val="es-VE"/>
              </w:rPr>
              <w:t>Fluencia de tejidos blandos incrementa dificultad de extracción con tiempo</w:t>
            </w:r>
          </w:p>
        </w:tc>
        <w:tc>
          <w:tcPr>
            <w:tcW w:w="0" w:type="auto"/>
            <w:vAlign w:val="center"/>
            <w:hideMark/>
          </w:tcPr>
          <w:p w14:paraId="79FA3E3F" w14:textId="77777777" w:rsidR="00B55FC3" w:rsidRPr="00B55FC3" w:rsidRDefault="00B55FC3" w:rsidP="00B55FC3">
            <w:r w:rsidRPr="00B55FC3">
              <w:t xml:space="preserve">Fung (1993) </w:t>
            </w:r>
            <w:proofErr w:type="spellStart"/>
            <w:r w:rsidRPr="00B55FC3">
              <w:t>biomecánica</w:t>
            </w:r>
            <w:proofErr w:type="spellEnd"/>
          </w:p>
        </w:tc>
        <w:tc>
          <w:tcPr>
            <w:tcW w:w="0" w:type="auto"/>
            <w:vAlign w:val="center"/>
            <w:hideMark/>
          </w:tcPr>
          <w:p w14:paraId="1032DFB7" w14:textId="77777777" w:rsidR="00B55FC3" w:rsidRPr="00B55FC3" w:rsidRDefault="00B55FC3" w:rsidP="00B55FC3">
            <w:pPr>
              <w:rPr>
                <w:lang w:val="es-VE"/>
              </w:rPr>
            </w:pPr>
            <w:r w:rsidRPr="00B55FC3">
              <w:rPr>
                <w:lang w:val="es-VE"/>
              </w:rPr>
              <w:t>Medio (principio aplicado a contexto no estudiado directamente)</w:t>
            </w:r>
          </w:p>
        </w:tc>
        <w:tc>
          <w:tcPr>
            <w:tcW w:w="0" w:type="auto"/>
            <w:vAlign w:val="center"/>
            <w:hideMark/>
          </w:tcPr>
          <w:p w14:paraId="0ABD2775" w14:textId="77777777" w:rsidR="00B55FC3" w:rsidRPr="00B55FC3" w:rsidRDefault="00B55FC3" w:rsidP="00B55FC3">
            <w:r w:rsidRPr="00B55FC3">
              <w:t>Medio</w:t>
            </w:r>
          </w:p>
        </w:tc>
        <w:tc>
          <w:tcPr>
            <w:tcW w:w="0" w:type="auto"/>
            <w:vAlign w:val="center"/>
            <w:hideMark/>
          </w:tcPr>
          <w:p w14:paraId="159F5AEB" w14:textId="77777777" w:rsidR="00B55FC3" w:rsidRPr="00B55FC3" w:rsidRDefault="00B55FC3" w:rsidP="00B55FC3">
            <w:pPr>
              <w:rPr>
                <w:lang w:val="es-VE"/>
              </w:rPr>
            </w:pPr>
            <w:r w:rsidRPr="00B55FC3">
              <w:rPr>
                <w:lang w:val="es-VE"/>
              </w:rPr>
              <w:t>Fung (1993); no existe estudio específico para este contexto</w:t>
            </w:r>
          </w:p>
        </w:tc>
      </w:tr>
      <w:tr w:rsidR="00B55FC3" w:rsidRPr="00B55FC3" w14:paraId="6604CAD4" w14:textId="77777777">
        <w:trPr>
          <w:tblCellSpacing w:w="15" w:type="dxa"/>
        </w:trPr>
        <w:tc>
          <w:tcPr>
            <w:tcW w:w="0" w:type="auto"/>
            <w:vAlign w:val="center"/>
            <w:hideMark/>
          </w:tcPr>
          <w:p w14:paraId="61001E8D" w14:textId="77777777" w:rsidR="00B55FC3" w:rsidRPr="00B55FC3" w:rsidRDefault="00B55FC3" w:rsidP="00B55FC3">
            <w:r w:rsidRPr="00B55FC3">
              <w:t>B6</w:t>
            </w:r>
          </w:p>
        </w:tc>
        <w:tc>
          <w:tcPr>
            <w:tcW w:w="0" w:type="auto"/>
            <w:vAlign w:val="center"/>
            <w:hideMark/>
          </w:tcPr>
          <w:p w14:paraId="5CA0E5DB" w14:textId="77777777" w:rsidR="00B55FC3" w:rsidRPr="00B55FC3" w:rsidRDefault="00B55FC3" w:rsidP="00B55FC3">
            <w:pPr>
              <w:rPr>
                <w:lang w:val="es-VE"/>
              </w:rPr>
            </w:pPr>
            <w:r w:rsidRPr="00B55FC3">
              <w:rPr>
                <w:lang w:val="es-VE"/>
              </w:rPr>
              <w:t>Deslizamiento post-fallo explicado por gravedad sin retención</w:t>
            </w:r>
          </w:p>
        </w:tc>
        <w:tc>
          <w:tcPr>
            <w:tcW w:w="0" w:type="auto"/>
            <w:vAlign w:val="center"/>
            <w:hideMark/>
          </w:tcPr>
          <w:p w14:paraId="239EEC36" w14:textId="77777777" w:rsidR="00B55FC3" w:rsidRPr="00B55FC3" w:rsidRDefault="00B55FC3" w:rsidP="00B55FC3">
            <w:pPr>
              <w:rPr>
                <w:lang w:val="es-VE"/>
              </w:rPr>
            </w:pPr>
            <w:r w:rsidRPr="00B55FC3">
              <w:rPr>
                <w:lang w:val="es-VE"/>
              </w:rPr>
              <w:t>Física del plano inclinado aplicada a condición documentada</w:t>
            </w:r>
          </w:p>
        </w:tc>
        <w:tc>
          <w:tcPr>
            <w:tcW w:w="0" w:type="auto"/>
            <w:vAlign w:val="center"/>
            <w:hideMark/>
          </w:tcPr>
          <w:p w14:paraId="22D88B71" w14:textId="77777777" w:rsidR="00B55FC3" w:rsidRPr="00B55FC3" w:rsidRDefault="00B55FC3" w:rsidP="00B55FC3">
            <w:r w:rsidRPr="00B55FC3">
              <w:t>Alto</w:t>
            </w:r>
          </w:p>
        </w:tc>
        <w:tc>
          <w:tcPr>
            <w:tcW w:w="0" w:type="auto"/>
            <w:vAlign w:val="center"/>
            <w:hideMark/>
          </w:tcPr>
          <w:p w14:paraId="686A2DE3" w14:textId="77777777" w:rsidR="00B55FC3" w:rsidRPr="00B55FC3" w:rsidRDefault="00B55FC3" w:rsidP="00B55FC3">
            <w:r w:rsidRPr="00B55FC3">
              <w:t>Bajo</w:t>
            </w:r>
          </w:p>
        </w:tc>
        <w:tc>
          <w:tcPr>
            <w:tcW w:w="0" w:type="auto"/>
            <w:vAlign w:val="center"/>
            <w:hideMark/>
          </w:tcPr>
          <w:p w14:paraId="4C6F5460" w14:textId="77777777" w:rsidR="00B55FC3" w:rsidRPr="00B55FC3" w:rsidRDefault="00B55FC3" w:rsidP="00B55FC3">
            <w:pPr>
              <w:rPr>
                <w:lang w:val="es-VE"/>
              </w:rPr>
            </w:pPr>
            <w:r w:rsidRPr="00B55FC3">
              <w:rPr>
                <w:lang w:val="es-VE"/>
              </w:rPr>
              <w:t>Principio verificable; condición documentada en Boren et al.</w:t>
            </w:r>
          </w:p>
        </w:tc>
      </w:tr>
      <w:tr w:rsidR="00B55FC3" w:rsidRPr="00B55FC3" w14:paraId="72E2B60E" w14:textId="77777777">
        <w:trPr>
          <w:tblCellSpacing w:w="15" w:type="dxa"/>
        </w:trPr>
        <w:tc>
          <w:tcPr>
            <w:tcW w:w="0" w:type="auto"/>
            <w:vAlign w:val="center"/>
            <w:hideMark/>
          </w:tcPr>
          <w:p w14:paraId="60E60CB1" w14:textId="77777777" w:rsidR="00B55FC3" w:rsidRPr="00B55FC3" w:rsidRDefault="00B55FC3" w:rsidP="00B55FC3">
            <w:r w:rsidRPr="00B55FC3">
              <w:t>B7</w:t>
            </w:r>
          </w:p>
        </w:tc>
        <w:tc>
          <w:tcPr>
            <w:tcW w:w="0" w:type="auto"/>
            <w:vAlign w:val="center"/>
            <w:hideMark/>
          </w:tcPr>
          <w:p w14:paraId="7481CECB" w14:textId="77777777" w:rsidR="00B55FC3" w:rsidRPr="00B55FC3" w:rsidRDefault="00B55FC3" w:rsidP="00B55FC3">
            <w:pPr>
              <w:rPr>
                <w:lang w:val="es-VE"/>
              </w:rPr>
            </w:pPr>
            <w:r w:rsidRPr="00B55FC3">
              <w:rPr>
                <w:lang w:val="es-VE"/>
              </w:rPr>
              <w:t>Tres condiciones simultáneas para viabilidad del rescate</w:t>
            </w:r>
          </w:p>
        </w:tc>
        <w:tc>
          <w:tcPr>
            <w:tcW w:w="0" w:type="auto"/>
            <w:vAlign w:val="center"/>
            <w:hideMark/>
          </w:tcPr>
          <w:p w14:paraId="32E7428D" w14:textId="77777777" w:rsidR="00B55FC3" w:rsidRPr="00B55FC3" w:rsidRDefault="00B55FC3" w:rsidP="00B55FC3">
            <w:r w:rsidRPr="00B55FC3">
              <w:t xml:space="preserve">Framework </w:t>
            </w:r>
            <w:proofErr w:type="spellStart"/>
            <w:r w:rsidRPr="00B55FC3">
              <w:t>analítico</w:t>
            </w:r>
            <w:proofErr w:type="spellEnd"/>
            <w:r w:rsidRPr="00B55FC3">
              <w:t xml:space="preserve"> </w:t>
            </w:r>
            <w:proofErr w:type="spellStart"/>
            <w:r w:rsidRPr="00B55FC3">
              <w:t>derivado</w:t>
            </w:r>
            <w:proofErr w:type="spellEnd"/>
          </w:p>
        </w:tc>
        <w:tc>
          <w:tcPr>
            <w:tcW w:w="0" w:type="auto"/>
            <w:vAlign w:val="center"/>
            <w:hideMark/>
          </w:tcPr>
          <w:p w14:paraId="6CF0D7FD" w14:textId="77777777" w:rsidR="00B55FC3" w:rsidRPr="00B55FC3" w:rsidRDefault="00B55FC3" w:rsidP="00B55FC3">
            <w:r w:rsidRPr="00B55FC3">
              <w:t>Alto (</w:t>
            </w:r>
            <w:proofErr w:type="spellStart"/>
            <w:r w:rsidRPr="00B55FC3">
              <w:t>como</w:t>
            </w:r>
            <w:proofErr w:type="spellEnd"/>
            <w:r w:rsidRPr="00B55FC3">
              <w:t xml:space="preserve"> </w:t>
            </w:r>
            <w:proofErr w:type="spellStart"/>
            <w:r w:rsidRPr="00B55FC3">
              <w:t>estructura</w:t>
            </w:r>
            <w:proofErr w:type="spellEnd"/>
            <w:r w:rsidRPr="00B55FC3">
              <w:t xml:space="preserve"> </w:t>
            </w:r>
            <w:proofErr w:type="spellStart"/>
            <w:r w:rsidRPr="00B55FC3">
              <w:t>lógica</w:t>
            </w:r>
            <w:proofErr w:type="spellEnd"/>
            <w:r w:rsidRPr="00B55FC3">
              <w:t>)</w:t>
            </w:r>
          </w:p>
        </w:tc>
        <w:tc>
          <w:tcPr>
            <w:tcW w:w="0" w:type="auto"/>
            <w:vAlign w:val="center"/>
            <w:hideMark/>
          </w:tcPr>
          <w:p w14:paraId="6E9AEAA9" w14:textId="77777777" w:rsidR="00B55FC3" w:rsidRPr="00B55FC3" w:rsidRDefault="00B55FC3" w:rsidP="00B55FC3">
            <w:r w:rsidRPr="00B55FC3">
              <w:t>Bajo</w:t>
            </w:r>
          </w:p>
        </w:tc>
        <w:tc>
          <w:tcPr>
            <w:tcW w:w="0" w:type="auto"/>
            <w:vAlign w:val="center"/>
            <w:hideMark/>
          </w:tcPr>
          <w:p w14:paraId="48294902" w14:textId="77777777" w:rsidR="00B55FC3" w:rsidRPr="00B55FC3" w:rsidRDefault="00B55FC3" w:rsidP="00B55FC3">
            <w:pPr>
              <w:rPr>
                <w:lang w:val="es-VE"/>
              </w:rPr>
            </w:pPr>
            <w:r w:rsidRPr="00B55FC3">
              <w:rPr>
                <w:lang w:val="es-VE"/>
              </w:rPr>
              <w:t>Verificable como análisis de sistemas; no requiere fuente única</w:t>
            </w:r>
          </w:p>
        </w:tc>
      </w:tr>
      <w:tr w:rsidR="00B55FC3" w:rsidRPr="00B55FC3" w14:paraId="5EFCCD96" w14:textId="77777777">
        <w:trPr>
          <w:tblCellSpacing w:w="15" w:type="dxa"/>
        </w:trPr>
        <w:tc>
          <w:tcPr>
            <w:tcW w:w="0" w:type="auto"/>
            <w:vAlign w:val="center"/>
            <w:hideMark/>
          </w:tcPr>
          <w:p w14:paraId="7E6F193D" w14:textId="77777777" w:rsidR="00B55FC3" w:rsidRPr="00B55FC3" w:rsidRDefault="00B55FC3" w:rsidP="00B55FC3">
            <w:r w:rsidRPr="00B55FC3">
              <w:lastRenderedPageBreak/>
              <w:t>D1</w:t>
            </w:r>
          </w:p>
        </w:tc>
        <w:tc>
          <w:tcPr>
            <w:tcW w:w="0" w:type="auto"/>
            <w:vAlign w:val="center"/>
            <w:hideMark/>
          </w:tcPr>
          <w:p w14:paraId="07283791" w14:textId="77777777" w:rsidR="00B55FC3" w:rsidRPr="00B55FC3" w:rsidRDefault="00B55FC3" w:rsidP="00B55FC3">
            <w:proofErr w:type="spellStart"/>
            <w:r w:rsidRPr="00B55FC3">
              <w:t>Ángulo</w:t>
            </w:r>
            <w:proofErr w:type="spellEnd"/>
            <w:r w:rsidRPr="00B55FC3">
              <w:t xml:space="preserve"> de </w:t>
            </w:r>
            <w:proofErr w:type="spellStart"/>
            <w:r w:rsidRPr="00B55FC3">
              <w:t>inclinación</w:t>
            </w:r>
            <w:proofErr w:type="spellEnd"/>
            <w:r w:rsidRPr="00B55FC3">
              <w:t xml:space="preserve"> 30°–60°</w:t>
            </w:r>
          </w:p>
        </w:tc>
        <w:tc>
          <w:tcPr>
            <w:tcW w:w="0" w:type="auto"/>
            <w:vAlign w:val="center"/>
            <w:hideMark/>
          </w:tcPr>
          <w:p w14:paraId="2CE879A3" w14:textId="77777777" w:rsidR="00B55FC3" w:rsidRPr="00B55FC3" w:rsidRDefault="00B55FC3" w:rsidP="00B55FC3">
            <w:proofErr w:type="spellStart"/>
            <w:r w:rsidRPr="00B55FC3">
              <w:t>Ninguna</w:t>
            </w:r>
            <w:proofErr w:type="spellEnd"/>
            <w:r w:rsidRPr="00B55FC3">
              <w:t xml:space="preserve"> — </w:t>
            </w:r>
            <w:proofErr w:type="spellStart"/>
            <w:r w:rsidRPr="00B55FC3">
              <w:t>estimación</w:t>
            </w:r>
            <w:proofErr w:type="spellEnd"/>
            <w:r w:rsidRPr="00B55FC3">
              <w:t xml:space="preserve"> previa</w:t>
            </w:r>
          </w:p>
        </w:tc>
        <w:tc>
          <w:tcPr>
            <w:tcW w:w="0" w:type="auto"/>
            <w:vAlign w:val="center"/>
            <w:hideMark/>
          </w:tcPr>
          <w:p w14:paraId="6D8F3263" w14:textId="77777777" w:rsidR="00B55FC3" w:rsidRPr="00B55FC3" w:rsidRDefault="00B55FC3" w:rsidP="00B55FC3">
            <w:r w:rsidRPr="00B55FC3">
              <w:t>Muy bajo</w:t>
            </w:r>
          </w:p>
        </w:tc>
        <w:tc>
          <w:tcPr>
            <w:tcW w:w="0" w:type="auto"/>
            <w:vAlign w:val="center"/>
            <w:hideMark/>
          </w:tcPr>
          <w:p w14:paraId="298CE771" w14:textId="77777777" w:rsidR="00B55FC3" w:rsidRPr="00B55FC3" w:rsidRDefault="00B55FC3" w:rsidP="00B55FC3">
            <w:r w:rsidRPr="00B55FC3">
              <w:t>Alto</w:t>
            </w:r>
          </w:p>
        </w:tc>
        <w:tc>
          <w:tcPr>
            <w:tcW w:w="0" w:type="auto"/>
            <w:vAlign w:val="center"/>
            <w:hideMark/>
          </w:tcPr>
          <w:p w14:paraId="1D97AE0C" w14:textId="77777777" w:rsidR="00B55FC3" w:rsidRPr="00B55FC3" w:rsidRDefault="00B55FC3" w:rsidP="00B55FC3">
            <w:pPr>
              <w:rPr>
                <w:lang w:val="es-VE"/>
              </w:rPr>
            </w:pPr>
            <w:r w:rsidRPr="00B55FC3">
              <w:rPr>
                <w:lang w:val="es-VE"/>
              </w:rPr>
              <w:t>Survey topográfico de la cueva (irrecuperable)</w:t>
            </w:r>
          </w:p>
        </w:tc>
      </w:tr>
      <w:tr w:rsidR="00B55FC3" w:rsidRPr="00B55FC3" w14:paraId="443142BC" w14:textId="77777777">
        <w:trPr>
          <w:tblCellSpacing w:w="15" w:type="dxa"/>
        </w:trPr>
        <w:tc>
          <w:tcPr>
            <w:tcW w:w="0" w:type="auto"/>
            <w:vAlign w:val="center"/>
            <w:hideMark/>
          </w:tcPr>
          <w:p w14:paraId="2367DB6B" w14:textId="77777777" w:rsidR="00B55FC3" w:rsidRPr="00B55FC3" w:rsidRDefault="00B55FC3" w:rsidP="00B55FC3">
            <w:r w:rsidRPr="00B55FC3">
              <w:t>D2</w:t>
            </w:r>
          </w:p>
        </w:tc>
        <w:tc>
          <w:tcPr>
            <w:tcW w:w="0" w:type="auto"/>
            <w:vAlign w:val="center"/>
            <w:hideMark/>
          </w:tcPr>
          <w:p w14:paraId="62596F3C" w14:textId="77777777" w:rsidR="00B55FC3" w:rsidRPr="00B55FC3" w:rsidRDefault="00B55FC3" w:rsidP="00B55FC3">
            <w:pPr>
              <w:rPr>
                <w:lang w:val="es-VE"/>
              </w:rPr>
            </w:pPr>
            <w:r w:rsidRPr="00B55FC3">
              <w:t>μ</w:t>
            </w:r>
            <w:r w:rsidRPr="00B55FC3">
              <w:rPr>
                <w:lang w:val="es-VE"/>
              </w:rPr>
              <w:t>_s = 0.30–0.40 para la interfaz específica</w:t>
            </w:r>
          </w:p>
        </w:tc>
        <w:tc>
          <w:tcPr>
            <w:tcW w:w="0" w:type="auto"/>
            <w:vAlign w:val="center"/>
            <w:hideMark/>
          </w:tcPr>
          <w:p w14:paraId="1C0D490F" w14:textId="77777777" w:rsidR="00B55FC3" w:rsidRPr="00B55FC3" w:rsidRDefault="00B55FC3" w:rsidP="00B55FC3">
            <w:proofErr w:type="spellStart"/>
            <w:r w:rsidRPr="00B55FC3">
              <w:t>Tablas</w:t>
            </w:r>
            <w:proofErr w:type="spellEnd"/>
            <w:r w:rsidRPr="00B55FC3">
              <w:t xml:space="preserve"> </w:t>
            </w:r>
            <w:proofErr w:type="spellStart"/>
            <w:r w:rsidRPr="00B55FC3">
              <w:t>generales</w:t>
            </w:r>
            <w:proofErr w:type="spellEnd"/>
            <w:r w:rsidRPr="00B55FC3">
              <w:t xml:space="preserve"> de </w:t>
            </w:r>
            <w:proofErr w:type="spellStart"/>
            <w:r w:rsidRPr="00B55FC3">
              <w:t>materiales</w:t>
            </w:r>
            <w:proofErr w:type="spellEnd"/>
          </w:p>
        </w:tc>
        <w:tc>
          <w:tcPr>
            <w:tcW w:w="0" w:type="auto"/>
            <w:vAlign w:val="center"/>
            <w:hideMark/>
          </w:tcPr>
          <w:p w14:paraId="44B88C61" w14:textId="77777777" w:rsidR="00B55FC3" w:rsidRPr="00B55FC3" w:rsidRDefault="00B55FC3" w:rsidP="00B55FC3">
            <w:r w:rsidRPr="00B55FC3">
              <w:t>Bajo</w:t>
            </w:r>
          </w:p>
        </w:tc>
        <w:tc>
          <w:tcPr>
            <w:tcW w:w="0" w:type="auto"/>
            <w:vAlign w:val="center"/>
            <w:hideMark/>
          </w:tcPr>
          <w:p w14:paraId="76EE4D76" w14:textId="77777777" w:rsidR="00B55FC3" w:rsidRPr="00B55FC3" w:rsidRDefault="00B55FC3" w:rsidP="00B55FC3">
            <w:r w:rsidRPr="00B55FC3">
              <w:t>Alto</w:t>
            </w:r>
          </w:p>
        </w:tc>
        <w:tc>
          <w:tcPr>
            <w:tcW w:w="0" w:type="auto"/>
            <w:vAlign w:val="center"/>
            <w:hideMark/>
          </w:tcPr>
          <w:p w14:paraId="2F1E9B1C" w14:textId="77777777" w:rsidR="00B55FC3" w:rsidRPr="00B55FC3" w:rsidRDefault="00B55FC3" w:rsidP="00B55FC3">
            <w:pPr>
              <w:rPr>
                <w:lang w:val="es-VE"/>
              </w:rPr>
            </w:pPr>
            <w:r w:rsidRPr="00B55FC3">
              <w:rPr>
                <w:lang w:val="es-VE"/>
              </w:rPr>
              <w:t>Medición tribológica de la interfaz específica (irrecuperable)</w:t>
            </w:r>
          </w:p>
        </w:tc>
      </w:tr>
      <w:tr w:rsidR="00B55FC3" w:rsidRPr="00B55FC3" w14:paraId="29C1764F" w14:textId="77777777">
        <w:trPr>
          <w:tblCellSpacing w:w="15" w:type="dxa"/>
        </w:trPr>
        <w:tc>
          <w:tcPr>
            <w:tcW w:w="0" w:type="auto"/>
            <w:vAlign w:val="center"/>
            <w:hideMark/>
          </w:tcPr>
          <w:p w14:paraId="30D9FDAA" w14:textId="77777777" w:rsidR="00B55FC3" w:rsidRPr="00B55FC3" w:rsidRDefault="00B55FC3" w:rsidP="00B55FC3">
            <w:r w:rsidRPr="00B55FC3">
              <w:t>D3</w:t>
            </w:r>
          </w:p>
        </w:tc>
        <w:tc>
          <w:tcPr>
            <w:tcW w:w="0" w:type="auto"/>
            <w:vAlign w:val="center"/>
            <w:hideMark/>
          </w:tcPr>
          <w:p w14:paraId="35E534A8" w14:textId="77777777" w:rsidR="00B55FC3" w:rsidRPr="00B55FC3" w:rsidRDefault="00B55FC3" w:rsidP="00B55FC3">
            <w:pPr>
              <w:rPr>
                <w:lang w:val="es-VE"/>
              </w:rPr>
            </w:pPr>
            <w:r w:rsidRPr="00B55FC3">
              <w:rPr>
                <w:lang w:val="es-VE"/>
              </w:rPr>
              <w:t>Valores numéricos de F_cuña, F_ext, eficiencia de poleas</w:t>
            </w:r>
          </w:p>
        </w:tc>
        <w:tc>
          <w:tcPr>
            <w:tcW w:w="0" w:type="auto"/>
            <w:vAlign w:val="center"/>
            <w:hideMark/>
          </w:tcPr>
          <w:p w14:paraId="3521D8F7" w14:textId="77777777" w:rsidR="00B55FC3" w:rsidRPr="00B55FC3" w:rsidRDefault="00B55FC3" w:rsidP="00B55FC3">
            <w:proofErr w:type="spellStart"/>
            <w:r w:rsidRPr="00B55FC3">
              <w:t>Cálculos</w:t>
            </w:r>
            <w:proofErr w:type="spellEnd"/>
            <w:r w:rsidRPr="00B55FC3">
              <w:t xml:space="preserve"> con inputs </w:t>
            </w:r>
            <w:proofErr w:type="spellStart"/>
            <w:r w:rsidRPr="00B55FC3">
              <w:t>estimados</w:t>
            </w:r>
            <w:proofErr w:type="spellEnd"/>
          </w:p>
        </w:tc>
        <w:tc>
          <w:tcPr>
            <w:tcW w:w="0" w:type="auto"/>
            <w:vAlign w:val="center"/>
            <w:hideMark/>
          </w:tcPr>
          <w:p w14:paraId="6E8D3D97" w14:textId="77777777" w:rsidR="00B55FC3" w:rsidRPr="00B55FC3" w:rsidRDefault="00B55FC3" w:rsidP="00B55FC3">
            <w:r w:rsidRPr="00B55FC3">
              <w:t>Muy bajo</w:t>
            </w:r>
          </w:p>
        </w:tc>
        <w:tc>
          <w:tcPr>
            <w:tcW w:w="0" w:type="auto"/>
            <w:vAlign w:val="center"/>
            <w:hideMark/>
          </w:tcPr>
          <w:p w14:paraId="3B80BD19" w14:textId="77777777" w:rsidR="00B55FC3" w:rsidRPr="00B55FC3" w:rsidRDefault="00B55FC3" w:rsidP="00B55FC3">
            <w:r w:rsidRPr="00B55FC3">
              <w:t>Muy alto</w:t>
            </w:r>
          </w:p>
        </w:tc>
        <w:tc>
          <w:tcPr>
            <w:tcW w:w="0" w:type="auto"/>
            <w:vAlign w:val="center"/>
            <w:hideMark/>
          </w:tcPr>
          <w:p w14:paraId="54E329A5" w14:textId="77777777" w:rsidR="00B55FC3" w:rsidRPr="00B55FC3" w:rsidRDefault="00B55FC3" w:rsidP="00B55FC3">
            <w:pPr>
              <w:rPr>
                <w:lang w:val="es-VE"/>
              </w:rPr>
            </w:pPr>
            <w:r w:rsidRPr="00B55FC3">
              <w:rPr>
                <w:lang w:val="es-VE"/>
              </w:rPr>
              <w:t>Survey geométrico + documentación del sistema de poleas (no públicos)</w:t>
            </w:r>
          </w:p>
        </w:tc>
      </w:tr>
      <w:tr w:rsidR="00B55FC3" w:rsidRPr="00B55FC3" w14:paraId="3A126339" w14:textId="77777777">
        <w:trPr>
          <w:tblCellSpacing w:w="15" w:type="dxa"/>
        </w:trPr>
        <w:tc>
          <w:tcPr>
            <w:tcW w:w="0" w:type="auto"/>
            <w:vAlign w:val="center"/>
            <w:hideMark/>
          </w:tcPr>
          <w:p w14:paraId="7DE48698" w14:textId="77777777" w:rsidR="00B55FC3" w:rsidRPr="00B55FC3" w:rsidRDefault="00B55FC3" w:rsidP="00B55FC3">
            <w:r w:rsidRPr="00B55FC3">
              <w:t>D4</w:t>
            </w:r>
          </w:p>
        </w:tc>
        <w:tc>
          <w:tcPr>
            <w:tcW w:w="0" w:type="auto"/>
            <w:vAlign w:val="center"/>
            <w:hideMark/>
          </w:tcPr>
          <w:p w14:paraId="430C6383" w14:textId="77777777" w:rsidR="00B55FC3" w:rsidRPr="00B55FC3" w:rsidRDefault="00B55FC3" w:rsidP="00B55FC3">
            <w:pPr>
              <w:rPr>
                <w:lang w:val="es-VE"/>
              </w:rPr>
            </w:pPr>
            <w:r w:rsidRPr="00B55FC3">
              <w:rPr>
                <w:lang w:val="es-VE"/>
              </w:rPr>
              <w:t>Ángulo de convergencia del pasaje ~10° (semiángulo 5°)</w:t>
            </w:r>
          </w:p>
        </w:tc>
        <w:tc>
          <w:tcPr>
            <w:tcW w:w="0" w:type="auto"/>
            <w:vAlign w:val="center"/>
            <w:hideMark/>
          </w:tcPr>
          <w:p w14:paraId="4D5280D1" w14:textId="77777777" w:rsidR="00B55FC3" w:rsidRPr="00B55FC3" w:rsidRDefault="00B55FC3" w:rsidP="00B55FC3">
            <w:proofErr w:type="spellStart"/>
            <w:r w:rsidRPr="00B55FC3">
              <w:t>Ninguna</w:t>
            </w:r>
            <w:proofErr w:type="spellEnd"/>
            <w:r w:rsidRPr="00B55FC3">
              <w:t xml:space="preserve"> — valor </w:t>
            </w:r>
            <w:proofErr w:type="spellStart"/>
            <w:r w:rsidRPr="00B55FC3">
              <w:t>hipotético</w:t>
            </w:r>
            <w:proofErr w:type="spellEnd"/>
            <w:r w:rsidRPr="00B55FC3">
              <w:t xml:space="preserve"> </w:t>
            </w:r>
            <w:proofErr w:type="spellStart"/>
            <w:r w:rsidRPr="00B55FC3">
              <w:t>ilustrativo</w:t>
            </w:r>
            <w:proofErr w:type="spellEnd"/>
          </w:p>
        </w:tc>
        <w:tc>
          <w:tcPr>
            <w:tcW w:w="0" w:type="auto"/>
            <w:vAlign w:val="center"/>
            <w:hideMark/>
          </w:tcPr>
          <w:p w14:paraId="71249ECD" w14:textId="77777777" w:rsidR="00B55FC3" w:rsidRPr="00B55FC3" w:rsidRDefault="00B55FC3" w:rsidP="00B55FC3">
            <w:r w:rsidRPr="00B55FC3">
              <w:t xml:space="preserve">No </w:t>
            </w:r>
            <w:proofErr w:type="spellStart"/>
            <w:r w:rsidRPr="00B55FC3">
              <w:t>aplicable</w:t>
            </w:r>
            <w:proofErr w:type="spellEnd"/>
            <w:r w:rsidRPr="00B55FC3">
              <w:t xml:space="preserve"> (</w:t>
            </w:r>
            <w:proofErr w:type="spellStart"/>
            <w:r w:rsidRPr="00B55FC3">
              <w:t>hipotético</w:t>
            </w:r>
            <w:proofErr w:type="spellEnd"/>
            <w:r w:rsidRPr="00B55FC3">
              <w:t>)</w:t>
            </w:r>
          </w:p>
        </w:tc>
        <w:tc>
          <w:tcPr>
            <w:tcW w:w="0" w:type="auto"/>
            <w:vAlign w:val="center"/>
            <w:hideMark/>
          </w:tcPr>
          <w:p w14:paraId="24ED0640" w14:textId="77777777" w:rsidR="00B55FC3" w:rsidRPr="00B55FC3" w:rsidRDefault="00B55FC3" w:rsidP="00B55FC3">
            <w:r w:rsidRPr="00B55FC3">
              <w:t>Muy alto</w:t>
            </w:r>
          </w:p>
        </w:tc>
        <w:tc>
          <w:tcPr>
            <w:tcW w:w="0" w:type="auto"/>
            <w:vAlign w:val="center"/>
            <w:hideMark/>
          </w:tcPr>
          <w:p w14:paraId="34158EC1" w14:textId="77777777" w:rsidR="00B55FC3" w:rsidRPr="00B55FC3" w:rsidRDefault="00B55FC3" w:rsidP="00B55FC3">
            <w:r w:rsidRPr="00B55FC3">
              <w:t xml:space="preserve">Survey del </w:t>
            </w:r>
            <w:proofErr w:type="spellStart"/>
            <w:r w:rsidRPr="00B55FC3">
              <w:t>pasaje</w:t>
            </w:r>
            <w:proofErr w:type="spellEnd"/>
            <w:r w:rsidRPr="00B55FC3">
              <w:t xml:space="preserve"> (irrecuperable)</w:t>
            </w:r>
          </w:p>
        </w:tc>
      </w:tr>
      <w:tr w:rsidR="00B55FC3" w:rsidRPr="00B55FC3" w14:paraId="540438B3" w14:textId="77777777">
        <w:trPr>
          <w:tblCellSpacing w:w="15" w:type="dxa"/>
        </w:trPr>
        <w:tc>
          <w:tcPr>
            <w:tcW w:w="0" w:type="auto"/>
            <w:vAlign w:val="center"/>
            <w:hideMark/>
          </w:tcPr>
          <w:p w14:paraId="6E7544C4" w14:textId="77777777" w:rsidR="00B55FC3" w:rsidRPr="00B55FC3" w:rsidRDefault="00B55FC3" w:rsidP="00B55FC3">
            <w:r w:rsidRPr="00B55FC3">
              <w:t>D5</w:t>
            </w:r>
          </w:p>
        </w:tc>
        <w:tc>
          <w:tcPr>
            <w:tcW w:w="0" w:type="auto"/>
            <w:vAlign w:val="center"/>
            <w:hideMark/>
          </w:tcPr>
          <w:p w14:paraId="23DC02D9" w14:textId="77777777" w:rsidR="00B55FC3" w:rsidRPr="00B55FC3" w:rsidRDefault="00B55FC3" w:rsidP="00B55FC3">
            <w:pPr>
              <w:rPr>
                <w:lang w:val="es-VE"/>
              </w:rPr>
            </w:pPr>
            <w:r w:rsidRPr="00B55FC3">
              <w:rPr>
                <w:lang w:val="es-VE"/>
              </w:rPr>
              <w:t>Condición de autobloqueo presente en el sistema real</w:t>
            </w:r>
          </w:p>
        </w:tc>
        <w:tc>
          <w:tcPr>
            <w:tcW w:w="0" w:type="auto"/>
            <w:vAlign w:val="center"/>
            <w:hideMark/>
          </w:tcPr>
          <w:p w14:paraId="4A660B2F" w14:textId="77777777" w:rsidR="00B55FC3" w:rsidRPr="00B55FC3" w:rsidRDefault="00B55FC3" w:rsidP="00B55FC3">
            <w:proofErr w:type="spellStart"/>
            <w:r w:rsidRPr="00B55FC3">
              <w:t>Inferencia</w:t>
            </w:r>
            <w:proofErr w:type="spellEnd"/>
            <w:r w:rsidRPr="00B55FC3">
              <w:t xml:space="preserve"> sin </w:t>
            </w:r>
            <w:proofErr w:type="spellStart"/>
            <w:r w:rsidRPr="00B55FC3">
              <w:t>confirmación</w:t>
            </w:r>
            <w:proofErr w:type="spellEnd"/>
          </w:p>
        </w:tc>
        <w:tc>
          <w:tcPr>
            <w:tcW w:w="0" w:type="auto"/>
            <w:vAlign w:val="center"/>
            <w:hideMark/>
          </w:tcPr>
          <w:p w14:paraId="47C7E76F" w14:textId="77777777" w:rsidR="00B55FC3" w:rsidRPr="00B55FC3" w:rsidRDefault="00B55FC3" w:rsidP="00B55FC3">
            <w:r w:rsidRPr="00B55FC3">
              <w:t>Bajo</w:t>
            </w:r>
          </w:p>
        </w:tc>
        <w:tc>
          <w:tcPr>
            <w:tcW w:w="0" w:type="auto"/>
            <w:vAlign w:val="center"/>
            <w:hideMark/>
          </w:tcPr>
          <w:p w14:paraId="5B06739A" w14:textId="77777777" w:rsidR="00B55FC3" w:rsidRPr="00B55FC3" w:rsidRDefault="00B55FC3" w:rsidP="00B55FC3">
            <w:r w:rsidRPr="00B55FC3">
              <w:t>Alto</w:t>
            </w:r>
          </w:p>
        </w:tc>
        <w:tc>
          <w:tcPr>
            <w:tcW w:w="0" w:type="auto"/>
            <w:vAlign w:val="center"/>
            <w:hideMark/>
          </w:tcPr>
          <w:p w14:paraId="218DB277" w14:textId="77777777" w:rsidR="00B55FC3" w:rsidRPr="00B55FC3" w:rsidRDefault="00B55FC3" w:rsidP="00B55FC3">
            <w:pPr>
              <w:rPr>
                <w:lang w:val="es-VE"/>
              </w:rPr>
            </w:pPr>
            <w:r w:rsidRPr="00B55FC3">
              <w:rPr>
                <w:lang w:val="es-VE"/>
              </w:rPr>
              <w:t xml:space="preserve">Ángulo de convergencia medido + </w:t>
            </w:r>
            <w:r w:rsidRPr="00B55FC3">
              <w:t>μ</w:t>
            </w:r>
            <w:r w:rsidRPr="00B55FC3">
              <w:rPr>
                <w:lang w:val="es-VE"/>
              </w:rPr>
              <w:t xml:space="preserve"> real (irrecuperables)</w:t>
            </w:r>
          </w:p>
        </w:tc>
      </w:tr>
      <w:tr w:rsidR="00B55FC3" w:rsidRPr="00B55FC3" w14:paraId="56543B1A" w14:textId="77777777">
        <w:trPr>
          <w:tblCellSpacing w:w="15" w:type="dxa"/>
        </w:trPr>
        <w:tc>
          <w:tcPr>
            <w:tcW w:w="0" w:type="auto"/>
            <w:vAlign w:val="center"/>
            <w:hideMark/>
          </w:tcPr>
          <w:p w14:paraId="41001114" w14:textId="77777777" w:rsidR="00B55FC3" w:rsidRPr="00B55FC3" w:rsidRDefault="00B55FC3" w:rsidP="00B55FC3">
            <w:r w:rsidRPr="00B55FC3">
              <w:t>D6</w:t>
            </w:r>
          </w:p>
        </w:tc>
        <w:tc>
          <w:tcPr>
            <w:tcW w:w="0" w:type="auto"/>
            <w:vAlign w:val="center"/>
            <w:hideMark/>
          </w:tcPr>
          <w:p w14:paraId="3A9C153E" w14:textId="77777777" w:rsidR="00B55FC3" w:rsidRPr="00B55FC3" w:rsidRDefault="00B55FC3" w:rsidP="00B55FC3">
            <w:pPr>
              <w:rPr>
                <w:lang w:val="es-VE"/>
              </w:rPr>
            </w:pPr>
            <w:r w:rsidRPr="00B55FC3">
              <w:rPr>
                <w:lang w:val="es-VE"/>
              </w:rPr>
              <w:t>Fluencia de tejidos incrementó dificultad en magnitud significativa</w:t>
            </w:r>
          </w:p>
        </w:tc>
        <w:tc>
          <w:tcPr>
            <w:tcW w:w="0" w:type="auto"/>
            <w:vAlign w:val="center"/>
            <w:hideMark/>
          </w:tcPr>
          <w:p w14:paraId="10E7B15C" w14:textId="77777777" w:rsidR="00B55FC3" w:rsidRPr="00B55FC3" w:rsidRDefault="00B55FC3" w:rsidP="00B55FC3">
            <w:pPr>
              <w:rPr>
                <w:lang w:val="es-VE"/>
              </w:rPr>
            </w:pPr>
            <w:r w:rsidRPr="00B55FC3">
              <w:rPr>
                <w:lang w:val="es-VE"/>
              </w:rPr>
              <w:t>Principio aplicado; magnitud no estudiada</w:t>
            </w:r>
          </w:p>
        </w:tc>
        <w:tc>
          <w:tcPr>
            <w:tcW w:w="0" w:type="auto"/>
            <w:vAlign w:val="center"/>
            <w:hideMark/>
          </w:tcPr>
          <w:p w14:paraId="238BD4FD" w14:textId="77777777" w:rsidR="00B55FC3" w:rsidRPr="00B55FC3" w:rsidRDefault="00B55FC3" w:rsidP="00B55FC3">
            <w:r w:rsidRPr="00B55FC3">
              <w:t>Bajo</w:t>
            </w:r>
          </w:p>
        </w:tc>
        <w:tc>
          <w:tcPr>
            <w:tcW w:w="0" w:type="auto"/>
            <w:vAlign w:val="center"/>
            <w:hideMark/>
          </w:tcPr>
          <w:p w14:paraId="4676BB16" w14:textId="77777777" w:rsidR="00B55FC3" w:rsidRPr="00B55FC3" w:rsidRDefault="00B55FC3" w:rsidP="00B55FC3">
            <w:r w:rsidRPr="00B55FC3">
              <w:t>Medio</w:t>
            </w:r>
          </w:p>
        </w:tc>
        <w:tc>
          <w:tcPr>
            <w:tcW w:w="0" w:type="auto"/>
            <w:vAlign w:val="center"/>
            <w:hideMark/>
          </w:tcPr>
          <w:p w14:paraId="53F41847" w14:textId="77777777" w:rsidR="00B55FC3" w:rsidRPr="00B55FC3" w:rsidRDefault="00B55FC3" w:rsidP="00B55FC3">
            <w:pPr>
              <w:rPr>
                <w:lang w:val="es-VE"/>
              </w:rPr>
            </w:pPr>
            <w:r w:rsidRPr="00B55FC3">
              <w:rPr>
                <w:lang w:val="es-VE"/>
              </w:rPr>
              <w:t>Estudio experimental específico (no existe)</w:t>
            </w:r>
          </w:p>
        </w:tc>
      </w:tr>
      <w:tr w:rsidR="00B55FC3" w:rsidRPr="00B55FC3" w14:paraId="231F8FD2" w14:textId="77777777">
        <w:trPr>
          <w:tblCellSpacing w:w="15" w:type="dxa"/>
        </w:trPr>
        <w:tc>
          <w:tcPr>
            <w:tcW w:w="0" w:type="auto"/>
            <w:vAlign w:val="center"/>
            <w:hideMark/>
          </w:tcPr>
          <w:p w14:paraId="786C3014" w14:textId="77777777" w:rsidR="00B55FC3" w:rsidRPr="00B55FC3" w:rsidRDefault="00B55FC3" w:rsidP="00B55FC3">
            <w:r w:rsidRPr="00B55FC3">
              <w:t>D7</w:t>
            </w:r>
          </w:p>
        </w:tc>
        <w:tc>
          <w:tcPr>
            <w:tcW w:w="0" w:type="auto"/>
            <w:vAlign w:val="center"/>
            <w:hideMark/>
          </w:tcPr>
          <w:p w14:paraId="697D7516" w14:textId="77777777" w:rsidR="00B55FC3" w:rsidRPr="00B55FC3" w:rsidRDefault="00B55FC3" w:rsidP="00B55FC3">
            <w:pPr>
              <w:rPr>
                <w:lang w:val="es-VE"/>
              </w:rPr>
            </w:pPr>
            <w:r w:rsidRPr="00B55FC3">
              <w:rPr>
                <w:lang w:val="es-VE"/>
              </w:rPr>
              <w:t xml:space="preserve">Límite biomecánico de tracción en columna como </w:t>
            </w:r>
            <w:r w:rsidRPr="00B55FC3">
              <w:rPr>
                <w:lang w:val="es-VE"/>
              </w:rPr>
              <w:lastRenderedPageBreak/>
              <w:t>factor activo del rescate</w:t>
            </w:r>
          </w:p>
        </w:tc>
        <w:tc>
          <w:tcPr>
            <w:tcW w:w="0" w:type="auto"/>
            <w:vAlign w:val="center"/>
            <w:hideMark/>
          </w:tcPr>
          <w:p w14:paraId="0D01B6B8" w14:textId="77777777" w:rsidR="00B55FC3" w:rsidRPr="00B55FC3" w:rsidRDefault="00B55FC3" w:rsidP="00B55FC3">
            <w:pPr>
              <w:rPr>
                <w:lang w:val="es-VE"/>
              </w:rPr>
            </w:pPr>
            <w:r w:rsidRPr="00B55FC3">
              <w:rPr>
                <w:lang w:val="es-VE"/>
              </w:rPr>
              <w:lastRenderedPageBreak/>
              <w:t xml:space="preserve">Principio biomecánico; aplicación al caso no </w:t>
            </w:r>
            <w:r w:rsidRPr="00B55FC3">
              <w:rPr>
                <w:lang w:val="es-VE"/>
              </w:rPr>
              <w:lastRenderedPageBreak/>
              <w:t>documentada</w:t>
            </w:r>
          </w:p>
        </w:tc>
        <w:tc>
          <w:tcPr>
            <w:tcW w:w="0" w:type="auto"/>
            <w:vAlign w:val="center"/>
            <w:hideMark/>
          </w:tcPr>
          <w:p w14:paraId="15CB6FA3" w14:textId="77777777" w:rsidR="00B55FC3" w:rsidRPr="00B55FC3" w:rsidRDefault="00B55FC3" w:rsidP="00B55FC3">
            <w:r w:rsidRPr="00B55FC3">
              <w:lastRenderedPageBreak/>
              <w:t>Bajo</w:t>
            </w:r>
          </w:p>
        </w:tc>
        <w:tc>
          <w:tcPr>
            <w:tcW w:w="0" w:type="auto"/>
            <w:vAlign w:val="center"/>
            <w:hideMark/>
          </w:tcPr>
          <w:p w14:paraId="38867BEF" w14:textId="77777777" w:rsidR="00B55FC3" w:rsidRPr="00B55FC3" w:rsidRDefault="00B55FC3" w:rsidP="00B55FC3">
            <w:r w:rsidRPr="00B55FC3">
              <w:t>Alto</w:t>
            </w:r>
          </w:p>
        </w:tc>
        <w:tc>
          <w:tcPr>
            <w:tcW w:w="0" w:type="auto"/>
            <w:vAlign w:val="center"/>
            <w:hideMark/>
          </w:tcPr>
          <w:p w14:paraId="1A4D50C0" w14:textId="77777777" w:rsidR="00B55FC3" w:rsidRPr="00B55FC3" w:rsidRDefault="00B55FC3" w:rsidP="00B55FC3">
            <w:pPr>
              <w:rPr>
                <w:lang w:val="es-VE"/>
              </w:rPr>
            </w:pPr>
            <w:r w:rsidRPr="00B55FC3">
              <w:rPr>
                <w:lang w:val="es-VE"/>
              </w:rPr>
              <w:t>Documentación médica del rescate (no pública)</w:t>
            </w:r>
          </w:p>
        </w:tc>
      </w:tr>
      <w:tr w:rsidR="00B55FC3" w:rsidRPr="00B55FC3" w14:paraId="2B488637" w14:textId="77777777">
        <w:trPr>
          <w:tblCellSpacing w:w="15" w:type="dxa"/>
        </w:trPr>
        <w:tc>
          <w:tcPr>
            <w:tcW w:w="0" w:type="auto"/>
            <w:vAlign w:val="center"/>
            <w:hideMark/>
          </w:tcPr>
          <w:p w14:paraId="0CDD3C5D" w14:textId="77777777" w:rsidR="00B55FC3" w:rsidRPr="00B55FC3" w:rsidRDefault="00B55FC3" w:rsidP="00B55FC3">
            <w:r w:rsidRPr="00B55FC3">
              <w:t>D8</w:t>
            </w:r>
          </w:p>
        </w:tc>
        <w:tc>
          <w:tcPr>
            <w:tcW w:w="0" w:type="auto"/>
            <w:vAlign w:val="center"/>
            <w:hideMark/>
          </w:tcPr>
          <w:p w14:paraId="1E6183CB" w14:textId="77777777" w:rsidR="00B55FC3" w:rsidRPr="00B55FC3" w:rsidRDefault="00B55FC3" w:rsidP="00B55FC3">
            <w:pPr>
              <w:rPr>
                <w:lang w:val="es-VE"/>
              </w:rPr>
            </w:pPr>
            <w:r w:rsidRPr="00B55FC3">
              <w:rPr>
                <w:lang w:val="es-VE"/>
              </w:rPr>
              <w:t>Categorías A–E de posibles causas del fallo</w:t>
            </w:r>
          </w:p>
        </w:tc>
        <w:tc>
          <w:tcPr>
            <w:tcW w:w="0" w:type="auto"/>
            <w:vAlign w:val="center"/>
            <w:hideMark/>
          </w:tcPr>
          <w:p w14:paraId="1E09CB94" w14:textId="77777777" w:rsidR="00B55FC3" w:rsidRPr="00B55FC3" w:rsidRDefault="00B55FC3" w:rsidP="00B55FC3">
            <w:pPr>
              <w:rPr>
                <w:lang w:val="es-VE"/>
              </w:rPr>
            </w:pPr>
            <w:r w:rsidRPr="00B55FC3">
              <w:rPr>
                <w:lang w:val="es-VE"/>
              </w:rPr>
              <w:t>Taxonomía técnica general; no evidencia específica del caso</w:t>
            </w:r>
          </w:p>
        </w:tc>
        <w:tc>
          <w:tcPr>
            <w:tcW w:w="0" w:type="auto"/>
            <w:vAlign w:val="center"/>
            <w:hideMark/>
          </w:tcPr>
          <w:p w14:paraId="78D3B585" w14:textId="77777777" w:rsidR="00B55FC3" w:rsidRPr="00B55FC3" w:rsidRDefault="00B55FC3" w:rsidP="00B55FC3">
            <w:pPr>
              <w:rPr>
                <w:lang w:val="es-VE"/>
              </w:rPr>
            </w:pPr>
            <w:r w:rsidRPr="00B55FC3">
              <w:rPr>
                <w:lang w:val="es-VE"/>
              </w:rPr>
              <w:t>Muy bajo para aplicación al caso</w:t>
            </w:r>
          </w:p>
        </w:tc>
        <w:tc>
          <w:tcPr>
            <w:tcW w:w="0" w:type="auto"/>
            <w:vAlign w:val="center"/>
            <w:hideMark/>
          </w:tcPr>
          <w:p w14:paraId="6CE79777" w14:textId="77777777" w:rsidR="00B55FC3" w:rsidRPr="00B55FC3" w:rsidRDefault="00B55FC3" w:rsidP="00B55FC3">
            <w:r w:rsidRPr="00B55FC3">
              <w:t>Alto</w:t>
            </w:r>
          </w:p>
        </w:tc>
        <w:tc>
          <w:tcPr>
            <w:tcW w:w="0" w:type="auto"/>
            <w:vAlign w:val="center"/>
            <w:hideMark/>
          </w:tcPr>
          <w:p w14:paraId="0BAA9CA8" w14:textId="77777777" w:rsidR="00B55FC3" w:rsidRPr="00B55FC3" w:rsidRDefault="00B55FC3" w:rsidP="00B55FC3">
            <w:pPr>
              <w:rPr>
                <w:lang w:val="es-VE"/>
              </w:rPr>
            </w:pPr>
            <w:r w:rsidRPr="00B55FC3">
              <w:rPr>
                <w:lang w:val="es-VE"/>
              </w:rPr>
              <w:t>Reporte UCSO SAR (no público)</w:t>
            </w:r>
          </w:p>
        </w:tc>
      </w:tr>
      <w:tr w:rsidR="00B55FC3" w:rsidRPr="00B55FC3" w14:paraId="3C20D459" w14:textId="77777777">
        <w:trPr>
          <w:tblCellSpacing w:w="15" w:type="dxa"/>
        </w:trPr>
        <w:tc>
          <w:tcPr>
            <w:tcW w:w="0" w:type="auto"/>
            <w:vAlign w:val="center"/>
            <w:hideMark/>
          </w:tcPr>
          <w:p w14:paraId="1851B3C4" w14:textId="77777777" w:rsidR="00B55FC3" w:rsidRPr="00B55FC3" w:rsidRDefault="00B55FC3" w:rsidP="00B55FC3">
            <w:r w:rsidRPr="00B55FC3">
              <w:t>D9</w:t>
            </w:r>
          </w:p>
        </w:tc>
        <w:tc>
          <w:tcPr>
            <w:tcW w:w="0" w:type="auto"/>
            <w:vAlign w:val="center"/>
            <w:hideMark/>
          </w:tcPr>
          <w:p w14:paraId="116A1A22" w14:textId="77777777" w:rsidR="00B55FC3" w:rsidRPr="00B55FC3" w:rsidRDefault="00B55FC3" w:rsidP="00B55FC3">
            <w:pPr>
              <w:rPr>
                <w:lang w:val="es-VE"/>
              </w:rPr>
            </w:pPr>
            <w:r w:rsidRPr="00B55FC3">
              <w:rPr>
                <w:lang w:val="es-VE"/>
              </w:rPr>
              <w:t>Sistema de poleas tipo 3:1 o 4:1</w:t>
            </w:r>
          </w:p>
        </w:tc>
        <w:tc>
          <w:tcPr>
            <w:tcW w:w="0" w:type="auto"/>
            <w:vAlign w:val="center"/>
            <w:hideMark/>
          </w:tcPr>
          <w:p w14:paraId="2E79391C" w14:textId="77777777" w:rsidR="00B55FC3" w:rsidRPr="00B55FC3" w:rsidRDefault="00B55FC3" w:rsidP="00B55FC3">
            <w:r w:rsidRPr="00B55FC3">
              <w:t xml:space="preserve">No </w:t>
            </w:r>
            <w:proofErr w:type="spellStart"/>
            <w:r w:rsidRPr="00B55FC3">
              <w:t>documentado</w:t>
            </w:r>
            <w:proofErr w:type="spellEnd"/>
          </w:p>
        </w:tc>
        <w:tc>
          <w:tcPr>
            <w:tcW w:w="0" w:type="auto"/>
            <w:vAlign w:val="center"/>
            <w:hideMark/>
          </w:tcPr>
          <w:p w14:paraId="7B90A7D5" w14:textId="77777777" w:rsidR="00B55FC3" w:rsidRPr="00B55FC3" w:rsidRDefault="00B55FC3" w:rsidP="00B55FC3">
            <w:r w:rsidRPr="00B55FC3">
              <w:t>Muy bajo</w:t>
            </w:r>
          </w:p>
        </w:tc>
        <w:tc>
          <w:tcPr>
            <w:tcW w:w="0" w:type="auto"/>
            <w:vAlign w:val="center"/>
            <w:hideMark/>
          </w:tcPr>
          <w:p w14:paraId="77838D36" w14:textId="77777777" w:rsidR="00B55FC3" w:rsidRPr="00B55FC3" w:rsidRDefault="00B55FC3" w:rsidP="00B55FC3">
            <w:r w:rsidRPr="00B55FC3">
              <w:t>Alto</w:t>
            </w:r>
          </w:p>
        </w:tc>
        <w:tc>
          <w:tcPr>
            <w:tcW w:w="0" w:type="auto"/>
            <w:vAlign w:val="center"/>
            <w:hideMark/>
          </w:tcPr>
          <w:p w14:paraId="0CCD541F" w14:textId="77777777" w:rsidR="00B55FC3" w:rsidRPr="00B55FC3" w:rsidRDefault="00B55FC3" w:rsidP="00B55FC3">
            <w:pPr>
              <w:rPr>
                <w:lang w:val="es-VE"/>
              </w:rPr>
            </w:pPr>
            <w:r w:rsidRPr="00B55FC3">
              <w:rPr>
                <w:lang w:val="es-VE"/>
              </w:rPr>
              <w:t>Documentación técnica del NCRC/UCSO SAR (no pública)</w:t>
            </w:r>
          </w:p>
        </w:tc>
      </w:tr>
    </w:tbl>
    <w:p w14:paraId="527F1ED1" w14:textId="77777777" w:rsidR="00B55FC3" w:rsidRPr="00B55FC3" w:rsidRDefault="00B55FC3" w:rsidP="00B55FC3">
      <w:r w:rsidRPr="00B55FC3">
        <w:pict w14:anchorId="221B040F">
          <v:rect id="_x0000_i1813" style="width:0;height:1.5pt" o:hralign="center" o:hrstd="t" o:hr="t" fillcolor="#a0a0a0" stroked="f"/>
        </w:pict>
      </w:r>
    </w:p>
    <w:p w14:paraId="71CE1283" w14:textId="77777777" w:rsidR="00B55FC3" w:rsidRPr="00B55FC3" w:rsidRDefault="00B55FC3" w:rsidP="00B55FC3">
      <w:r w:rsidRPr="00B55FC3">
        <w:pict w14:anchorId="01776A60">
          <v:rect id="_x0000_i1814" style="width:0;height:1.5pt" o:hralign="center" o:hrstd="t" o:hr="t" fillcolor="#a0a0a0" stroked="f"/>
        </w:pict>
      </w:r>
    </w:p>
    <w:p w14:paraId="09A91C96" w14:textId="77777777" w:rsidR="00B55FC3" w:rsidRPr="00B55FC3" w:rsidRDefault="00B55FC3" w:rsidP="00B55FC3">
      <w:pPr>
        <w:rPr>
          <w:b/>
          <w:bCs/>
          <w:lang w:val="es-VE"/>
        </w:rPr>
      </w:pPr>
      <w:r w:rsidRPr="00B55FC3">
        <w:rPr>
          <w:b/>
          <w:bCs/>
          <w:lang w:val="es-VE"/>
        </w:rPr>
        <w:t>DIAGNÓSTICO GLOBAL DE LA RESPUESTA ANTERIOR</w:t>
      </w:r>
    </w:p>
    <w:p w14:paraId="37BA56AC" w14:textId="77777777" w:rsidR="00B55FC3" w:rsidRPr="00B55FC3" w:rsidRDefault="00B55FC3" w:rsidP="00B55FC3">
      <w:r w:rsidRPr="00B55FC3">
        <w:pict w14:anchorId="5D389DD2">
          <v:rect id="_x0000_i1815" style="width:0;height:1.5pt" o:hralign="center" o:hrstd="t" o:hr="t" fillcolor="#a0a0a0" stroked="f"/>
        </w:pict>
      </w:r>
    </w:p>
    <w:p w14:paraId="029BD676" w14:textId="77777777" w:rsidR="00B55FC3" w:rsidRPr="00B55FC3" w:rsidRDefault="00B55FC3" w:rsidP="00B55FC3">
      <w:pPr>
        <w:rPr>
          <w:lang w:val="es-VE"/>
        </w:rPr>
      </w:pPr>
      <w:r w:rsidRPr="00B55FC3">
        <w:rPr>
          <w:b/>
          <w:bCs/>
          <w:lang w:val="es-VE"/>
        </w:rPr>
        <w:t>Fortaleza principal:</w:t>
      </w:r>
      <w:r w:rsidRPr="00B55FC3">
        <w:rPr>
          <w:lang w:val="es-VE"/>
        </w:rPr>
        <w:t xml:space="preserve"> La respuesta anterior fue técnicamente correcta en sus modelos físicos y mantuvo separación explícita entre categorías en la mayoría de los casos. Los principios de mecánica de cuñas, fricción, sistemas de poleas y biomecánica son aplicables al problema y están correctamente formulados.</w:t>
      </w:r>
    </w:p>
    <w:p w14:paraId="2F7F1568" w14:textId="77777777" w:rsidR="00B55FC3" w:rsidRPr="00B55FC3" w:rsidRDefault="00B55FC3" w:rsidP="00B55FC3">
      <w:pPr>
        <w:rPr>
          <w:lang w:val="es-VE"/>
        </w:rPr>
      </w:pPr>
      <w:r w:rsidRPr="00B55FC3">
        <w:rPr>
          <w:b/>
          <w:bCs/>
          <w:lang w:val="es-VE"/>
        </w:rPr>
        <w:t>Debilidad principal:</w:t>
      </w:r>
      <w:r w:rsidRPr="00B55FC3">
        <w:rPr>
          <w:lang w:val="es-VE"/>
        </w:rPr>
        <w:t xml:space="preserve"> La respuesta anterior produjo cálculos numéricos específicos (fuerzas en Newtons, eficiencias en porcentajes, ángulos en grados) que tienen apariencia de precisión pero están construidos sobre múltiples inputs estimados en cadena. El resultado es que los números son matemáticamente correctos dado sus inputs pero no son informativos sobre el caso real porque los inputs no son mediciones del caso. Esto es la forma más peligrosa de imprecisión técnica: la que parece precisa.</w:t>
      </w:r>
    </w:p>
    <w:p w14:paraId="3964F486" w14:textId="77777777" w:rsidR="00B55FC3" w:rsidRPr="00B55FC3" w:rsidRDefault="00B55FC3" w:rsidP="00B55FC3">
      <w:pPr>
        <w:rPr>
          <w:lang w:val="es-VE"/>
        </w:rPr>
      </w:pPr>
      <w:r w:rsidRPr="00B55FC3">
        <w:rPr>
          <w:b/>
          <w:bCs/>
          <w:lang w:val="es-VE"/>
        </w:rPr>
        <w:t>Recomendación estructural para cualquier uso público de este material:</w:t>
      </w:r>
    </w:p>
    <w:p w14:paraId="71059CEE" w14:textId="77777777" w:rsidR="00B55FC3" w:rsidRPr="00B55FC3" w:rsidRDefault="00B55FC3" w:rsidP="00B55FC3">
      <w:pPr>
        <w:rPr>
          <w:lang w:val="es-VE"/>
        </w:rPr>
      </w:pPr>
      <w:r w:rsidRPr="00B55FC3">
        <w:rPr>
          <w:lang w:val="es-VE"/>
        </w:rPr>
        <w:t>Separar explícitamente y con formato visual distinto:</w:t>
      </w:r>
    </w:p>
    <w:p w14:paraId="7F625802" w14:textId="77777777" w:rsidR="00B55FC3" w:rsidRPr="00B55FC3" w:rsidRDefault="00B55FC3" w:rsidP="00B55FC3">
      <w:pPr>
        <w:numPr>
          <w:ilvl w:val="0"/>
          <w:numId w:val="89"/>
        </w:numPr>
        <w:rPr>
          <w:lang w:val="es-VE"/>
        </w:rPr>
      </w:pPr>
      <w:r w:rsidRPr="00B55FC3">
        <w:rPr>
          <w:b/>
          <w:bCs/>
          <w:lang w:val="es-VE"/>
        </w:rPr>
        <w:t>Bloque verde:</w:t>
      </w:r>
      <w:r w:rsidRPr="00B55FC3">
        <w:rPr>
          <w:lang w:val="es-VE"/>
        </w:rPr>
        <w:t xml:space="preserve"> Datos documentados (Grupo 1)</w:t>
      </w:r>
    </w:p>
    <w:p w14:paraId="7AD7472C" w14:textId="77777777" w:rsidR="00B55FC3" w:rsidRPr="00B55FC3" w:rsidRDefault="00B55FC3" w:rsidP="00B55FC3">
      <w:pPr>
        <w:numPr>
          <w:ilvl w:val="0"/>
          <w:numId w:val="89"/>
        </w:numPr>
        <w:rPr>
          <w:lang w:val="es-VE"/>
        </w:rPr>
      </w:pPr>
      <w:r w:rsidRPr="00B55FC3">
        <w:rPr>
          <w:b/>
          <w:bCs/>
          <w:lang w:val="es-VE"/>
        </w:rPr>
        <w:lastRenderedPageBreak/>
        <w:t>Bloque amarillo:</w:t>
      </w:r>
      <w:r w:rsidRPr="00B55FC3">
        <w:rPr>
          <w:lang w:val="es-VE"/>
        </w:rPr>
        <w:t xml:space="preserve"> Principios físicos aplicables al problema, sin valores numéricos del caso (Grupo 2)</w:t>
      </w:r>
    </w:p>
    <w:p w14:paraId="2FD26C54" w14:textId="77777777" w:rsidR="00B55FC3" w:rsidRPr="00B55FC3" w:rsidRDefault="00B55FC3" w:rsidP="00B55FC3">
      <w:pPr>
        <w:numPr>
          <w:ilvl w:val="0"/>
          <w:numId w:val="89"/>
        </w:numPr>
        <w:rPr>
          <w:lang w:val="es-VE"/>
        </w:rPr>
      </w:pPr>
      <w:r w:rsidRPr="00B55FC3">
        <w:rPr>
          <w:b/>
          <w:bCs/>
          <w:lang w:val="es-VE"/>
        </w:rPr>
        <w:t>Bloque rojo / eliminado:</w:t>
      </w:r>
      <w:r w:rsidRPr="00B55FC3">
        <w:rPr>
          <w:lang w:val="es-VE"/>
        </w:rPr>
        <w:t xml:space="preserve"> Valores numéricos específicos que no tienen base documental (Grupo 3)</w:t>
      </w:r>
    </w:p>
    <w:p w14:paraId="3692AA68" w14:textId="77777777" w:rsidR="00B55FC3" w:rsidRPr="00B55FC3" w:rsidRDefault="00B55FC3" w:rsidP="00B55FC3">
      <w:pPr>
        <w:rPr>
          <w:lang w:val="es-VE"/>
        </w:rPr>
      </w:pPr>
      <w:r w:rsidRPr="00B55FC3">
        <w:rPr>
          <w:lang w:val="es-VE"/>
        </w:rPr>
        <w:t>El análisis cualitativo de por qué este rescate era físicamente muy difícil o imposible dentro del tiempo disponible es sólido y está respaldado. El análisis cuantitativo específico no lo está y no debe presentarse como tal.</w:t>
      </w:r>
    </w:p>
    <w:p w14:paraId="3C9D2677" w14:textId="77777777" w:rsidR="006F23D1" w:rsidRPr="00802584" w:rsidRDefault="006F23D1">
      <w:pPr>
        <w:rPr>
          <w:lang w:val="es-VE"/>
        </w:rPr>
      </w:pPr>
    </w:p>
    <w:sectPr w:rsidR="006F23D1" w:rsidRPr="00802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3ED4"/>
    <w:multiLevelType w:val="multilevel"/>
    <w:tmpl w:val="170E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E8C"/>
    <w:multiLevelType w:val="multilevel"/>
    <w:tmpl w:val="9E22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7297"/>
    <w:multiLevelType w:val="multilevel"/>
    <w:tmpl w:val="BB0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F7495"/>
    <w:multiLevelType w:val="multilevel"/>
    <w:tmpl w:val="742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35DA6"/>
    <w:multiLevelType w:val="multilevel"/>
    <w:tmpl w:val="E0F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07E1A"/>
    <w:multiLevelType w:val="multilevel"/>
    <w:tmpl w:val="E126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810DB"/>
    <w:multiLevelType w:val="multilevel"/>
    <w:tmpl w:val="CC6C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31951"/>
    <w:multiLevelType w:val="multilevel"/>
    <w:tmpl w:val="BA2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F7D2B"/>
    <w:multiLevelType w:val="multilevel"/>
    <w:tmpl w:val="6688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463A8"/>
    <w:multiLevelType w:val="multilevel"/>
    <w:tmpl w:val="C5EE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71B62"/>
    <w:multiLevelType w:val="multilevel"/>
    <w:tmpl w:val="5DA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203DB"/>
    <w:multiLevelType w:val="multilevel"/>
    <w:tmpl w:val="0CF2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B100B"/>
    <w:multiLevelType w:val="multilevel"/>
    <w:tmpl w:val="5DD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36FB6"/>
    <w:multiLevelType w:val="multilevel"/>
    <w:tmpl w:val="D21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E7F16"/>
    <w:multiLevelType w:val="multilevel"/>
    <w:tmpl w:val="7D52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97C77"/>
    <w:multiLevelType w:val="multilevel"/>
    <w:tmpl w:val="6D14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330B0"/>
    <w:multiLevelType w:val="multilevel"/>
    <w:tmpl w:val="18DC3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0382B"/>
    <w:multiLevelType w:val="multilevel"/>
    <w:tmpl w:val="EB48C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440FD"/>
    <w:multiLevelType w:val="multilevel"/>
    <w:tmpl w:val="F90E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52733"/>
    <w:multiLevelType w:val="multilevel"/>
    <w:tmpl w:val="EF4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5749C"/>
    <w:multiLevelType w:val="multilevel"/>
    <w:tmpl w:val="8BC0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B7214"/>
    <w:multiLevelType w:val="multilevel"/>
    <w:tmpl w:val="645E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4675C8"/>
    <w:multiLevelType w:val="multilevel"/>
    <w:tmpl w:val="8F48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8E3040"/>
    <w:multiLevelType w:val="multilevel"/>
    <w:tmpl w:val="7EFE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D12E76"/>
    <w:multiLevelType w:val="multilevel"/>
    <w:tmpl w:val="348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038BA"/>
    <w:multiLevelType w:val="multilevel"/>
    <w:tmpl w:val="EA7C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741CF"/>
    <w:multiLevelType w:val="multilevel"/>
    <w:tmpl w:val="E1B8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D077AB"/>
    <w:multiLevelType w:val="multilevel"/>
    <w:tmpl w:val="791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1662C"/>
    <w:multiLevelType w:val="multilevel"/>
    <w:tmpl w:val="00EE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2D40DA"/>
    <w:multiLevelType w:val="multilevel"/>
    <w:tmpl w:val="6CB2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D32DD9"/>
    <w:multiLevelType w:val="multilevel"/>
    <w:tmpl w:val="3A0C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E85EB8"/>
    <w:multiLevelType w:val="multilevel"/>
    <w:tmpl w:val="1E16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8E46E9"/>
    <w:multiLevelType w:val="multilevel"/>
    <w:tmpl w:val="4E70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D40E72"/>
    <w:multiLevelType w:val="multilevel"/>
    <w:tmpl w:val="BE9C2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9463AA"/>
    <w:multiLevelType w:val="multilevel"/>
    <w:tmpl w:val="6780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AF05D2"/>
    <w:multiLevelType w:val="multilevel"/>
    <w:tmpl w:val="F680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03241"/>
    <w:multiLevelType w:val="multilevel"/>
    <w:tmpl w:val="239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B82C08"/>
    <w:multiLevelType w:val="multilevel"/>
    <w:tmpl w:val="DD3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D2CB5"/>
    <w:multiLevelType w:val="multilevel"/>
    <w:tmpl w:val="9C50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012B2D"/>
    <w:multiLevelType w:val="multilevel"/>
    <w:tmpl w:val="0FB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214A6D"/>
    <w:multiLevelType w:val="multilevel"/>
    <w:tmpl w:val="1C04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880477"/>
    <w:multiLevelType w:val="multilevel"/>
    <w:tmpl w:val="14F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F64A07"/>
    <w:multiLevelType w:val="multilevel"/>
    <w:tmpl w:val="4B0A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E15B33"/>
    <w:multiLevelType w:val="multilevel"/>
    <w:tmpl w:val="FEBA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77666E"/>
    <w:multiLevelType w:val="multilevel"/>
    <w:tmpl w:val="AB50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61CAA"/>
    <w:multiLevelType w:val="multilevel"/>
    <w:tmpl w:val="CB1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C5660D"/>
    <w:multiLevelType w:val="multilevel"/>
    <w:tmpl w:val="B05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235D59"/>
    <w:multiLevelType w:val="multilevel"/>
    <w:tmpl w:val="BA24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381ABC"/>
    <w:multiLevelType w:val="multilevel"/>
    <w:tmpl w:val="8F4E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6F6512"/>
    <w:multiLevelType w:val="multilevel"/>
    <w:tmpl w:val="7C1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024AD1"/>
    <w:multiLevelType w:val="multilevel"/>
    <w:tmpl w:val="FD4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55279C"/>
    <w:multiLevelType w:val="multilevel"/>
    <w:tmpl w:val="9ACA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365CA7"/>
    <w:multiLevelType w:val="multilevel"/>
    <w:tmpl w:val="5F8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6D18FD"/>
    <w:multiLevelType w:val="multilevel"/>
    <w:tmpl w:val="CC5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002E1C"/>
    <w:multiLevelType w:val="multilevel"/>
    <w:tmpl w:val="594E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6F464E"/>
    <w:multiLevelType w:val="multilevel"/>
    <w:tmpl w:val="AD6A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7763B2"/>
    <w:multiLevelType w:val="multilevel"/>
    <w:tmpl w:val="DD4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9B1F7E"/>
    <w:multiLevelType w:val="multilevel"/>
    <w:tmpl w:val="96E0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7A763A"/>
    <w:multiLevelType w:val="multilevel"/>
    <w:tmpl w:val="C598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C0475F"/>
    <w:multiLevelType w:val="multilevel"/>
    <w:tmpl w:val="A066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8A4831"/>
    <w:multiLevelType w:val="multilevel"/>
    <w:tmpl w:val="9FB0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D525E4"/>
    <w:multiLevelType w:val="multilevel"/>
    <w:tmpl w:val="9F5C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0B52EC"/>
    <w:multiLevelType w:val="multilevel"/>
    <w:tmpl w:val="BD5E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BA18B4"/>
    <w:multiLevelType w:val="multilevel"/>
    <w:tmpl w:val="B76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CB0904"/>
    <w:multiLevelType w:val="multilevel"/>
    <w:tmpl w:val="0ADC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D87979"/>
    <w:multiLevelType w:val="multilevel"/>
    <w:tmpl w:val="B02C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C56AB6"/>
    <w:multiLevelType w:val="multilevel"/>
    <w:tmpl w:val="12B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0E3E54"/>
    <w:multiLevelType w:val="multilevel"/>
    <w:tmpl w:val="A19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3C27EB"/>
    <w:multiLevelType w:val="multilevel"/>
    <w:tmpl w:val="4CF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8927D8"/>
    <w:multiLevelType w:val="multilevel"/>
    <w:tmpl w:val="66A2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EA6299"/>
    <w:multiLevelType w:val="multilevel"/>
    <w:tmpl w:val="C8B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950A57"/>
    <w:multiLevelType w:val="multilevel"/>
    <w:tmpl w:val="9D3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B51F46"/>
    <w:multiLevelType w:val="multilevel"/>
    <w:tmpl w:val="CEE0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FB018C"/>
    <w:multiLevelType w:val="multilevel"/>
    <w:tmpl w:val="123C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1D18D5"/>
    <w:multiLevelType w:val="multilevel"/>
    <w:tmpl w:val="B10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F31F63"/>
    <w:multiLevelType w:val="multilevel"/>
    <w:tmpl w:val="B41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466169"/>
    <w:multiLevelType w:val="multilevel"/>
    <w:tmpl w:val="6B9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CA31F3"/>
    <w:multiLevelType w:val="multilevel"/>
    <w:tmpl w:val="C996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2C500A"/>
    <w:multiLevelType w:val="multilevel"/>
    <w:tmpl w:val="9AC2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505A54"/>
    <w:multiLevelType w:val="multilevel"/>
    <w:tmpl w:val="0682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A91019"/>
    <w:multiLevelType w:val="multilevel"/>
    <w:tmpl w:val="69B2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1F2A4B"/>
    <w:multiLevelType w:val="multilevel"/>
    <w:tmpl w:val="79D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2F3030"/>
    <w:multiLevelType w:val="multilevel"/>
    <w:tmpl w:val="B9D2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326869"/>
    <w:multiLevelType w:val="multilevel"/>
    <w:tmpl w:val="9AD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71AE3"/>
    <w:multiLevelType w:val="multilevel"/>
    <w:tmpl w:val="3C54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114E08"/>
    <w:multiLevelType w:val="multilevel"/>
    <w:tmpl w:val="ABD8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672EA5"/>
    <w:multiLevelType w:val="multilevel"/>
    <w:tmpl w:val="727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9A5C3D"/>
    <w:multiLevelType w:val="multilevel"/>
    <w:tmpl w:val="AB4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498729">
    <w:abstractNumId w:val="30"/>
  </w:num>
  <w:num w:numId="2" w16cid:durableId="575482687">
    <w:abstractNumId w:val="78"/>
  </w:num>
  <w:num w:numId="3" w16cid:durableId="673651562">
    <w:abstractNumId w:val="66"/>
  </w:num>
  <w:num w:numId="4" w16cid:durableId="76443006">
    <w:abstractNumId w:val="84"/>
  </w:num>
  <w:num w:numId="5" w16cid:durableId="1862665167">
    <w:abstractNumId w:val="37"/>
  </w:num>
  <w:num w:numId="6" w16cid:durableId="1524171490">
    <w:abstractNumId w:val="64"/>
  </w:num>
  <w:num w:numId="7" w16cid:durableId="556865634">
    <w:abstractNumId w:val="50"/>
  </w:num>
  <w:num w:numId="8" w16cid:durableId="1945192447">
    <w:abstractNumId w:val="10"/>
  </w:num>
  <w:num w:numId="9" w16cid:durableId="835849927">
    <w:abstractNumId w:val="61"/>
  </w:num>
  <w:num w:numId="10" w16cid:durableId="97995412">
    <w:abstractNumId w:val="15"/>
  </w:num>
  <w:num w:numId="11" w16cid:durableId="117378002">
    <w:abstractNumId w:val="57"/>
  </w:num>
  <w:num w:numId="12" w16cid:durableId="1582913127">
    <w:abstractNumId w:val="40"/>
  </w:num>
  <w:num w:numId="13" w16cid:durableId="1583027212">
    <w:abstractNumId w:val="2"/>
  </w:num>
  <w:num w:numId="14" w16cid:durableId="1251082561">
    <w:abstractNumId w:val="27"/>
  </w:num>
  <w:num w:numId="15" w16cid:durableId="2070423217">
    <w:abstractNumId w:val="58"/>
  </w:num>
  <w:num w:numId="16" w16cid:durableId="970866331">
    <w:abstractNumId w:val="6"/>
  </w:num>
  <w:num w:numId="17" w16cid:durableId="2033408329">
    <w:abstractNumId w:val="85"/>
  </w:num>
  <w:num w:numId="18" w16cid:durableId="100222778">
    <w:abstractNumId w:val="1"/>
  </w:num>
  <w:num w:numId="19" w16cid:durableId="129176356">
    <w:abstractNumId w:val="38"/>
  </w:num>
  <w:num w:numId="20" w16cid:durableId="1673141466">
    <w:abstractNumId w:val="12"/>
  </w:num>
  <w:num w:numId="21" w16cid:durableId="1203329376">
    <w:abstractNumId w:val="23"/>
  </w:num>
  <w:num w:numId="22" w16cid:durableId="557474097">
    <w:abstractNumId w:val="79"/>
  </w:num>
  <w:num w:numId="23" w16cid:durableId="1390761083">
    <w:abstractNumId w:val="59"/>
  </w:num>
  <w:num w:numId="24" w16cid:durableId="677467307">
    <w:abstractNumId w:val="32"/>
  </w:num>
  <w:num w:numId="25" w16cid:durableId="443312698">
    <w:abstractNumId w:val="81"/>
  </w:num>
  <w:num w:numId="26" w16cid:durableId="2044011072">
    <w:abstractNumId w:val="7"/>
  </w:num>
  <w:num w:numId="27" w16cid:durableId="1780904575">
    <w:abstractNumId w:val="21"/>
  </w:num>
  <w:num w:numId="28" w16cid:durableId="602492554">
    <w:abstractNumId w:val="53"/>
  </w:num>
  <w:num w:numId="29" w16cid:durableId="1825512072">
    <w:abstractNumId w:val="65"/>
  </w:num>
  <w:num w:numId="30" w16cid:durableId="1627277355">
    <w:abstractNumId w:val="4"/>
  </w:num>
  <w:num w:numId="31" w16cid:durableId="1716154939">
    <w:abstractNumId w:val="26"/>
  </w:num>
  <w:num w:numId="32" w16cid:durableId="1606690419">
    <w:abstractNumId w:val="19"/>
  </w:num>
  <w:num w:numId="33" w16cid:durableId="1365135106">
    <w:abstractNumId w:val="49"/>
  </w:num>
  <w:num w:numId="34" w16cid:durableId="1317687177">
    <w:abstractNumId w:val="46"/>
  </w:num>
  <w:num w:numId="35" w16cid:durableId="617687150">
    <w:abstractNumId w:val="83"/>
  </w:num>
  <w:num w:numId="36" w16cid:durableId="1784349007">
    <w:abstractNumId w:val="41"/>
  </w:num>
  <w:num w:numId="37" w16cid:durableId="1158302288">
    <w:abstractNumId w:val="74"/>
  </w:num>
  <w:num w:numId="38" w16cid:durableId="1387798493">
    <w:abstractNumId w:val="17"/>
  </w:num>
  <w:num w:numId="39" w16cid:durableId="486168013">
    <w:abstractNumId w:val="16"/>
  </w:num>
  <w:num w:numId="40" w16cid:durableId="2126998676">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430126047">
    <w:abstractNumId w:val="5"/>
  </w:num>
  <w:num w:numId="42" w16cid:durableId="1189639795">
    <w:abstractNumId w:val="33"/>
  </w:num>
  <w:num w:numId="43" w16cid:durableId="1362978321">
    <w:abstractNumId w:val="77"/>
  </w:num>
  <w:num w:numId="44" w16cid:durableId="1163163034">
    <w:abstractNumId w:val="76"/>
  </w:num>
  <w:num w:numId="45" w16cid:durableId="1458523209">
    <w:abstractNumId w:val="67"/>
  </w:num>
  <w:num w:numId="46" w16cid:durableId="1793936957">
    <w:abstractNumId w:val="62"/>
  </w:num>
  <w:num w:numId="47" w16cid:durableId="1031417867">
    <w:abstractNumId w:val="87"/>
  </w:num>
  <w:num w:numId="48" w16cid:durableId="407117345">
    <w:abstractNumId w:val="69"/>
  </w:num>
  <w:num w:numId="49" w16cid:durableId="862939778">
    <w:abstractNumId w:val="9"/>
  </w:num>
  <w:num w:numId="50" w16cid:durableId="1138837694">
    <w:abstractNumId w:val="51"/>
  </w:num>
  <w:num w:numId="51" w16cid:durableId="190343900">
    <w:abstractNumId w:val="68"/>
  </w:num>
  <w:num w:numId="52" w16cid:durableId="2145000403">
    <w:abstractNumId w:val="55"/>
  </w:num>
  <w:num w:numId="53" w16cid:durableId="509101085">
    <w:abstractNumId w:val="28"/>
  </w:num>
  <w:num w:numId="54" w16cid:durableId="555094853">
    <w:abstractNumId w:val="70"/>
  </w:num>
  <w:num w:numId="55" w16cid:durableId="355887922">
    <w:abstractNumId w:val="0"/>
  </w:num>
  <w:num w:numId="56" w16cid:durableId="1912303880">
    <w:abstractNumId w:val="22"/>
  </w:num>
  <w:num w:numId="57" w16cid:durableId="39482305">
    <w:abstractNumId w:val="20"/>
  </w:num>
  <w:num w:numId="58" w16cid:durableId="1489128134">
    <w:abstractNumId w:val="14"/>
  </w:num>
  <w:num w:numId="59" w16cid:durableId="743794802">
    <w:abstractNumId w:val="48"/>
  </w:num>
  <w:num w:numId="60" w16cid:durableId="996149538">
    <w:abstractNumId w:val="42"/>
  </w:num>
  <w:num w:numId="61" w16cid:durableId="1074934788">
    <w:abstractNumId w:val="8"/>
  </w:num>
  <w:num w:numId="62" w16cid:durableId="306008814">
    <w:abstractNumId w:val="43"/>
  </w:num>
  <w:num w:numId="63" w16cid:durableId="923343809">
    <w:abstractNumId w:val="29"/>
  </w:num>
  <w:num w:numId="64" w16cid:durableId="1060399651">
    <w:abstractNumId w:val="72"/>
  </w:num>
  <w:num w:numId="65" w16cid:durableId="919407592">
    <w:abstractNumId w:val="24"/>
  </w:num>
  <w:num w:numId="66" w16cid:durableId="2116828727">
    <w:abstractNumId w:val="80"/>
  </w:num>
  <w:num w:numId="67" w16cid:durableId="1504591328">
    <w:abstractNumId w:val="13"/>
  </w:num>
  <w:num w:numId="68" w16cid:durableId="716900314">
    <w:abstractNumId w:val="75"/>
  </w:num>
  <w:num w:numId="69" w16cid:durableId="877937159">
    <w:abstractNumId w:val="63"/>
  </w:num>
  <w:num w:numId="70" w16cid:durableId="2036081408">
    <w:abstractNumId w:val="60"/>
  </w:num>
  <w:num w:numId="71" w16cid:durableId="1604875456">
    <w:abstractNumId w:val="71"/>
  </w:num>
  <w:num w:numId="72" w16cid:durableId="869877645">
    <w:abstractNumId w:val="56"/>
  </w:num>
  <w:num w:numId="73" w16cid:durableId="1244604422">
    <w:abstractNumId w:val="31"/>
  </w:num>
  <w:num w:numId="74" w16cid:durableId="1357727635">
    <w:abstractNumId w:val="35"/>
  </w:num>
  <w:num w:numId="75" w16cid:durableId="1510175239">
    <w:abstractNumId w:val="3"/>
  </w:num>
  <w:num w:numId="76" w16cid:durableId="987897231">
    <w:abstractNumId w:val="47"/>
  </w:num>
  <w:num w:numId="77" w16cid:durableId="1314990899">
    <w:abstractNumId w:val="36"/>
  </w:num>
  <w:num w:numId="78" w16cid:durableId="306672105">
    <w:abstractNumId w:val="82"/>
  </w:num>
  <w:num w:numId="79" w16cid:durableId="1689404243">
    <w:abstractNumId w:val="39"/>
  </w:num>
  <w:num w:numId="80" w16cid:durableId="597760222">
    <w:abstractNumId w:val="18"/>
  </w:num>
  <w:num w:numId="81" w16cid:durableId="577372969">
    <w:abstractNumId w:val="34"/>
  </w:num>
  <w:num w:numId="82" w16cid:durableId="1913999466">
    <w:abstractNumId w:val="73"/>
  </w:num>
  <w:num w:numId="83" w16cid:durableId="1222403674">
    <w:abstractNumId w:val="54"/>
  </w:num>
  <w:num w:numId="84" w16cid:durableId="608242581">
    <w:abstractNumId w:val="52"/>
  </w:num>
  <w:num w:numId="85" w16cid:durableId="1073545826">
    <w:abstractNumId w:val="86"/>
  </w:num>
  <w:num w:numId="86" w16cid:durableId="689793676">
    <w:abstractNumId w:val="11"/>
  </w:num>
  <w:num w:numId="87" w16cid:durableId="2027634732">
    <w:abstractNumId w:val="44"/>
  </w:num>
  <w:num w:numId="88" w16cid:durableId="1025592909">
    <w:abstractNumId w:val="25"/>
  </w:num>
  <w:num w:numId="89" w16cid:durableId="208764287">
    <w:abstractNumId w:val="45"/>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584"/>
    <w:rsid w:val="00064BCF"/>
    <w:rsid w:val="003C3F6B"/>
    <w:rsid w:val="00571F5B"/>
    <w:rsid w:val="006F23D1"/>
    <w:rsid w:val="007712B7"/>
    <w:rsid w:val="00802584"/>
    <w:rsid w:val="009451A3"/>
    <w:rsid w:val="00B55FC3"/>
    <w:rsid w:val="00BA3541"/>
    <w:rsid w:val="00DA6DC3"/>
    <w:rsid w:val="00E5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A855B"/>
  <w15:chartTrackingRefBased/>
  <w15:docId w15:val="{9DB4D32C-583C-400F-BFD7-40CFC19A2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2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02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025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025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025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025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25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25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25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258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0258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80258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0258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0258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025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25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25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2584"/>
    <w:rPr>
      <w:rFonts w:eastAsiaTheme="majorEastAsia" w:cstheme="majorBidi"/>
      <w:color w:val="272727" w:themeColor="text1" w:themeTint="D8"/>
    </w:rPr>
  </w:style>
  <w:style w:type="paragraph" w:styleId="Ttulo">
    <w:name w:val="Title"/>
    <w:basedOn w:val="Normal"/>
    <w:next w:val="Normal"/>
    <w:link w:val="TtuloCar"/>
    <w:uiPriority w:val="10"/>
    <w:qFormat/>
    <w:rsid w:val="00802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25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25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25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2584"/>
    <w:pPr>
      <w:spacing w:before="160"/>
      <w:jc w:val="center"/>
    </w:pPr>
    <w:rPr>
      <w:i/>
      <w:iCs/>
      <w:color w:val="404040" w:themeColor="text1" w:themeTint="BF"/>
    </w:rPr>
  </w:style>
  <w:style w:type="character" w:customStyle="1" w:styleId="CitaCar">
    <w:name w:val="Cita Car"/>
    <w:basedOn w:val="Fuentedeprrafopredeter"/>
    <w:link w:val="Cita"/>
    <w:uiPriority w:val="29"/>
    <w:rsid w:val="00802584"/>
    <w:rPr>
      <w:i/>
      <w:iCs/>
      <w:color w:val="404040" w:themeColor="text1" w:themeTint="BF"/>
    </w:rPr>
  </w:style>
  <w:style w:type="paragraph" w:styleId="Prrafodelista">
    <w:name w:val="List Paragraph"/>
    <w:basedOn w:val="Normal"/>
    <w:uiPriority w:val="34"/>
    <w:qFormat/>
    <w:rsid w:val="00802584"/>
    <w:pPr>
      <w:ind w:left="720"/>
      <w:contextualSpacing/>
    </w:pPr>
  </w:style>
  <w:style w:type="character" w:styleId="nfasisintenso">
    <w:name w:val="Intense Emphasis"/>
    <w:basedOn w:val="Fuentedeprrafopredeter"/>
    <w:uiPriority w:val="21"/>
    <w:qFormat/>
    <w:rsid w:val="00802584"/>
    <w:rPr>
      <w:i/>
      <w:iCs/>
      <w:color w:val="2F5496" w:themeColor="accent1" w:themeShade="BF"/>
    </w:rPr>
  </w:style>
  <w:style w:type="paragraph" w:styleId="Citadestacada">
    <w:name w:val="Intense Quote"/>
    <w:basedOn w:val="Normal"/>
    <w:next w:val="Normal"/>
    <w:link w:val="CitadestacadaCar"/>
    <w:uiPriority w:val="30"/>
    <w:qFormat/>
    <w:rsid w:val="00802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02584"/>
    <w:rPr>
      <w:i/>
      <w:iCs/>
      <w:color w:val="2F5496" w:themeColor="accent1" w:themeShade="BF"/>
    </w:rPr>
  </w:style>
  <w:style w:type="character" w:styleId="Referenciaintensa">
    <w:name w:val="Intense Reference"/>
    <w:basedOn w:val="Fuentedeprrafopredeter"/>
    <w:uiPriority w:val="32"/>
    <w:qFormat/>
    <w:rsid w:val="00802584"/>
    <w:rPr>
      <w:b/>
      <w:bCs/>
      <w:smallCaps/>
      <w:color w:val="2F5496" w:themeColor="accent1" w:themeShade="BF"/>
      <w:spacing w:val="5"/>
    </w:rPr>
  </w:style>
  <w:style w:type="paragraph" w:customStyle="1" w:styleId="msonormal0">
    <w:name w:val="msonormal"/>
    <w:basedOn w:val="Normal"/>
    <w:rsid w:val="00B55F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55F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B55FC3"/>
    <w:rPr>
      <w:b/>
      <w:bCs/>
    </w:rPr>
  </w:style>
  <w:style w:type="character" w:styleId="nfasis">
    <w:name w:val="Emphasis"/>
    <w:basedOn w:val="Fuentedeprrafopredeter"/>
    <w:uiPriority w:val="20"/>
    <w:qFormat/>
    <w:rsid w:val="00B55FC3"/>
    <w:rPr>
      <w:i/>
      <w:iCs/>
    </w:rPr>
  </w:style>
  <w:style w:type="character" w:styleId="Hipervnculo">
    <w:name w:val="Hyperlink"/>
    <w:basedOn w:val="Fuentedeprrafopredeter"/>
    <w:uiPriority w:val="99"/>
    <w:unhideWhenUsed/>
    <w:rsid w:val="00B55FC3"/>
    <w:rPr>
      <w:color w:val="0000FF"/>
      <w:u w:val="single"/>
    </w:rPr>
  </w:style>
  <w:style w:type="character" w:styleId="Hipervnculovisitado">
    <w:name w:val="FollowedHyperlink"/>
    <w:basedOn w:val="Fuentedeprrafopredeter"/>
    <w:uiPriority w:val="99"/>
    <w:semiHidden/>
    <w:unhideWhenUsed/>
    <w:rsid w:val="00B55FC3"/>
    <w:rPr>
      <w:color w:val="800080"/>
      <w:u w:val="single"/>
    </w:rPr>
  </w:style>
  <w:style w:type="character" w:styleId="Mencinsinresolver">
    <w:name w:val="Unresolved Mention"/>
    <w:basedOn w:val="Fuentedeprrafopredeter"/>
    <w:uiPriority w:val="99"/>
    <w:semiHidden/>
    <w:unhideWhenUsed/>
    <w:rsid w:val="00B55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times.com/archives/la-xpm-2009-nov-25-la-na-cave25-2009nov25-story.html" TargetMode="External"/><Relationship Id="rId13" Type="http://schemas.openxmlformats.org/officeDocument/2006/relationships/hyperlink" Target="https://gemini.google.com/u/3/app/182f61b6e23d6a50?pageId=none" TargetMode="External"/><Relationship Id="rId18" Type="http://schemas.openxmlformats.org/officeDocument/2006/relationships/hyperlink" Target="https://gemini.google.com/u/3/app/182f61b6e23d6a50?pageId=none" TargetMode="External"/><Relationship Id="rId3" Type="http://schemas.openxmlformats.org/officeDocument/2006/relationships/settings" Target="settings.xml"/><Relationship Id="rId7" Type="http://schemas.openxmlformats.org/officeDocument/2006/relationships/hyperlink" Target="http://KSL.com" TargetMode="External"/><Relationship Id="rId12" Type="http://schemas.openxmlformats.org/officeDocument/2006/relationships/hyperlink" Target="https://gemini.google.com/u/3/app/182f61b6e23d6a50?pageId=none" TargetMode="External"/><Relationship Id="rId17" Type="http://schemas.openxmlformats.org/officeDocument/2006/relationships/hyperlink" Target="https://gemini.google.com/u/3/app/182f61b6e23d6a50?pageId=none" TargetMode="External"/><Relationship Id="rId2" Type="http://schemas.openxmlformats.org/officeDocument/2006/relationships/styles" Target="styles.xml"/><Relationship Id="rId16" Type="http://schemas.openxmlformats.org/officeDocument/2006/relationships/hyperlink" Target="https://www.google.com/search?q=https://www.utahcountysheriff.com/&amp;authuser=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ytimes.com/2009/11/25/us/25cave.html" TargetMode="External"/><Relationship Id="rId11" Type="http://schemas.openxmlformats.org/officeDocument/2006/relationships/hyperlink" Target="https://gemini.google.com/u/3/app/182f61b6e23d6a50?pageId=none" TargetMode="External"/><Relationship Id="rId5" Type="http://schemas.openxmlformats.org/officeDocument/2006/relationships/hyperlink" Target="https://geology.utah.gov" TargetMode="External"/><Relationship Id="rId15" Type="http://schemas.openxmlformats.org/officeDocument/2006/relationships/hyperlink" Target="https://caves.org/" TargetMode="External"/><Relationship Id="rId10" Type="http://schemas.openxmlformats.org/officeDocument/2006/relationships/hyperlink" Target="https://www.google.com/search?q=https://geology.utah.gov/map-pub/survey-notes/nutty-putty-cave/&amp;authuser=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aves.org/committee/rescue/ncrc.shtml" TargetMode="External"/><Relationship Id="rId14" Type="http://schemas.openxmlformats.org/officeDocument/2006/relationships/hyperlink" Target="https://gemini.google.com/u/3/app/182f61b6e23d6a50?pageId=non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21329</Words>
  <Characters>121578</Characters>
  <Application>Microsoft Office Word</Application>
  <DocSecurity>0</DocSecurity>
  <Lines>1013</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2026-05-09T18:39:00Z</dcterms:created>
  <dcterms:modified xsi:type="dcterms:W3CDTF">2026-05-09T20:38:00Z</dcterms:modified>
</cp:coreProperties>
</file>