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F08D5" w14:textId="77777777" w:rsidR="00690D35" w:rsidRPr="00F60664" w:rsidRDefault="00690D35" w:rsidP="00690D35">
      <w:pPr>
        <w:spacing w:before="0" w:after="0" w:line="276" w:lineRule="auto"/>
        <w:jc w:val="center"/>
        <w:rPr>
          <w:rFonts w:cs="Times New Roman"/>
          <w:color w:val="000000" w:themeColor="text1"/>
          <w:szCs w:val="24"/>
        </w:rPr>
      </w:pPr>
      <w:r w:rsidRPr="00F60664">
        <w:rPr>
          <w:rFonts w:cs="Times New Roman"/>
          <w:noProof/>
          <w:color w:val="000000" w:themeColor="text1"/>
          <w:szCs w:val="24"/>
        </w:rPr>
        <w:drawing>
          <wp:anchor distT="0" distB="0" distL="114300" distR="114300" simplePos="0" relativeHeight="251659264" behindDoc="0" locked="0" layoutInCell="1" allowOverlap="1" wp14:anchorId="143E0ABB" wp14:editId="6DECF42E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752475" cy="752475"/>
            <wp:effectExtent l="0" t="0" r="9525" b="9525"/>
            <wp:wrapNone/>
            <wp:docPr id="2" name="Imagen 2" descr="Archivo:Logo-unet sin texto azul.pn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vo:Logo-unet sin texto azul.pn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0664">
        <w:rPr>
          <w:rFonts w:cs="Times New Roman"/>
          <w:color w:val="000000" w:themeColor="text1"/>
          <w:szCs w:val="24"/>
        </w:rPr>
        <w:t>Universidad Nacional Experimental Del Táchira</w:t>
      </w:r>
    </w:p>
    <w:p w14:paraId="4648FAD9" w14:textId="77777777" w:rsidR="00690D35" w:rsidRPr="00F60664" w:rsidRDefault="00690D35" w:rsidP="00690D35">
      <w:pPr>
        <w:spacing w:before="0" w:after="0" w:line="276" w:lineRule="auto"/>
        <w:jc w:val="center"/>
        <w:rPr>
          <w:rFonts w:cs="Times New Roman"/>
          <w:color w:val="000000" w:themeColor="text1"/>
          <w:szCs w:val="24"/>
        </w:rPr>
      </w:pPr>
      <w:r w:rsidRPr="00F60664">
        <w:rPr>
          <w:rFonts w:cs="Times New Roman"/>
          <w:color w:val="000000" w:themeColor="text1"/>
          <w:szCs w:val="24"/>
        </w:rPr>
        <w:t>Vicerrectorado Académico</w:t>
      </w:r>
    </w:p>
    <w:p w14:paraId="7DF4AE7E" w14:textId="77777777" w:rsidR="00690D35" w:rsidRPr="00F60664" w:rsidRDefault="00690D35" w:rsidP="00690D35">
      <w:pPr>
        <w:spacing w:before="0" w:after="0" w:line="276" w:lineRule="auto"/>
        <w:jc w:val="center"/>
        <w:rPr>
          <w:rFonts w:cs="Times New Roman"/>
          <w:color w:val="000000" w:themeColor="text1"/>
          <w:szCs w:val="24"/>
        </w:rPr>
      </w:pPr>
      <w:r w:rsidRPr="00F60664">
        <w:rPr>
          <w:rFonts w:cs="Times New Roman"/>
          <w:color w:val="000000" w:themeColor="text1"/>
          <w:szCs w:val="24"/>
        </w:rPr>
        <w:t>Decanato De Docencia</w:t>
      </w:r>
    </w:p>
    <w:p w14:paraId="0EADF9AD" w14:textId="77777777" w:rsidR="00690D35" w:rsidRPr="00F60664" w:rsidRDefault="00690D35" w:rsidP="00690D35">
      <w:pPr>
        <w:spacing w:before="0" w:after="0" w:line="276" w:lineRule="auto"/>
        <w:jc w:val="center"/>
        <w:rPr>
          <w:rFonts w:cs="Times New Roman"/>
          <w:color w:val="000000" w:themeColor="text1"/>
          <w:szCs w:val="24"/>
        </w:rPr>
      </w:pPr>
      <w:r w:rsidRPr="00F60664">
        <w:rPr>
          <w:rFonts w:cs="Times New Roman"/>
          <w:color w:val="000000" w:themeColor="text1"/>
          <w:szCs w:val="24"/>
        </w:rPr>
        <w:t xml:space="preserve">Departamento De Ingeniería </w:t>
      </w:r>
      <w:r>
        <w:rPr>
          <w:rFonts w:cs="Times New Roman"/>
          <w:color w:val="000000" w:themeColor="text1"/>
          <w:szCs w:val="24"/>
        </w:rPr>
        <w:t>Informática</w:t>
      </w:r>
    </w:p>
    <w:p w14:paraId="54F780DA" w14:textId="77777777" w:rsidR="00690D35" w:rsidRPr="00F60664" w:rsidRDefault="00690D35" w:rsidP="00690D35">
      <w:pPr>
        <w:spacing w:before="0" w:after="0" w:line="276" w:lineRule="auto"/>
        <w:jc w:val="center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Automatización industrial </w:t>
      </w:r>
    </w:p>
    <w:p w14:paraId="5CE4D9CF" w14:textId="77777777" w:rsidR="00690D35" w:rsidRPr="00F60664" w:rsidRDefault="00690D35" w:rsidP="00690D35">
      <w:pPr>
        <w:spacing w:before="0" w:after="0" w:line="276" w:lineRule="auto"/>
        <w:jc w:val="center"/>
        <w:rPr>
          <w:rFonts w:cs="Times New Roman"/>
          <w:color w:val="000000" w:themeColor="text1"/>
          <w:szCs w:val="24"/>
        </w:rPr>
      </w:pPr>
      <w:r w:rsidRPr="00F60664">
        <w:rPr>
          <w:rFonts w:cs="Times New Roman"/>
          <w:color w:val="000000" w:themeColor="text1"/>
          <w:szCs w:val="24"/>
        </w:rPr>
        <w:t>2024-3</w:t>
      </w:r>
    </w:p>
    <w:p w14:paraId="672A6659" w14:textId="77777777" w:rsidR="00690D35" w:rsidRPr="00F60664" w:rsidRDefault="00690D35" w:rsidP="00690D35">
      <w:pPr>
        <w:spacing w:line="276" w:lineRule="auto"/>
        <w:rPr>
          <w:rFonts w:cs="Times New Roman"/>
          <w:color w:val="000000" w:themeColor="text1"/>
          <w:szCs w:val="24"/>
        </w:rPr>
      </w:pPr>
    </w:p>
    <w:p w14:paraId="0A37501D" w14:textId="77777777" w:rsidR="00690D35" w:rsidRPr="00F60664" w:rsidRDefault="00690D35" w:rsidP="00690D35">
      <w:pPr>
        <w:spacing w:line="276" w:lineRule="auto"/>
        <w:rPr>
          <w:rFonts w:cs="Times New Roman"/>
          <w:color w:val="000000" w:themeColor="text1"/>
          <w:szCs w:val="24"/>
        </w:rPr>
      </w:pPr>
    </w:p>
    <w:p w14:paraId="5DAB6C7B" w14:textId="77777777" w:rsidR="00690D35" w:rsidRPr="00F60664" w:rsidRDefault="00690D35" w:rsidP="00690D35">
      <w:pPr>
        <w:spacing w:line="276" w:lineRule="auto"/>
        <w:rPr>
          <w:rFonts w:cs="Times New Roman"/>
          <w:color w:val="000000" w:themeColor="text1"/>
          <w:szCs w:val="24"/>
        </w:rPr>
      </w:pPr>
    </w:p>
    <w:p w14:paraId="02EB378F" w14:textId="77777777" w:rsidR="00690D35" w:rsidRPr="00F60664" w:rsidRDefault="00690D35" w:rsidP="00690D35">
      <w:pPr>
        <w:spacing w:after="0" w:line="276" w:lineRule="auto"/>
        <w:rPr>
          <w:rFonts w:cs="Times New Roman"/>
          <w:color w:val="000000" w:themeColor="text1"/>
          <w:szCs w:val="24"/>
        </w:rPr>
      </w:pPr>
    </w:p>
    <w:p w14:paraId="7D82C0CD" w14:textId="77777777" w:rsidR="00690D35" w:rsidRDefault="00690D35" w:rsidP="00690D35">
      <w:pPr>
        <w:spacing w:after="0" w:line="276" w:lineRule="auto"/>
        <w:jc w:val="center"/>
        <w:rPr>
          <w:rFonts w:cs="Times New Roman"/>
          <w:b/>
          <w:color w:val="000000" w:themeColor="text1"/>
          <w:sz w:val="22"/>
          <w:szCs w:val="24"/>
        </w:rPr>
      </w:pPr>
      <w:r>
        <w:rPr>
          <w:rFonts w:cs="Times New Roman"/>
          <w:b/>
          <w:color w:val="000000" w:themeColor="text1"/>
          <w:sz w:val="22"/>
          <w:szCs w:val="24"/>
        </w:rPr>
        <w:t xml:space="preserve">CONTROL DE LLENADO, ETIQUETADO </w:t>
      </w:r>
    </w:p>
    <w:p w14:paraId="2B68FEB6" w14:textId="77777777" w:rsidR="00690D35" w:rsidRPr="00F60664" w:rsidRDefault="00690D35" w:rsidP="00690D35">
      <w:pPr>
        <w:spacing w:after="0" w:line="276" w:lineRule="auto"/>
        <w:jc w:val="center"/>
        <w:rPr>
          <w:rFonts w:cs="Times New Roman"/>
          <w:b/>
          <w:color w:val="000000" w:themeColor="text1"/>
          <w:sz w:val="22"/>
          <w:szCs w:val="24"/>
        </w:rPr>
      </w:pPr>
      <w:r>
        <w:rPr>
          <w:rFonts w:cs="Times New Roman"/>
          <w:b/>
          <w:color w:val="000000" w:themeColor="text1"/>
          <w:sz w:val="22"/>
          <w:szCs w:val="24"/>
        </w:rPr>
        <w:t>Y TAPADO DE BOTELLAS DE AGUA</w:t>
      </w:r>
    </w:p>
    <w:p w14:paraId="6A05A809" w14:textId="77777777" w:rsidR="00690D35" w:rsidRPr="00F60664" w:rsidRDefault="00690D35" w:rsidP="00690D35">
      <w:pPr>
        <w:spacing w:line="276" w:lineRule="auto"/>
        <w:rPr>
          <w:rFonts w:cs="Times New Roman"/>
          <w:b/>
          <w:color w:val="000000" w:themeColor="text1"/>
          <w:szCs w:val="24"/>
        </w:rPr>
      </w:pPr>
    </w:p>
    <w:p w14:paraId="5A39BBE3" w14:textId="77777777" w:rsidR="00690D35" w:rsidRPr="00F60664" w:rsidRDefault="00690D35" w:rsidP="00690D35">
      <w:pPr>
        <w:spacing w:line="276" w:lineRule="auto"/>
        <w:rPr>
          <w:rFonts w:cs="Times New Roman"/>
          <w:b/>
          <w:color w:val="000000" w:themeColor="text1"/>
          <w:szCs w:val="24"/>
        </w:rPr>
      </w:pPr>
    </w:p>
    <w:p w14:paraId="41C8F396" w14:textId="77777777" w:rsidR="00690D35" w:rsidRPr="00F60664" w:rsidRDefault="00690D35" w:rsidP="00690D35">
      <w:pPr>
        <w:spacing w:line="276" w:lineRule="auto"/>
        <w:rPr>
          <w:rFonts w:cs="Times New Roman"/>
          <w:b/>
          <w:color w:val="000000" w:themeColor="text1"/>
          <w:szCs w:val="24"/>
        </w:rPr>
      </w:pPr>
    </w:p>
    <w:p w14:paraId="72A3D3EC" w14:textId="77777777" w:rsidR="00690D35" w:rsidRPr="00F60664" w:rsidRDefault="00690D35" w:rsidP="00690D35">
      <w:pPr>
        <w:spacing w:line="276" w:lineRule="auto"/>
        <w:rPr>
          <w:rFonts w:cs="Times New Roman"/>
          <w:b/>
          <w:color w:val="000000" w:themeColor="text1"/>
          <w:szCs w:val="24"/>
        </w:rPr>
      </w:pPr>
    </w:p>
    <w:p w14:paraId="11E560E4" w14:textId="77777777" w:rsidR="00690D35" w:rsidRPr="00F60664" w:rsidRDefault="00690D35" w:rsidP="00690D35">
      <w:pPr>
        <w:spacing w:after="0" w:line="276" w:lineRule="auto"/>
        <w:jc w:val="right"/>
        <w:rPr>
          <w:rFonts w:cs="Times New Roman"/>
          <w:b/>
          <w:color w:val="000000" w:themeColor="text1"/>
          <w:szCs w:val="24"/>
        </w:rPr>
      </w:pPr>
      <w:r w:rsidRPr="00F60664">
        <w:rPr>
          <w:rFonts w:cs="Times New Roman"/>
          <w:b/>
          <w:color w:val="000000" w:themeColor="text1"/>
          <w:szCs w:val="24"/>
        </w:rPr>
        <w:t>Autor:</w:t>
      </w:r>
    </w:p>
    <w:p w14:paraId="6BAF9C92" w14:textId="77777777" w:rsidR="00690D35" w:rsidRDefault="00690D35" w:rsidP="00690D35">
      <w:pPr>
        <w:spacing w:before="0" w:after="0" w:line="276" w:lineRule="auto"/>
        <w:jc w:val="right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Castañeda G. José Gerardo</w:t>
      </w:r>
    </w:p>
    <w:p w14:paraId="1B407A91" w14:textId="77777777" w:rsidR="00690D35" w:rsidRPr="00F60664" w:rsidRDefault="00690D35" w:rsidP="00690D35">
      <w:pPr>
        <w:spacing w:before="0" w:after="0" w:line="276" w:lineRule="auto"/>
        <w:jc w:val="right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C.I. V-26.209.402</w:t>
      </w:r>
    </w:p>
    <w:p w14:paraId="0D0B940D" w14:textId="77777777" w:rsidR="00690D35" w:rsidRPr="00F60664" w:rsidRDefault="00690D35" w:rsidP="00690D35">
      <w:pPr>
        <w:spacing w:line="276" w:lineRule="auto"/>
        <w:rPr>
          <w:rFonts w:cs="Times New Roman"/>
          <w:color w:val="000000" w:themeColor="text1"/>
          <w:szCs w:val="24"/>
        </w:rPr>
      </w:pPr>
    </w:p>
    <w:p w14:paraId="0E27B00A" w14:textId="77777777" w:rsidR="00690D35" w:rsidRPr="00F60664" w:rsidRDefault="00690D35" w:rsidP="00690D35">
      <w:pPr>
        <w:spacing w:line="276" w:lineRule="auto"/>
        <w:rPr>
          <w:rFonts w:cs="Times New Roman"/>
          <w:color w:val="000000" w:themeColor="text1"/>
          <w:szCs w:val="24"/>
        </w:rPr>
      </w:pPr>
    </w:p>
    <w:p w14:paraId="60061E4C" w14:textId="77777777" w:rsidR="00690D35" w:rsidRPr="00F60664" w:rsidRDefault="00690D35" w:rsidP="00690D35">
      <w:pPr>
        <w:spacing w:line="276" w:lineRule="auto"/>
        <w:rPr>
          <w:rFonts w:cs="Times New Roman"/>
          <w:color w:val="000000" w:themeColor="text1"/>
          <w:szCs w:val="24"/>
        </w:rPr>
      </w:pPr>
    </w:p>
    <w:p w14:paraId="44EAFD9C" w14:textId="77777777" w:rsidR="00690D35" w:rsidRPr="00F60664" w:rsidRDefault="00690D35" w:rsidP="00690D35">
      <w:pPr>
        <w:spacing w:line="276" w:lineRule="auto"/>
        <w:rPr>
          <w:rFonts w:cs="Times New Roman"/>
          <w:color w:val="000000" w:themeColor="text1"/>
          <w:szCs w:val="24"/>
        </w:rPr>
      </w:pPr>
    </w:p>
    <w:p w14:paraId="4B94D5A5" w14:textId="77777777" w:rsidR="00690D35" w:rsidRPr="00F60664" w:rsidRDefault="00690D35" w:rsidP="00690D35">
      <w:pPr>
        <w:spacing w:line="276" w:lineRule="auto"/>
        <w:rPr>
          <w:rFonts w:cs="Times New Roman"/>
          <w:color w:val="000000" w:themeColor="text1"/>
          <w:szCs w:val="24"/>
        </w:rPr>
      </w:pPr>
    </w:p>
    <w:p w14:paraId="3DEEC669" w14:textId="77777777" w:rsidR="00690D35" w:rsidRPr="00F60664" w:rsidRDefault="00690D35" w:rsidP="00690D35">
      <w:pPr>
        <w:spacing w:line="276" w:lineRule="auto"/>
        <w:rPr>
          <w:rFonts w:cs="Times New Roman"/>
          <w:color w:val="000000" w:themeColor="text1"/>
          <w:szCs w:val="24"/>
        </w:rPr>
      </w:pPr>
    </w:p>
    <w:p w14:paraId="494FC6D4" w14:textId="77777777" w:rsidR="00690D35" w:rsidRPr="00F60664" w:rsidRDefault="00690D35" w:rsidP="00690D35">
      <w:pPr>
        <w:spacing w:line="276" w:lineRule="auto"/>
        <w:jc w:val="center"/>
        <w:rPr>
          <w:rFonts w:cs="Times New Roman"/>
          <w:color w:val="000000" w:themeColor="text1"/>
          <w:szCs w:val="24"/>
        </w:rPr>
      </w:pPr>
      <w:r w:rsidRPr="00F60664">
        <w:rPr>
          <w:rFonts w:cs="Times New Roman"/>
          <w:color w:val="000000" w:themeColor="text1"/>
          <w:szCs w:val="24"/>
        </w:rPr>
        <w:t>San Cristóbal, diciembre 2024</w:t>
      </w:r>
    </w:p>
    <w:p w14:paraId="3656B9AB" w14:textId="77777777" w:rsidR="00357E29" w:rsidRDefault="00357E29"/>
    <w:p w14:paraId="45545A82" w14:textId="3AB5142C" w:rsidR="00847E62" w:rsidRPr="00331AFA" w:rsidRDefault="00847E62" w:rsidP="00331AFA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Introducción </w:t>
      </w:r>
    </w:p>
    <w:p w14:paraId="73155924" w14:textId="1509B57D" w:rsidR="00847E62" w:rsidRPr="00847E62" w:rsidRDefault="00847E62" w:rsidP="00331AFA">
      <w:pPr>
        <w:ind w:firstLine="708"/>
      </w:pPr>
      <w:r>
        <w:t xml:space="preserve">El sistema automatizado combina la programación en </w:t>
      </w:r>
      <w:proofErr w:type="spellStart"/>
      <w:r>
        <w:t>TwidoSuite</w:t>
      </w:r>
      <w:proofErr w:type="spellEnd"/>
      <w:r>
        <w:t xml:space="preserve"> con una interfaz HMI en HTML, ofreciendo un control total sobre el proceso de llenado, etiquetado y tapado de botellas de agua. Este enfoque no solo mejora la eficiencia del proceso, sino que también garantiza la calidad del producto final y brinda al operador herramientas efectivas para la gestión del sistema.</w:t>
      </w:r>
    </w:p>
    <w:p w14:paraId="3C4F5CEA" w14:textId="10271C50" w:rsidR="172C716C" w:rsidRPr="007166DA" w:rsidRDefault="00DC40EA" w:rsidP="007166DA">
      <w:pPr>
        <w:jc w:val="center"/>
        <w:rPr>
          <w:b/>
          <w:bCs/>
        </w:rPr>
      </w:pPr>
      <w:r w:rsidRPr="43426BB4">
        <w:rPr>
          <w:b/>
          <w:bCs/>
        </w:rPr>
        <w:t>Objetiv</w:t>
      </w:r>
      <w:r w:rsidR="172C716C" w:rsidRPr="43426BB4">
        <w:rPr>
          <w:b/>
          <w:bCs/>
        </w:rPr>
        <w:t>os</w:t>
      </w:r>
    </w:p>
    <w:p w14:paraId="77FC007C" w14:textId="0EB3E559" w:rsidR="2F521AB3" w:rsidRDefault="2F521AB3" w:rsidP="00440D50">
      <w:pPr>
        <w:pStyle w:val="Prrafodelista"/>
        <w:numPr>
          <w:ilvl w:val="0"/>
          <w:numId w:val="1"/>
        </w:numPr>
      </w:pPr>
      <w:r>
        <w:t xml:space="preserve">Diseñar y simular en </w:t>
      </w:r>
      <w:proofErr w:type="spellStart"/>
      <w:r>
        <w:t>TwidoSuite</w:t>
      </w:r>
      <w:proofErr w:type="spellEnd"/>
      <w:r>
        <w:t xml:space="preserve"> utilizando lenguaje de escaleras (</w:t>
      </w:r>
      <w:proofErr w:type="spellStart"/>
      <w:r>
        <w:t>Ladder</w:t>
      </w:r>
      <w:proofErr w:type="spellEnd"/>
      <w:r>
        <w:t>) o GRAFCET el automatismo de un proceso de llenado, etiquetado y tapado de botellas de agua.</w:t>
      </w:r>
    </w:p>
    <w:p w14:paraId="1C754CA8" w14:textId="52316602" w:rsidR="2F521AB3" w:rsidRDefault="2F521AB3" w:rsidP="00440D50">
      <w:pPr>
        <w:pStyle w:val="Prrafodelista"/>
        <w:numPr>
          <w:ilvl w:val="0"/>
          <w:numId w:val="1"/>
        </w:numPr>
      </w:pPr>
      <w:r>
        <w:t>Implementar un sistema de control que gestione de manera eficiente los componentes del proceso, como la cinta transportadora, los sensores de llenado, etiquetado y tapado, y un sensor de conteo que reinicie el ciclo tras procesar 6 botellas.</w:t>
      </w:r>
    </w:p>
    <w:p w14:paraId="4FB45F69" w14:textId="46763D61" w:rsidR="2F521AB3" w:rsidRDefault="2F521AB3" w:rsidP="00440D50">
      <w:pPr>
        <w:pStyle w:val="Prrafodelista"/>
        <w:numPr>
          <w:ilvl w:val="0"/>
          <w:numId w:val="1"/>
        </w:numPr>
      </w:pPr>
      <w:r>
        <w:t>Desarrollar una interfaz de usuario (HMI) en HTML que permita al operador controlar el proceso, especificando la cantidad de cajas a procesar y proporcionando un botón de salida forzada para detener la automatización</w:t>
      </w:r>
    </w:p>
    <w:p w14:paraId="5CDEBD53" w14:textId="22B65815" w:rsidR="43426BB4" w:rsidRDefault="43426BB4" w:rsidP="00440D50">
      <w:pPr>
        <w:pStyle w:val="Prrafodelista"/>
      </w:pPr>
    </w:p>
    <w:p w14:paraId="06F46CDC" w14:textId="4EE48195" w:rsidR="6C4C8259" w:rsidRDefault="6C4C8259" w:rsidP="007166DA">
      <w:pPr>
        <w:jc w:val="center"/>
      </w:pPr>
      <w:r w:rsidRPr="007166DA">
        <w:rPr>
          <w:b/>
          <w:bCs/>
        </w:rPr>
        <w:t>Desarrollo</w:t>
      </w:r>
    </w:p>
    <w:p w14:paraId="44574418" w14:textId="1554D038" w:rsidR="2F521AB3" w:rsidRDefault="2F521AB3" w:rsidP="00BD5FAA">
      <w:pPr>
        <w:ind w:firstLine="708"/>
      </w:pPr>
      <w:r>
        <w:t>El proceso de llenado, etiquetado y tapado de botellas de agua es esencial en la industria de bebidas, asegurando la eficiencia y calidad del producto final. Este proceso se lleva a cabo en varias etapas:</w:t>
      </w:r>
    </w:p>
    <w:p w14:paraId="65F83BA0" w14:textId="3658FFA8" w:rsidR="2F521AB3" w:rsidRDefault="2F521AB3" w:rsidP="00BD5FAA">
      <w:pPr>
        <w:pStyle w:val="Prrafodelista"/>
        <w:numPr>
          <w:ilvl w:val="0"/>
          <w:numId w:val="2"/>
        </w:numPr>
      </w:pPr>
      <w:r>
        <w:t xml:space="preserve">Llenado: Las botellas vacías son colocadas en una línea de producción y llenadas con agua. </w:t>
      </w:r>
      <w:r w:rsidR="78550AC5">
        <w:t xml:space="preserve">Las cuales </w:t>
      </w:r>
      <w:proofErr w:type="spellStart"/>
      <w:r w:rsidR="78550AC5">
        <w:t>seran</w:t>
      </w:r>
      <w:proofErr w:type="spellEnd"/>
      <w:r w:rsidR="78550AC5">
        <w:t xml:space="preserve"> llenadas por un tiempo definido y previamente calculado.</w:t>
      </w:r>
    </w:p>
    <w:p w14:paraId="590BCFD6" w14:textId="6E241FC0" w:rsidR="2F521AB3" w:rsidRDefault="2F521AB3" w:rsidP="00BD5FAA">
      <w:pPr>
        <w:pStyle w:val="Prrafodelista"/>
        <w:numPr>
          <w:ilvl w:val="0"/>
          <w:numId w:val="2"/>
        </w:numPr>
      </w:pPr>
      <w:r>
        <w:t>Etiquetado: Después de ser llenadas, las botellas pasan a la estación de etiquetado, donde se les coloca una etiqueta con información del producto, como la marca y la fecha de caducidad.</w:t>
      </w:r>
    </w:p>
    <w:p w14:paraId="48023F96" w14:textId="576251FA" w:rsidR="2F521AB3" w:rsidRDefault="2F521AB3" w:rsidP="00BD5FAA">
      <w:pPr>
        <w:pStyle w:val="Prrafodelista"/>
        <w:numPr>
          <w:ilvl w:val="0"/>
          <w:numId w:val="2"/>
        </w:numPr>
      </w:pPr>
      <w:r>
        <w:t>Tapado: Finalmente, las botellas se tapan para asegurar la frescura y seguridad del contenido.</w:t>
      </w:r>
    </w:p>
    <w:p w14:paraId="5B87759E" w14:textId="67DCB90D" w:rsidR="2F521AB3" w:rsidRPr="00BD5FAA" w:rsidRDefault="2F521AB3" w:rsidP="00BD5FAA">
      <w:pPr>
        <w:jc w:val="center"/>
        <w:rPr>
          <w:b/>
          <w:bCs/>
        </w:rPr>
      </w:pPr>
      <w:r w:rsidRPr="00BD5FAA">
        <w:rPr>
          <w:b/>
          <w:bCs/>
        </w:rPr>
        <w:lastRenderedPageBreak/>
        <w:t xml:space="preserve">Diseño y Simulación en </w:t>
      </w:r>
      <w:proofErr w:type="spellStart"/>
      <w:r w:rsidRPr="00BD5FAA">
        <w:rPr>
          <w:b/>
          <w:bCs/>
        </w:rPr>
        <w:t>TwidoSuite</w:t>
      </w:r>
      <w:proofErr w:type="spellEnd"/>
    </w:p>
    <w:p w14:paraId="4E93489F" w14:textId="64907097" w:rsidR="2F521AB3" w:rsidRDefault="2F521AB3" w:rsidP="00BD5FAA">
      <w:pPr>
        <w:ind w:firstLine="708"/>
      </w:pPr>
      <w:r>
        <w:t xml:space="preserve">Se diseñó y simuló exitosamente el proceso automatizado en </w:t>
      </w:r>
      <w:proofErr w:type="spellStart"/>
      <w:r>
        <w:t>TwidoSuite</w:t>
      </w:r>
      <w:proofErr w:type="spellEnd"/>
      <w:r>
        <w:t>, utilizando lenguaje de escaleras (</w:t>
      </w:r>
      <w:proofErr w:type="spellStart"/>
      <w:r>
        <w:t>Ladder</w:t>
      </w:r>
      <w:proofErr w:type="spellEnd"/>
      <w:r>
        <w:t>) para implementar la lógica de control. El sistema incluye las siguientes variables y componentes:</w:t>
      </w:r>
    </w:p>
    <w:p w14:paraId="519A3B8E" w14:textId="15F311FC" w:rsidR="2F521AB3" w:rsidRDefault="2F521AB3" w:rsidP="00224A43">
      <w:pPr>
        <w:pStyle w:val="Prrafodelista"/>
        <w:numPr>
          <w:ilvl w:val="0"/>
          <w:numId w:val="2"/>
        </w:numPr>
      </w:pPr>
      <w:r>
        <w:t>Cinta Transportadora: Controla el movimiento de las botellas a través del proceso.</w:t>
      </w:r>
    </w:p>
    <w:p w14:paraId="4F36524D" w14:textId="3ACB16BA" w:rsidR="2F521AB3" w:rsidRDefault="2F521AB3" w:rsidP="00224A43">
      <w:pPr>
        <w:pStyle w:val="Prrafodelista"/>
        <w:numPr>
          <w:ilvl w:val="0"/>
          <w:numId w:val="2"/>
        </w:numPr>
      </w:pPr>
      <w:r>
        <w:t>Sensores de Llenado: Detectan cuando una botella ha sido llenada adecuadamente.</w:t>
      </w:r>
    </w:p>
    <w:p w14:paraId="509B87E7" w14:textId="6C105BF3" w:rsidR="2F521AB3" w:rsidRDefault="2F521AB3" w:rsidP="00224A43">
      <w:pPr>
        <w:pStyle w:val="Prrafodelista"/>
        <w:numPr>
          <w:ilvl w:val="0"/>
          <w:numId w:val="2"/>
        </w:numPr>
      </w:pPr>
      <w:r>
        <w:t>Sensores de Etiquetado: Verifican que cada botella reciba su etiqueta correspondiente.</w:t>
      </w:r>
    </w:p>
    <w:p w14:paraId="541F52FF" w14:textId="20738B33" w:rsidR="2F521AB3" w:rsidRDefault="2F521AB3" w:rsidP="00224A43">
      <w:pPr>
        <w:pStyle w:val="Prrafodelista"/>
        <w:numPr>
          <w:ilvl w:val="0"/>
          <w:numId w:val="2"/>
        </w:numPr>
      </w:pPr>
      <w:r>
        <w:t>Sensores de Tapado: Aseguran que cada botella esté correctamente tapada.</w:t>
      </w:r>
    </w:p>
    <w:p w14:paraId="08E6899D" w14:textId="23FEE1CD" w:rsidR="2F521AB3" w:rsidRDefault="2F521AB3" w:rsidP="00224A43">
      <w:pPr>
        <w:pStyle w:val="Prrafodelista"/>
        <w:numPr>
          <w:ilvl w:val="0"/>
          <w:numId w:val="2"/>
        </w:numPr>
      </w:pPr>
      <w:r>
        <w:t>Sensor de Conteo: Cuenta las botellas procesadas y reinicia el ciclo tras completar 6 botellas.</w:t>
      </w:r>
    </w:p>
    <w:p w14:paraId="75BC9747" w14:textId="57BB6545" w:rsidR="2F521AB3" w:rsidRDefault="2F521AB3" w:rsidP="00EE39CC">
      <w:pPr>
        <w:ind w:firstLine="708"/>
      </w:pPr>
      <w:r>
        <w:t xml:space="preserve">El diagrama </w:t>
      </w:r>
      <w:proofErr w:type="spellStart"/>
      <w:r>
        <w:t>Ladder</w:t>
      </w:r>
      <w:proofErr w:type="spellEnd"/>
      <w:r>
        <w:t xml:space="preserve"> en </w:t>
      </w:r>
      <w:proofErr w:type="spellStart"/>
      <w:r>
        <w:t>TwidoSuite</w:t>
      </w:r>
      <w:proofErr w:type="spellEnd"/>
      <w:r>
        <w:t xml:space="preserve"> refleja la lógica de control, donde cada componente es gestionado de manera eficiente. Al llegar a 6 botellas, el sistema se reinicia automáticamente, permitiendo una operación continua sin intervención manual.</w:t>
      </w:r>
    </w:p>
    <w:p w14:paraId="20A0FBB7" w14:textId="418C8DD2" w:rsidR="2F521AB3" w:rsidRPr="00EE39CC" w:rsidRDefault="2F521AB3" w:rsidP="00EE39CC">
      <w:pPr>
        <w:jc w:val="center"/>
        <w:rPr>
          <w:b/>
          <w:bCs/>
        </w:rPr>
      </w:pPr>
      <w:r w:rsidRPr="00EE39CC">
        <w:rPr>
          <w:b/>
          <w:bCs/>
        </w:rPr>
        <w:t>Desarrollo del HMI en HTML</w:t>
      </w:r>
    </w:p>
    <w:p w14:paraId="1D9F33B7" w14:textId="37517C48" w:rsidR="2F521AB3" w:rsidRDefault="2F521AB3" w:rsidP="00EE39CC">
      <w:pPr>
        <w:ind w:firstLine="708"/>
      </w:pPr>
      <w:r>
        <w:t>El HMI fue implementado en una hoja HTML, donde se incorporaron estilos y scripts para mejorar la experiencia del usuario. Las funcionalidades del HMI incluyen:</w:t>
      </w:r>
    </w:p>
    <w:p w14:paraId="268F5997" w14:textId="38A8210A" w:rsidR="2F521AB3" w:rsidRDefault="2F521AB3" w:rsidP="00A062E1">
      <w:pPr>
        <w:pStyle w:val="Prrafodelista"/>
        <w:numPr>
          <w:ilvl w:val="0"/>
          <w:numId w:val="2"/>
        </w:numPr>
      </w:pPr>
      <w:r>
        <w:t>Control de Llenado: Permite al usuario ingresar la cantidad de cajas a procesar, con un mínimo de 6 botellas por caja.</w:t>
      </w:r>
    </w:p>
    <w:p w14:paraId="3CF7EE6D" w14:textId="5DA1FA9A" w:rsidR="2F521AB3" w:rsidRDefault="2F521AB3" w:rsidP="00A062E1">
      <w:pPr>
        <w:pStyle w:val="Prrafodelista"/>
        <w:numPr>
          <w:ilvl w:val="0"/>
          <w:numId w:val="2"/>
        </w:numPr>
      </w:pPr>
      <w:r>
        <w:t>Botón de Inicio: Inicia el proceso de llenado, etiquetado y tapado.</w:t>
      </w:r>
    </w:p>
    <w:p w14:paraId="11F5C2BA" w14:textId="3E85F7B8" w:rsidR="2F521AB3" w:rsidRDefault="2F521AB3" w:rsidP="00A062E1">
      <w:pPr>
        <w:pStyle w:val="Prrafodelista"/>
        <w:numPr>
          <w:ilvl w:val="0"/>
          <w:numId w:val="2"/>
        </w:numPr>
      </w:pPr>
      <w:r>
        <w:t>Visualización del Progreso: Muestra el número de botellas y cajas procesadas en tiempo real.</w:t>
      </w:r>
    </w:p>
    <w:p w14:paraId="5E5000AD" w14:textId="187E77C8" w:rsidR="2F521AB3" w:rsidRDefault="2F521AB3" w:rsidP="00A062E1">
      <w:pPr>
        <w:pStyle w:val="Prrafodelista"/>
        <w:numPr>
          <w:ilvl w:val="0"/>
          <w:numId w:val="2"/>
        </w:numPr>
      </w:pPr>
      <w:r>
        <w:t>Botón de Salida Forzada: Permite detener la automatización en caso de ser necesario.</w:t>
      </w:r>
    </w:p>
    <w:p w14:paraId="43C51B57" w14:textId="30365300" w:rsidR="2F521AB3" w:rsidRDefault="2F521AB3" w:rsidP="00A062E1">
      <w:pPr>
        <w:ind w:firstLine="708"/>
      </w:pPr>
      <w:r>
        <w:t>El diseño del HMI está orientado a ser intuitivo y fácil de usar, asegurando que los operadores puedan gestionar el proceso de manera efectiva.</w:t>
      </w:r>
    </w:p>
    <w:p w14:paraId="38A17F3A" w14:textId="20084C0F" w:rsidR="43426BB4" w:rsidRDefault="43426BB4" w:rsidP="00440D50"/>
    <w:p w14:paraId="018E0781" w14:textId="2CA6D19C" w:rsidR="2F521AB3" w:rsidRDefault="2F521AB3" w:rsidP="00357C31">
      <w:pPr>
        <w:jc w:val="center"/>
      </w:pPr>
      <w:r w:rsidRPr="00357C31">
        <w:rPr>
          <w:b/>
          <w:bCs/>
        </w:rPr>
        <w:lastRenderedPageBreak/>
        <w:t>Conclusión</w:t>
      </w:r>
    </w:p>
    <w:p w14:paraId="0D34EBF9" w14:textId="0EA72890" w:rsidR="2F521AB3" w:rsidRDefault="2F521AB3" w:rsidP="004E401A">
      <w:pPr>
        <w:ind w:firstLine="708"/>
      </w:pPr>
      <w:r>
        <w:t xml:space="preserve">El control automatizado del llenado, etiquetado y tapado de botellas de agua es esencial para optimizar la producción en la industria de bebidas. La implementación de un sistema en </w:t>
      </w:r>
      <w:proofErr w:type="spellStart"/>
      <w:r>
        <w:t>TwidoSuite</w:t>
      </w:r>
      <w:proofErr w:type="spellEnd"/>
      <w:r>
        <w:t xml:space="preserve"> que gestiona eficientemente los componentes del proceso, junto con un HMI en HTML que permite un control claro y funcional, garantiza una operación fluida y efectiva. Este sistema no solo mejora la productividad, sino que también asegura la calidad del producto final</w:t>
      </w:r>
      <w:r w:rsidR="08DD7114">
        <w:t>.</w:t>
      </w:r>
    </w:p>
    <w:p w14:paraId="6BC2C94F" w14:textId="77777777" w:rsidR="00F516F9" w:rsidRDefault="00F516F9" w:rsidP="004E401A">
      <w:pPr>
        <w:ind w:firstLine="708"/>
      </w:pPr>
    </w:p>
    <w:p w14:paraId="7488E74E" w14:textId="77777777" w:rsidR="00F516F9" w:rsidRDefault="00F516F9" w:rsidP="004E401A">
      <w:pPr>
        <w:ind w:firstLine="708"/>
      </w:pPr>
    </w:p>
    <w:p w14:paraId="4D52EA4C" w14:textId="418DB0CC" w:rsidR="08DD7114" w:rsidRDefault="08DD7114" w:rsidP="43426BB4">
      <w:pPr>
        <w:jc w:val="left"/>
      </w:pPr>
      <w:r>
        <w:rPr>
          <w:noProof/>
        </w:rPr>
        <w:lastRenderedPageBreak/>
        <w:drawing>
          <wp:inline distT="0" distB="0" distL="0" distR="0" wp14:anchorId="6BD3648F" wp14:editId="5D10F0A6">
            <wp:extent cx="5457825" cy="5619752"/>
            <wp:effectExtent l="0" t="0" r="0" b="0"/>
            <wp:docPr id="1492502926" name="Imagen 1492502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61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93BB" w14:textId="4E3D30D1" w:rsidR="00F516F9" w:rsidRDefault="00F516F9" w:rsidP="43426BB4">
      <w:pPr>
        <w:jc w:val="left"/>
      </w:pPr>
      <w:r>
        <w:t xml:space="preserve">Imagen 1. Simular en </w:t>
      </w:r>
      <w:proofErr w:type="spellStart"/>
      <w:r>
        <w:t>TwidoSuite</w:t>
      </w:r>
      <w:proofErr w:type="spellEnd"/>
      <w:r>
        <w:t xml:space="preserve"> utilizando lenguaje de escaleras (</w:t>
      </w:r>
      <w:proofErr w:type="spellStart"/>
      <w:r>
        <w:t>Ladder</w:t>
      </w:r>
      <w:proofErr w:type="spellEnd"/>
      <w:r>
        <w:t xml:space="preserve">) o GRAFCET </w:t>
      </w:r>
    </w:p>
    <w:sectPr w:rsidR="00F516F9" w:rsidSect="00324F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6B5C8E"/>
    <w:multiLevelType w:val="hybridMultilevel"/>
    <w:tmpl w:val="291CA1C0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7E37E"/>
    <w:multiLevelType w:val="hybridMultilevel"/>
    <w:tmpl w:val="FFFFFFFF"/>
    <w:lvl w:ilvl="0" w:tplc="37FE925E">
      <w:start w:val="1"/>
      <w:numFmt w:val="decimal"/>
      <w:lvlText w:val="%1."/>
      <w:lvlJc w:val="left"/>
      <w:pPr>
        <w:ind w:left="720" w:hanging="360"/>
      </w:pPr>
    </w:lvl>
    <w:lvl w:ilvl="1" w:tplc="A93840E0">
      <w:start w:val="1"/>
      <w:numFmt w:val="lowerLetter"/>
      <w:lvlText w:val="%2."/>
      <w:lvlJc w:val="left"/>
      <w:pPr>
        <w:ind w:left="1440" w:hanging="360"/>
      </w:pPr>
    </w:lvl>
    <w:lvl w:ilvl="2" w:tplc="63342526">
      <w:start w:val="1"/>
      <w:numFmt w:val="lowerRoman"/>
      <w:lvlText w:val="%3."/>
      <w:lvlJc w:val="right"/>
      <w:pPr>
        <w:ind w:left="2160" w:hanging="180"/>
      </w:pPr>
    </w:lvl>
    <w:lvl w:ilvl="3" w:tplc="83F02F10">
      <w:start w:val="1"/>
      <w:numFmt w:val="decimal"/>
      <w:lvlText w:val="%4."/>
      <w:lvlJc w:val="left"/>
      <w:pPr>
        <w:ind w:left="2880" w:hanging="360"/>
      </w:pPr>
    </w:lvl>
    <w:lvl w:ilvl="4" w:tplc="FFBEBAF4">
      <w:start w:val="1"/>
      <w:numFmt w:val="lowerLetter"/>
      <w:lvlText w:val="%5."/>
      <w:lvlJc w:val="left"/>
      <w:pPr>
        <w:ind w:left="3600" w:hanging="360"/>
      </w:pPr>
    </w:lvl>
    <w:lvl w:ilvl="5" w:tplc="CA70B908">
      <w:start w:val="1"/>
      <w:numFmt w:val="lowerRoman"/>
      <w:lvlText w:val="%6."/>
      <w:lvlJc w:val="right"/>
      <w:pPr>
        <w:ind w:left="4320" w:hanging="180"/>
      </w:pPr>
    </w:lvl>
    <w:lvl w:ilvl="6" w:tplc="FB707BF4">
      <w:start w:val="1"/>
      <w:numFmt w:val="decimal"/>
      <w:lvlText w:val="%7."/>
      <w:lvlJc w:val="left"/>
      <w:pPr>
        <w:ind w:left="5040" w:hanging="360"/>
      </w:pPr>
    </w:lvl>
    <w:lvl w:ilvl="7" w:tplc="E32C8D6C">
      <w:start w:val="1"/>
      <w:numFmt w:val="lowerLetter"/>
      <w:lvlText w:val="%8."/>
      <w:lvlJc w:val="left"/>
      <w:pPr>
        <w:ind w:left="5760" w:hanging="360"/>
      </w:pPr>
    </w:lvl>
    <w:lvl w:ilvl="8" w:tplc="0F0C85B4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472899">
    <w:abstractNumId w:val="1"/>
  </w:num>
  <w:num w:numId="2" w16cid:durableId="19539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35"/>
    <w:rsid w:val="00224A43"/>
    <w:rsid w:val="00225225"/>
    <w:rsid w:val="002F6ED8"/>
    <w:rsid w:val="00324F1E"/>
    <w:rsid w:val="00326FDD"/>
    <w:rsid w:val="00331AFA"/>
    <w:rsid w:val="00357C31"/>
    <w:rsid w:val="00357E29"/>
    <w:rsid w:val="00382938"/>
    <w:rsid w:val="00440D50"/>
    <w:rsid w:val="004E401A"/>
    <w:rsid w:val="00690D35"/>
    <w:rsid w:val="007166DA"/>
    <w:rsid w:val="00847E62"/>
    <w:rsid w:val="008703B6"/>
    <w:rsid w:val="00881880"/>
    <w:rsid w:val="00A062E1"/>
    <w:rsid w:val="00A25DD8"/>
    <w:rsid w:val="00BD5FAA"/>
    <w:rsid w:val="00DC40EA"/>
    <w:rsid w:val="00EE39CC"/>
    <w:rsid w:val="00F516F9"/>
    <w:rsid w:val="08DD7114"/>
    <w:rsid w:val="172C716C"/>
    <w:rsid w:val="2F521AB3"/>
    <w:rsid w:val="3D66D19B"/>
    <w:rsid w:val="43426BB4"/>
    <w:rsid w:val="4AD47BFC"/>
    <w:rsid w:val="534DDA41"/>
    <w:rsid w:val="5D269A6A"/>
    <w:rsid w:val="6C4C8259"/>
    <w:rsid w:val="76A009E8"/>
    <w:rsid w:val="78550AC5"/>
    <w:rsid w:val="7975062E"/>
    <w:rsid w:val="7A7F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B6946"/>
  <w15:chartTrackingRefBased/>
  <w15:docId w15:val="{442CE53A-2EB5-48A0-8821-C878D3B6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D35"/>
    <w:pPr>
      <w:spacing w:before="120" w:after="28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81880"/>
    <w:pPr>
      <w:keepNext/>
      <w:keepLines/>
      <w:spacing w:after="0" w:line="480" w:lineRule="auto"/>
      <w:jc w:val="center"/>
      <w:outlineLvl w:val="0"/>
    </w:pPr>
    <w:rPr>
      <w:rFonts w:eastAsia="Times New Roman" w:cs="Times New Roman"/>
      <w:b/>
      <w:i/>
      <w:color w:val="000000" w:themeColor="text1"/>
      <w:sz w:val="28"/>
      <w:szCs w:val="24"/>
      <w:shd w:val="clear" w:color="auto" w:fill="FFFFFF"/>
      <w:lang w:eastAsia="es-419"/>
    </w:rPr>
  </w:style>
  <w:style w:type="paragraph" w:styleId="Ttulo2">
    <w:name w:val="heading 2"/>
    <w:basedOn w:val="Normal"/>
    <w:link w:val="Ttulo2Car"/>
    <w:autoRedefine/>
    <w:uiPriority w:val="9"/>
    <w:qFormat/>
    <w:rsid w:val="00881880"/>
    <w:pPr>
      <w:spacing w:before="240"/>
      <w:outlineLvl w:val="1"/>
    </w:pPr>
    <w:rPr>
      <w:rFonts w:eastAsia="Times New Roman" w:cs="Times New Roman"/>
      <w:b/>
      <w:bCs/>
      <w:color w:val="262626" w:themeColor="text1" w:themeTint="D9"/>
      <w:szCs w:val="24"/>
      <w:lang w:eastAsia="es-419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81880"/>
    <w:pPr>
      <w:keepNext/>
      <w:keepLines/>
      <w:spacing w:before="240"/>
      <w:outlineLvl w:val="2"/>
    </w:pPr>
    <w:rPr>
      <w:rFonts w:eastAsia="Times New Roman" w:cs="Times New Roman"/>
      <w:b/>
      <w:color w:val="7F7F7F" w:themeColor="text1" w:themeTint="80"/>
      <w:szCs w:val="24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1880"/>
    <w:rPr>
      <w:rFonts w:ascii="Times New Roman" w:eastAsia="Times New Roman" w:hAnsi="Times New Roman" w:cs="Times New Roman"/>
      <w:b/>
      <w:i/>
      <w:color w:val="000000" w:themeColor="text1"/>
      <w:sz w:val="28"/>
      <w:szCs w:val="24"/>
      <w:lang w:eastAsia="es-419"/>
    </w:rPr>
  </w:style>
  <w:style w:type="character" w:customStyle="1" w:styleId="Ttulo2Car">
    <w:name w:val="Título 2 Car"/>
    <w:basedOn w:val="Fuentedeprrafopredeter"/>
    <w:link w:val="Ttulo2"/>
    <w:uiPriority w:val="9"/>
    <w:rsid w:val="00881880"/>
    <w:rPr>
      <w:rFonts w:ascii="Times New Roman" w:eastAsia="Times New Roman" w:hAnsi="Times New Roman" w:cs="Times New Roman"/>
      <w:b/>
      <w:bCs/>
      <w:color w:val="262626" w:themeColor="text1" w:themeTint="D9"/>
      <w:sz w:val="24"/>
      <w:szCs w:val="24"/>
      <w:lang w:eastAsia="es-419"/>
    </w:rPr>
  </w:style>
  <w:style w:type="character" w:customStyle="1" w:styleId="Ttulo3Car">
    <w:name w:val="Título 3 Car"/>
    <w:basedOn w:val="Fuentedeprrafopredeter"/>
    <w:link w:val="Ttulo3"/>
    <w:uiPriority w:val="9"/>
    <w:rsid w:val="00881880"/>
    <w:rPr>
      <w:rFonts w:ascii="Times New Roman" w:eastAsia="Times New Roman" w:hAnsi="Times New Roman" w:cs="Times New Roman"/>
      <w:b/>
      <w:color w:val="7F7F7F" w:themeColor="text1" w:themeTint="80"/>
      <w:sz w:val="24"/>
      <w:szCs w:val="24"/>
      <w:lang w:eastAsia="es-419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642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Genina Hernandez</cp:lastModifiedBy>
  <cp:revision>2</cp:revision>
  <dcterms:created xsi:type="dcterms:W3CDTF">2024-12-09T03:36:00Z</dcterms:created>
  <dcterms:modified xsi:type="dcterms:W3CDTF">2024-12-09T03:36:00Z</dcterms:modified>
</cp:coreProperties>
</file>