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04E5948B" w:rsidR="0070358D" w:rsidRPr="0070358D" w:rsidRDefault="009D7BCB" w:rsidP="0070358D">
      <w:pPr>
        <w:pStyle w:val="Default"/>
        <w:jc w:val="center"/>
        <w:rPr>
          <w:b/>
          <w:bCs/>
          <w:sz w:val="36"/>
          <w:szCs w:val="36"/>
        </w:rPr>
      </w:pPr>
      <w:r>
        <w:rPr>
          <w:b/>
          <w:bCs/>
          <w:sz w:val="36"/>
          <w:szCs w:val="36"/>
        </w:rPr>
        <w:t>Digital Communication Transceiver Design</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D87529" w:rsidRDefault="006A364C" w:rsidP="00E0509E">
      <w:pPr>
        <w:pStyle w:val="ListParagraph"/>
        <w:numPr>
          <w:ilvl w:val="0"/>
          <w:numId w:val="6"/>
        </w:numPr>
        <w:ind w:left="360"/>
        <w:rPr>
          <w:rFonts w:ascii="Times New Roman" w:hAnsi="Times New Roman" w:cs="Times New Roman"/>
          <w:b/>
          <w:bCs/>
          <w:sz w:val="24"/>
          <w:szCs w:val="24"/>
        </w:rPr>
      </w:pPr>
      <w:r w:rsidRPr="00D87529">
        <w:rPr>
          <w:rFonts w:ascii="Times New Roman" w:hAnsi="Times New Roman" w:cs="Times New Roman"/>
          <w:b/>
          <w:bCs/>
          <w:sz w:val="24"/>
          <w:szCs w:val="24"/>
        </w:rPr>
        <w:lastRenderedPageBreak/>
        <w:t>Introduction</w:t>
      </w:r>
    </w:p>
    <w:p w14:paraId="2569C82B" w14:textId="610C6B16" w:rsidR="00122421"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 xml:space="preserve">The goal of this project was to </w:t>
      </w:r>
      <w:r w:rsidR="00E43D36">
        <w:rPr>
          <w:rFonts w:ascii="Times New Roman" w:hAnsi="Times New Roman" w:cs="Times New Roman"/>
          <w:sz w:val="24"/>
          <w:szCs w:val="24"/>
        </w:rPr>
        <w:t>simulate a baseband digital communication system using MATLAB.</w:t>
      </w:r>
      <w:r w:rsidRPr="00D87529">
        <w:rPr>
          <w:rFonts w:ascii="Times New Roman" w:hAnsi="Times New Roman" w:cs="Times New Roman"/>
          <w:sz w:val="24"/>
          <w:szCs w:val="24"/>
        </w:rPr>
        <w:t xml:space="preserve"> </w:t>
      </w:r>
      <w:r w:rsidR="00C63382">
        <w:rPr>
          <w:rFonts w:ascii="Times New Roman" w:hAnsi="Times New Roman" w:cs="Times New Roman"/>
          <w:sz w:val="24"/>
          <w:szCs w:val="24"/>
        </w:rPr>
        <w:t xml:space="preserve">This document details the algorithm that I </w:t>
      </w:r>
      <w:r w:rsidR="00444094">
        <w:rPr>
          <w:rFonts w:ascii="Times New Roman" w:hAnsi="Times New Roman" w:cs="Times New Roman"/>
          <w:sz w:val="24"/>
          <w:szCs w:val="24"/>
        </w:rPr>
        <w:t>use</w:t>
      </w:r>
      <w:r w:rsidR="0058121E">
        <w:rPr>
          <w:rFonts w:ascii="Times New Roman" w:hAnsi="Times New Roman" w:cs="Times New Roman"/>
          <w:sz w:val="24"/>
          <w:szCs w:val="24"/>
        </w:rPr>
        <w:t>d</w:t>
      </w:r>
      <w:r w:rsidR="00444094">
        <w:rPr>
          <w:rFonts w:ascii="Times New Roman" w:hAnsi="Times New Roman" w:cs="Times New Roman"/>
          <w:sz w:val="24"/>
          <w:szCs w:val="24"/>
        </w:rPr>
        <w:t xml:space="preserve"> and </w:t>
      </w:r>
      <w:r w:rsidR="00C63382">
        <w:rPr>
          <w:rFonts w:ascii="Times New Roman" w:hAnsi="Times New Roman" w:cs="Times New Roman"/>
          <w:sz w:val="24"/>
          <w:szCs w:val="24"/>
        </w:rPr>
        <w:t xml:space="preserve">the theory </w:t>
      </w:r>
      <w:r w:rsidR="00444094">
        <w:rPr>
          <w:rFonts w:ascii="Times New Roman" w:hAnsi="Times New Roman" w:cs="Times New Roman"/>
          <w:sz w:val="24"/>
          <w:szCs w:val="24"/>
        </w:rPr>
        <w:t>behind it</w:t>
      </w:r>
      <w:r w:rsidR="00C63382">
        <w:rPr>
          <w:rFonts w:ascii="Times New Roman" w:hAnsi="Times New Roman" w:cs="Times New Roman"/>
          <w:sz w:val="24"/>
          <w:szCs w:val="24"/>
        </w:rPr>
        <w:t xml:space="preserve">. It, then, </w:t>
      </w:r>
      <w:r w:rsidR="00444094">
        <w:rPr>
          <w:rFonts w:ascii="Times New Roman" w:hAnsi="Times New Roman" w:cs="Times New Roman"/>
          <w:sz w:val="24"/>
          <w:szCs w:val="24"/>
        </w:rPr>
        <w:t>de</w:t>
      </w:r>
      <w:r w:rsidR="0058121E">
        <w:rPr>
          <w:rFonts w:ascii="Times New Roman" w:hAnsi="Times New Roman" w:cs="Times New Roman"/>
          <w:sz w:val="24"/>
          <w:szCs w:val="24"/>
        </w:rPr>
        <w:t>scribes</w:t>
      </w:r>
      <w:r w:rsidR="00444094">
        <w:rPr>
          <w:rFonts w:ascii="Times New Roman" w:hAnsi="Times New Roman" w:cs="Times New Roman"/>
          <w:sz w:val="24"/>
          <w:szCs w:val="24"/>
        </w:rPr>
        <w:t xml:space="preserve"> </w:t>
      </w:r>
      <w:r w:rsidR="00C63382">
        <w:rPr>
          <w:rFonts w:ascii="Times New Roman" w:hAnsi="Times New Roman" w:cs="Times New Roman"/>
          <w:sz w:val="24"/>
          <w:szCs w:val="24"/>
        </w:rPr>
        <w:t xml:space="preserve">the theoretical </w:t>
      </w:r>
      <w:r w:rsidR="00444094">
        <w:rPr>
          <w:rFonts w:ascii="Times New Roman" w:hAnsi="Times New Roman" w:cs="Times New Roman"/>
          <w:sz w:val="24"/>
          <w:szCs w:val="24"/>
        </w:rPr>
        <w:t xml:space="preserve">relationship between BER and SNR for BPSK and 4QAM. Finally, it </w:t>
      </w:r>
      <w:r w:rsidR="0058121E">
        <w:rPr>
          <w:rFonts w:ascii="Times New Roman" w:hAnsi="Times New Roman" w:cs="Times New Roman"/>
          <w:sz w:val="24"/>
          <w:szCs w:val="24"/>
        </w:rPr>
        <w:t xml:space="preserve">compares the theoretical BPSK and 4QAM </w:t>
      </w:r>
      <w:r w:rsidR="00A267CD">
        <w:rPr>
          <w:rFonts w:ascii="Times New Roman" w:hAnsi="Times New Roman" w:cs="Times New Roman"/>
          <w:sz w:val="24"/>
          <w:szCs w:val="24"/>
        </w:rPr>
        <w:t xml:space="preserve">results </w:t>
      </w:r>
      <w:r w:rsidR="0058121E">
        <w:rPr>
          <w:rFonts w:ascii="Times New Roman" w:hAnsi="Times New Roman" w:cs="Times New Roman"/>
          <w:sz w:val="24"/>
          <w:szCs w:val="24"/>
        </w:rPr>
        <w:t xml:space="preserve">to the </w:t>
      </w:r>
      <w:r w:rsidR="009A66FC">
        <w:rPr>
          <w:rFonts w:ascii="Times New Roman" w:hAnsi="Times New Roman" w:cs="Times New Roman"/>
          <w:sz w:val="24"/>
          <w:szCs w:val="24"/>
        </w:rPr>
        <w:t>results of the simulation</w:t>
      </w:r>
      <w:r w:rsidR="00A267CD">
        <w:rPr>
          <w:rFonts w:ascii="Times New Roman" w:hAnsi="Times New Roman" w:cs="Times New Roman"/>
          <w:sz w:val="24"/>
          <w:szCs w:val="24"/>
        </w:rPr>
        <w:t>.</w:t>
      </w:r>
    </w:p>
    <w:p w14:paraId="0DF1FF00" w14:textId="77777777" w:rsidR="00A267CD" w:rsidRPr="00D87529" w:rsidRDefault="00A267CD" w:rsidP="00122421">
      <w:pPr>
        <w:autoSpaceDE w:val="0"/>
        <w:autoSpaceDN w:val="0"/>
        <w:adjustRightInd w:val="0"/>
        <w:spacing w:after="0" w:line="240" w:lineRule="auto"/>
        <w:rPr>
          <w:rFonts w:ascii="Times New Roman" w:hAnsi="Times New Roman" w:cs="Times New Roman"/>
          <w:sz w:val="24"/>
          <w:szCs w:val="24"/>
        </w:rPr>
      </w:pPr>
    </w:p>
    <w:p w14:paraId="482F3B31" w14:textId="00B3B95E" w:rsidR="00396FD7" w:rsidRPr="00396FD7" w:rsidRDefault="00253C5F" w:rsidP="00396FD7">
      <w:pPr>
        <w:pStyle w:val="ListParagraph"/>
        <w:numPr>
          <w:ilvl w:val="0"/>
          <w:numId w:val="6"/>
        </w:numPr>
        <w:tabs>
          <w:tab w:val="left" w:pos="360"/>
        </w:tabs>
        <w:autoSpaceDE w:val="0"/>
        <w:autoSpaceDN w:val="0"/>
        <w:adjustRightInd w:val="0"/>
        <w:spacing w:line="240" w:lineRule="auto"/>
        <w:ind w:left="360"/>
        <w:rPr>
          <w:rFonts w:ascii="Times New Roman" w:hAnsi="Times New Roman" w:cs="Times New Roman"/>
          <w:b/>
          <w:bCs/>
          <w:sz w:val="24"/>
          <w:szCs w:val="24"/>
        </w:rPr>
      </w:pPr>
      <w:r w:rsidRPr="00D87529">
        <w:rPr>
          <w:rFonts w:ascii="Times New Roman" w:hAnsi="Times New Roman" w:cs="Times New Roman"/>
          <w:b/>
          <w:bCs/>
          <w:sz w:val="24"/>
          <w:szCs w:val="24"/>
        </w:rPr>
        <w:t>Algorithm</w:t>
      </w:r>
    </w:p>
    <w:p w14:paraId="79622764" w14:textId="4381CF40" w:rsidR="00396FD7" w:rsidRDefault="00396FD7" w:rsidP="00396FD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The algorithm used for simulation takes three arguments: length of binary sequence, signal-to-noise ratio, and modulation size. It, then, returns the bit error rate of the received sequence. A block diagram of the algorithm is displayed in Figure 1.</w:t>
      </w:r>
    </w:p>
    <w:p w14:paraId="65F8B4CC" w14:textId="4EB62ED0" w:rsidR="00396FD7" w:rsidRDefault="00396FD7" w:rsidP="00396FD7">
      <w:pPr>
        <w:autoSpaceDE w:val="0"/>
        <w:autoSpaceDN w:val="0"/>
        <w:adjustRightInd w:val="0"/>
        <w:spacing w:line="240" w:lineRule="auto"/>
        <w:jc w:val="center"/>
        <w:rPr>
          <w:rFonts w:ascii="Times New Roman" w:hAnsi="Times New Roman" w:cs="Times New Roman"/>
          <w:sz w:val="24"/>
          <w:szCs w:val="24"/>
        </w:rPr>
      </w:pPr>
      <w:r>
        <w:rPr>
          <w:noProof/>
        </w:rPr>
        <w:drawing>
          <wp:inline distT="0" distB="0" distL="0" distR="0" wp14:anchorId="13AB19CC" wp14:editId="31C0DB9F">
            <wp:extent cx="3657600" cy="5433281"/>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5433281"/>
                    </a:xfrm>
                    <a:prstGeom prst="rect">
                      <a:avLst/>
                    </a:prstGeom>
                    <a:ln>
                      <a:solidFill>
                        <a:schemeClr val="tx1"/>
                      </a:solidFill>
                    </a:ln>
                  </pic:spPr>
                </pic:pic>
              </a:graphicData>
            </a:graphic>
          </wp:inline>
        </w:drawing>
      </w:r>
    </w:p>
    <w:p w14:paraId="2105EB8E" w14:textId="6F2960EC" w:rsidR="00EE74AE" w:rsidRPr="00D87529" w:rsidRDefault="00396FD7" w:rsidP="00396FD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Figure 1 – Block Diagram of the Algorithm Used to Simulate a Baseband Digital Communications System.</w:t>
      </w:r>
    </w:p>
    <w:p w14:paraId="5B4165D5" w14:textId="276E258F" w:rsidR="0092080B" w:rsidRPr="00D87529" w:rsidRDefault="005B3FD0" w:rsidP="00EE74AE">
      <w:pPr>
        <w:pStyle w:val="ListParagraph"/>
        <w:numPr>
          <w:ilvl w:val="1"/>
          <w:numId w:val="6"/>
        </w:numPr>
        <w:ind w:left="360"/>
        <w:rPr>
          <w:rFonts w:ascii="Times New Roman" w:hAnsi="Times New Roman" w:cs="Times New Roman"/>
          <w:b/>
          <w:bCs/>
          <w:sz w:val="24"/>
          <w:szCs w:val="24"/>
        </w:rPr>
      </w:pPr>
      <w:r>
        <w:rPr>
          <w:rFonts w:ascii="Times New Roman" w:hAnsi="Times New Roman" w:cs="Times New Roman"/>
          <w:b/>
          <w:bCs/>
          <w:sz w:val="24"/>
          <w:szCs w:val="24"/>
        </w:rPr>
        <w:t>Data Generation</w:t>
      </w:r>
    </w:p>
    <w:p w14:paraId="2EAC72A3" w14:textId="13514112" w:rsidR="00AF5248"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proofErr w:type="spellStart"/>
      <w:r w:rsidR="005B3FD0">
        <w:rPr>
          <w:rFonts w:ascii="Courier New" w:hAnsi="Courier New" w:cs="Courier New"/>
          <w:sz w:val="24"/>
          <w:szCs w:val="24"/>
        </w:rPr>
        <w:t>DataGeneration</w:t>
      </w:r>
      <w:proofErr w:type="spellEnd"/>
      <w:r w:rsidR="005B3FD0">
        <w:rPr>
          <w:rFonts w:ascii="Times New Roman" w:hAnsi="Times New Roman" w:cs="Times New Roman"/>
          <w:sz w:val="24"/>
          <w:szCs w:val="24"/>
        </w:rPr>
        <w:t xml:space="preserve"> function </w:t>
      </w:r>
      <w:r w:rsidR="00EA7589">
        <w:rPr>
          <w:rFonts w:ascii="Times New Roman" w:hAnsi="Times New Roman" w:cs="Times New Roman"/>
          <w:sz w:val="24"/>
          <w:szCs w:val="24"/>
        </w:rPr>
        <w:t>takes length as an input argument and outputs a (</w:t>
      </w:r>
      <w:proofErr w:type="gramStart"/>
      <w:r w:rsidR="00EA7589" w:rsidRPr="00EA7589">
        <w:rPr>
          <w:rFonts w:ascii="Courier New" w:hAnsi="Courier New" w:cs="Courier New"/>
          <w:sz w:val="24"/>
          <w:szCs w:val="24"/>
        </w:rPr>
        <w:t>1</w:t>
      </w:r>
      <w:r w:rsidR="00EA7589">
        <w:rPr>
          <w:rFonts w:ascii="Courier New" w:hAnsi="Courier New" w:cs="Courier New"/>
          <w:sz w:val="24"/>
          <w:szCs w:val="24"/>
        </w:rPr>
        <w:t>,</w:t>
      </w:r>
      <w:r w:rsidR="00EA7589" w:rsidRPr="00EA7589">
        <w:rPr>
          <w:rFonts w:ascii="Courier New" w:hAnsi="Courier New" w:cs="Courier New"/>
          <w:sz w:val="24"/>
          <w:szCs w:val="24"/>
        </w:rPr>
        <w:t>length</w:t>
      </w:r>
      <w:proofErr w:type="gramEnd"/>
      <w:r w:rsidR="00EA7589">
        <w:rPr>
          <w:rFonts w:ascii="Times New Roman" w:hAnsi="Times New Roman" w:cs="Times New Roman"/>
          <w:sz w:val="24"/>
          <w:szCs w:val="24"/>
        </w:rPr>
        <w:t xml:space="preserve">) vector entitled </w:t>
      </w:r>
      <w:r w:rsidR="00EA7589" w:rsidRPr="00EA7589">
        <w:rPr>
          <w:rFonts w:ascii="Courier New" w:hAnsi="Courier New" w:cs="Courier New"/>
          <w:sz w:val="24"/>
          <w:szCs w:val="24"/>
        </w:rPr>
        <w:t>Bits</w:t>
      </w:r>
      <w:r w:rsidR="00EA7589">
        <w:rPr>
          <w:rFonts w:ascii="Times New Roman" w:hAnsi="Times New Roman" w:cs="Times New Roman"/>
          <w:sz w:val="24"/>
          <w:szCs w:val="24"/>
        </w:rPr>
        <w:t xml:space="preserve">. This vector is a random binary sequence generated by MATLAB’s </w:t>
      </w:r>
      <w:proofErr w:type="spellStart"/>
      <w:r w:rsidR="00EA7589" w:rsidRPr="00EA7589">
        <w:rPr>
          <w:rFonts w:ascii="Courier New" w:hAnsi="Courier New" w:cs="Courier New"/>
          <w:sz w:val="24"/>
          <w:szCs w:val="24"/>
        </w:rPr>
        <w:t>randi</w:t>
      </w:r>
      <w:proofErr w:type="spellEnd"/>
      <w:r w:rsidR="00EA7589">
        <w:rPr>
          <w:rFonts w:ascii="Times New Roman" w:hAnsi="Times New Roman" w:cs="Times New Roman"/>
          <w:sz w:val="24"/>
          <w:szCs w:val="24"/>
        </w:rPr>
        <w:t xml:space="preserve"> function.</w:t>
      </w:r>
    </w:p>
    <w:p w14:paraId="2F39FC6C" w14:textId="29FF192E" w:rsidR="00EA7589" w:rsidRDefault="00EA7589" w:rsidP="00AF5248">
      <w:pPr>
        <w:rPr>
          <w:rFonts w:ascii="Times New Roman" w:hAnsi="Times New Roman" w:cs="Times New Roman"/>
          <w:b/>
          <w:bCs/>
          <w:sz w:val="24"/>
          <w:szCs w:val="24"/>
        </w:rPr>
      </w:pPr>
      <w:r>
        <w:rPr>
          <w:rFonts w:ascii="Times New Roman" w:hAnsi="Times New Roman" w:cs="Times New Roman"/>
          <w:b/>
          <w:bCs/>
          <w:sz w:val="24"/>
          <w:szCs w:val="24"/>
        </w:rPr>
        <w:t xml:space="preserve">2.2 </w:t>
      </w:r>
      <w:r w:rsidR="00167BA3">
        <w:rPr>
          <w:rFonts w:ascii="Times New Roman" w:hAnsi="Times New Roman" w:cs="Times New Roman"/>
          <w:b/>
          <w:bCs/>
          <w:sz w:val="24"/>
          <w:szCs w:val="24"/>
        </w:rPr>
        <w:t>Modulation</w:t>
      </w:r>
    </w:p>
    <w:p w14:paraId="3A75B099" w14:textId="3FA67906" w:rsidR="00167BA3" w:rsidRDefault="00167BA3" w:rsidP="00AF5248">
      <w:pPr>
        <w:rPr>
          <w:rFonts w:ascii="Times New Roman" w:hAnsi="Times New Roman" w:cs="Times New Roman"/>
          <w:sz w:val="24"/>
          <w:szCs w:val="24"/>
        </w:rPr>
      </w:pPr>
      <w:r>
        <w:rPr>
          <w:rFonts w:ascii="Times New Roman" w:hAnsi="Times New Roman" w:cs="Times New Roman"/>
          <w:sz w:val="24"/>
          <w:szCs w:val="24"/>
        </w:rPr>
        <w:t xml:space="preserve">The </w:t>
      </w:r>
      <w:r w:rsidRPr="00724AEA">
        <w:rPr>
          <w:rFonts w:ascii="Courier New" w:hAnsi="Courier New" w:cs="Courier New"/>
          <w:sz w:val="24"/>
          <w:szCs w:val="24"/>
        </w:rPr>
        <w:t>Mod</w:t>
      </w:r>
      <w:r>
        <w:rPr>
          <w:rFonts w:ascii="Times New Roman" w:hAnsi="Times New Roman" w:cs="Times New Roman"/>
          <w:sz w:val="24"/>
          <w:szCs w:val="24"/>
        </w:rPr>
        <w:t xml:space="preserve"> function takes the vector </w:t>
      </w:r>
      <w:r w:rsidRPr="00724AEA">
        <w:rPr>
          <w:rFonts w:ascii="Courier New" w:hAnsi="Courier New" w:cs="Courier New"/>
          <w:sz w:val="24"/>
          <w:szCs w:val="24"/>
        </w:rPr>
        <w:t>Bits</w:t>
      </w:r>
      <w:r>
        <w:rPr>
          <w:rFonts w:ascii="Times New Roman" w:hAnsi="Times New Roman" w:cs="Times New Roman"/>
          <w:sz w:val="24"/>
          <w:szCs w:val="24"/>
        </w:rPr>
        <w:t xml:space="preserve"> and the scalar input </w:t>
      </w:r>
      <w:proofErr w:type="spellStart"/>
      <w:r w:rsidRPr="00724AEA">
        <w:rPr>
          <w:rFonts w:ascii="Courier New" w:hAnsi="Courier New" w:cs="Courier New"/>
          <w:sz w:val="24"/>
          <w:szCs w:val="24"/>
        </w:rPr>
        <w:t>mod_size</w:t>
      </w:r>
      <w:proofErr w:type="spellEnd"/>
      <w:r>
        <w:rPr>
          <w:rFonts w:ascii="Times New Roman" w:hAnsi="Times New Roman" w:cs="Times New Roman"/>
          <w:sz w:val="24"/>
          <w:szCs w:val="24"/>
        </w:rPr>
        <w:t xml:space="preserve"> as input arguments. It, then, modulates the input binary sequency according to the input modulation size. This function supports modulation sizes of 2 and </w:t>
      </w:r>
      <w:r w:rsidR="00724AEA">
        <w:rPr>
          <w:rFonts w:ascii="Times New Roman" w:hAnsi="Times New Roman" w:cs="Times New Roman"/>
          <w:sz w:val="24"/>
          <w:szCs w:val="24"/>
        </w:rPr>
        <w:t>4, which correspond to either BPSK or 4QAM modulation.</w:t>
      </w:r>
      <w:r w:rsidR="008D369E">
        <w:rPr>
          <w:rFonts w:ascii="Times New Roman" w:hAnsi="Times New Roman" w:cs="Times New Roman"/>
          <w:sz w:val="24"/>
          <w:szCs w:val="24"/>
        </w:rPr>
        <w:t xml:space="preserve"> The constellation diagrams used for BPSK and 4QAM modulation are shown in Figures 2 and </w:t>
      </w:r>
      <w:proofErr w:type="gramStart"/>
      <w:r w:rsidR="008D369E">
        <w:rPr>
          <w:rFonts w:ascii="Times New Roman" w:hAnsi="Times New Roman" w:cs="Times New Roman"/>
          <w:sz w:val="24"/>
          <w:szCs w:val="24"/>
        </w:rPr>
        <w:t>3</w:t>
      </w:r>
      <w:proofErr w:type="gramEnd"/>
      <w:r w:rsidR="008D369E">
        <w:rPr>
          <w:rFonts w:ascii="Times New Roman" w:hAnsi="Times New Roman" w:cs="Times New Roman"/>
          <w:sz w:val="24"/>
          <w:szCs w:val="24"/>
        </w:rPr>
        <w:t xml:space="preserve"> respectively.</w:t>
      </w:r>
      <w:r w:rsidR="00724AEA">
        <w:rPr>
          <w:rFonts w:ascii="Times New Roman" w:hAnsi="Times New Roman" w:cs="Times New Roman"/>
          <w:sz w:val="24"/>
          <w:szCs w:val="24"/>
        </w:rPr>
        <w:t xml:space="preserve"> After modulation is performed, the sequence of symbols, entitled </w:t>
      </w:r>
      <w:r w:rsidR="00724AEA" w:rsidRPr="00724AEA">
        <w:rPr>
          <w:rFonts w:ascii="Courier New" w:hAnsi="Courier New" w:cs="Courier New"/>
          <w:sz w:val="24"/>
          <w:szCs w:val="24"/>
        </w:rPr>
        <w:t>Symbols</w:t>
      </w:r>
      <w:r w:rsidR="00724AEA">
        <w:rPr>
          <w:rFonts w:ascii="Times New Roman" w:hAnsi="Times New Roman" w:cs="Times New Roman"/>
          <w:sz w:val="24"/>
          <w:szCs w:val="24"/>
        </w:rPr>
        <w:t xml:space="preserve">, is output by the function </w:t>
      </w:r>
      <w:r w:rsidR="00724AEA" w:rsidRPr="00724AEA">
        <w:rPr>
          <w:rFonts w:ascii="Courier New" w:hAnsi="Courier New" w:cs="Courier New"/>
          <w:sz w:val="24"/>
          <w:szCs w:val="24"/>
        </w:rPr>
        <w:t>Mod</w:t>
      </w:r>
      <w:r w:rsidR="00724AEA">
        <w:rPr>
          <w:rFonts w:ascii="Times New Roman" w:hAnsi="Times New Roman" w:cs="Times New Roman"/>
          <w:sz w:val="24"/>
          <w:szCs w:val="24"/>
        </w:rPr>
        <w:t xml:space="preserve">. </w:t>
      </w:r>
    </w:p>
    <w:p w14:paraId="10B0A191" w14:textId="14BB485B" w:rsidR="008D369E" w:rsidRDefault="008D369E" w:rsidP="008D369E">
      <w:pPr>
        <w:jc w:val="center"/>
        <w:rPr>
          <w:rFonts w:ascii="Times New Roman" w:hAnsi="Times New Roman" w:cs="Times New Roman"/>
          <w:sz w:val="24"/>
          <w:szCs w:val="24"/>
        </w:rPr>
      </w:pPr>
      <w:r>
        <w:rPr>
          <w:noProof/>
        </w:rPr>
        <w:drawing>
          <wp:inline distT="0" distB="0" distL="0" distR="0" wp14:anchorId="09524C39" wp14:editId="7D60C272">
            <wp:extent cx="2396519" cy="2286000"/>
            <wp:effectExtent l="19050" t="19050" r="2286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6519" cy="2286000"/>
                    </a:xfrm>
                    <a:prstGeom prst="rect">
                      <a:avLst/>
                    </a:prstGeom>
                    <a:ln>
                      <a:solidFill>
                        <a:schemeClr val="tx1"/>
                      </a:solidFill>
                    </a:ln>
                  </pic:spPr>
                </pic:pic>
              </a:graphicData>
            </a:graphic>
          </wp:inline>
        </w:drawing>
      </w:r>
    </w:p>
    <w:p w14:paraId="6FD384C1" w14:textId="5C7273CD" w:rsidR="008D369E" w:rsidRDefault="008D369E" w:rsidP="008D369E">
      <w:pPr>
        <w:jc w:val="center"/>
        <w:rPr>
          <w:rFonts w:ascii="Times New Roman" w:hAnsi="Times New Roman" w:cs="Times New Roman"/>
          <w:sz w:val="24"/>
          <w:szCs w:val="24"/>
        </w:rPr>
      </w:pPr>
      <w:r>
        <w:rPr>
          <w:rFonts w:ascii="Times New Roman" w:hAnsi="Times New Roman" w:cs="Times New Roman"/>
          <w:sz w:val="24"/>
          <w:szCs w:val="24"/>
        </w:rPr>
        <w:t>Figure 2 – BPSK Constellation Diagram.</w:t>
      </w:r>
    </w:p>
    <w:p w14:paraId="2E4B4591" w14:textId="2DD15830" w:rsidR="008D369E" w:rsidRDefault="008D369E" w:rsidP="008D369E">
      <w:pPr>
        <w:jc w:val="center"/>
        <w:rPr>
          <w:rFonts w:ascii="Times New Roman" w:hAnsi="Times New Roman" w:cs="Times New Roman"/>
          <w:sz w:val="24"/>
          <w:szCs w:val="24"/>
        </w:rPr>
      </w:pPr>
      <w:r>
        <w:rPr>
          <w:noProof/>
        </w:rPr>
        <w:drawing>
          <wp:inline distT="0" distB="0" distL="0" distR="0" wp14:anchorId="70995C5B" wp14:editId="77E33284">
            <wp:extent cx="2429623" cy="2286000"/>
            <wp:effectExtent l="19050" t="19050" r="2794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9623" cy="2286000"/>
                    </a:xfrm>
                    <a:prstGeom prst="rect">
                      <a:avLst/>
                    </a:prstGeom>
                    <a:ln>
                      <a:solidFill>
                        <a:schemeClr val="tx1"/>
                      </a:solidFill>
                    </a:ln>
                  </pic:spPr>
                </pic:pic>
              </a:graphicData>
            </a:graphic>
          </wp:inline>
        </w:drawing>
      </w:r>
    </w:p>
    <w:p w14:paraId="44E6195D" w14:textId="5CD44D75" w:rsidR="008D369E" w:rsidRDefault="008D369E" w:rsidP="008D369E">
      <w:pPr>
        <w:rPr>
          <w:rFonts w:ascii="Times New Roman" w:hAnsi="Times New Roman" w:cs="Times New Roman"/>
          <w:sz w:val="24"/>
          <w:szCs w:val="24"/>
        </w:rPr>
      </w:pPr>
      <w:r>
        <w:rPr>
          <w:rFonts w:ascii="Times New Roman" w:hAnsi="Times New Roman" w:cs="Times New Roman"/>
          <w:sz w:val="24"/>
          <w:szCs w:val="24"/>
        </w:rPr>
        <w:t>Figure 3 – 4QAM Constellation Diagram using Gray Mapping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 Nearest Symbol Differs by Only One Bit).</w:t>
      </w:r>
    </w:p>
    <w:p w14:paraId="51631D2E" w14:textId="21F4C517" w:rsidR="00724AEA" w:rsidRDefault="00724AEA" w:rsidP="00AF5248">
      <w:pPr>
        <w:rPr>
          <w:rFonts w:ascii="Times New Roman" w:hAnsi="Times New Roman" w:cs="Times New Roman"/>
          <w:b/>
          <w:bCs/>
          <w:sz w:val="24"/>
          <w:szCs w:val="24"/>
        </w:rPr>
      </w:pPr>
      <w:r>
        <w:rPr>
          <w:rFonts w:ascii="Times New Roman" w:hAnsi="Times New Roman" w:cs="Times New Roman"/>
          <w:b/>
          <w:bCs/>
          <w:sz w:val="24"/>
          <w:szCs w:val="24"/>
        </w:rPr>
        <w:t>2.3 Noise Generation</w:t>
      </w:r>
    </w:p>
    <w:p w14:paraId="4639BED9" w14:textId="12EB7545" w:rsidR="00724AEA" w:rsidRDefault="00724AEA" w:rsidP="00AF5248">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724AEA">
        <w:rPr>
          <w:rFonts w:ascii="Courier New" w:hAnsi="Courier New" w:cs="Courier New"/>
          <w:sz w:val="24"/>
          <w:szCs w:val="24"/>
        </w:rPr>
        <w:t>NoiseGeneration</w:t>
      </w:r>
      <w:proofErr w:type="spellEnd"/>
      <w:r>
        <w:rPr>
          <w:rFonts w:ascii="Times New Roman" w:hAnsi="Times New Roman" w:cs="Times New Roman"/>
          <w:sz w:val="24"/>
          <w:szCs w:val="24"/>
        </w:rPr>
        <w:t xml:space="preserve"> function takes the length of the </w:t>
      </w:r>
      <w:r>
        <w:rPr>
          <w:rFonts w:ascii="Courier New" w:hAnsi="Courier New" w:cs="Courier New"/>
          <w:sz w:val="24"/>
          <w:szCs w:val="24"/>
        </w:rPr>
        <w:t>S</w:t>
      </w:r>
      <w:r w:rsidRPr="00724AEA">
        <w:rPr>
          <w:rFonts w:ascii="Courier New" w:hAnsi="Courier New" w:cs="Courier New"/>
          <w:sz w:val="24"/>
          <w:szCs w:val="24"/>
        </w:rPr>
        <w:t>ymbols</w:t>
      </w:r>
      <w:r>
        <w:rPr>
          <w:rFonts w:ascii="Times New Roman" w:hAnsi="Times New Roman" w:cs="Times New Roman"/>
          <w:sz w:val="24"/>
          <w:szCs w:val="24"/>
        </w:rPr>
        <w:t xml:space="preserve"> as an input argument and generates complex noise </w:t>
      </w:r>
      <w:r w:rsidR="00912401">
        <w:rPr>
          <w:rFonts w:ascii="Times New Roman" w:hAnsi="Times New Roman" w:cs="Times New Roman"/>
          <w:sz w:val="24"/>
          <w:szCs w:val="24"/>
        </w:rPr>
        <w:t xml:space="preserve">of the same length </w:t>
      </w:r>
      <w:r>
        <w:rPr>
          <w:rFonts w:ascii="Times New Roman" w:hAnsi="Times New Roman" w:cs="Times New Roman"/>
          <w:sz w:val="24"/>
          <w:szCs w:val="24"/>
        </w:rPr>
        <w:t>with unit variance. The complex noise output by the function has the following form:</w:t>
      </w:r>
    </w:p>
    <w:p w14:paraId="7A06FF6F" w14:textId="282584A7" w:rsidR="00724AEA" w:rsidRPr="00724AEA" w:rsidRDefault="00724AEA" w:rsidP="00AF5248">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m:oMathPara>
    </w:p>
    <w:p w14:paraId="688A5070" w14:textId="719E5E1F" w:rsidR="00724AEA" w:rsidRDefault="00724AEA"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are normal random variables with unit variance.</w:t>
      </w:r>
    </w:p>
    <w:p w14:paraId="638DCACA" w14:textId="0355C147" w:rsidR="00912401" w:rsidRDefault="0091240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generate the received signal, </w:t>
      </w:r>
      <w:r w:rsidRPr="00EA22F9">
        <w:rPr>
          <w:rFonts w:ascii="Courier New" w:eastAsiaTheme="minorEastAsia" w:hAnsi="Courier New" w:cs="Courier New"/>
          <w:sz w:val="24"/>
          <w:szCs w:val="24"/>
        </w:rPr>
        <w:t>y</w:t>
      </w:r>
      <w:r>
        <w:rPr>
          <w:rFonts w:ascii="Times New Roman" w:eastAsiaTheme="minorEastAsia" w:hAnsi="Times New Roman" w:cs="Times New Roman"/>
          <w:sz w:val="24"/>
          <w:szCs w:val="24"/>
        </w:rPr>
        <w:t xml:space="preserve">, the generated noise vector is scaled by </w:t>
      </w:r>
      <w:r w:rsidRPr="00EA22F9">
        <w:rPr>
          <w:rFonts w:ascii="Courier New" w:eastAsiaTheme="minorEastAsia" w:hAnsi="Courier New" w:cs="Courier New"/>
          <w:sz w:val="24"/>
          <w:szCs w:val="24"/>
        </w:rPr>
        <w:t>sigma</w:t>
      </w:r>
      <w:r>
        <w:rPr>
          <w:rFonts w:ascii="Times New Roman" w:eastAsiaTheme="minorEastAsia" w:hAnsi="Times New Roman" w:cs="Times New Roman"/>
          <w:sz w:val="24"/>
          <w:szCs w:val="24"/>
        </w:rPr>
        <w:t xml:space="preserve"> and added to the vector </w:t>
      </w:r>
      <w:r w:rsidRPr="00EA22F9">
        <w:rPr>
          <w:rFonts w:ascii="Courier New" w:eastAsiaTheme="minorEastAsia" w:hAnsi="Courier New" w:cs="Courier New"/>
          <w:sz w:val="24"/>
          <w:szCs w:val="24"/>
        </w:rPr>
        <w:t>Symbols</w:t>
      </w:r>
      <w:r>
        <w:rPr>
          <w:rFonts w:ascii="Times New Roman" w:eastAsiaTheme="minorEastAsia" w:hAnsi="Times New Roman" w:cs="Times New Roman"/>
          <w:sz w:val="24"/>
          <w:szCs w:val="24"/>
        </w:rPr>
        <w:t>.</w:t>
      </w:r>
      <w:r w:rsidR="00013D13">
        <w:rPr>
          <w:rFonts w:ascii="Times New Roman" w:eastAsiaTheme="minorEastAsia" w:hAnsi="Times New Roman" w:cs="Times New Roman"/>
          <w:sz w:val="24"/>
          <w:szCs w:val="24"/>
        </w:rPr>
        <w:t xml:space="preserve"> Note that </w:t>
      </w:r>
      <w:r w:rsidR="00013D13" w:rsidRPr="00EA22F9">
        <w:rPr>
          <w:rFonts w:ascii="Courier New" w:eastAsiaTheme="minorEastAsia" w:hAnsi="Courier New" w:cs="Courier New"/>
          <w:sz w:val="24"/>
          <w:szCs w:val="24"/>
        </w:rPr>
        <w:t>sigma</w:t>
      </w:r>
      <w:r w:rsidR="00013D13">
        <w:rPr>
          <w:rFonts w:ascii="Times New Roman" w:eastAsiaTheme="minorEastAsia" w:hAnsi="Times New Roman" w:cs="Times New Roman"/>
          <w:sz w:val="24"/>
          <w:szCs w:val="24"/>
        </w:rPr>
        <w:t xml:space="preserve"> is the standard deviation of the noise required to generate a sequence with a given SNR. </w:t>
      </w:r>
      <w:r w:rsidR="00311776">
        <w:rPr>
          <w:rFonts w:ascii="Times New Roman" w:eastAsiaTheme="minorEastAsia" w:hAnsi="Times New Roman" w:cs="Times New Roman"/>
          <w:sz w:val="24"/>
          <w:szCs w:val="24"/>
        </w:rPr>
        <w:t>The relationship</w:t>
      </w:r>
      <w:r w:rsidR="00E0603A">
        <w:rPr>
          <w:rFonts w:ascii="Times New Roman" w:eastAsiaTheme="minorEastAsia" w:hAnsi="Times New Roman" w:cs="Times New Roman"/>
          <w:sz w:val="24"/>
          <w:szCs w:val="24"/>
        </w:rPr>
        <w:t>s</w:t>
      </w:r>
      <w:r w:rsidR="00311776">
        <w:rPr>
          <w:rFonts w:ascii="Times New Roman" w:eastAsiaTheme="minorEastAsia" w:hAnsi="Times New Roman" w:cs="Times New Roman"/>
          <w:sz w:val="24"/>
          <w:szCs w:val="24"/>
        </w:rPr>
        <w:t xml:space="preserve"> </w:t>
      </w:r>
      <w:r w:rsidR="001A2884">
        <w:rPr>
          <w:rFonts w:ascii="Times New Roman" w:eastAsiaTheme="minorEastAsia" w:hAnsi="Times New Roman" w:cs="Times New Roman"/>
          <w:sz w:val="24"/>
          <w:szCs w:val="24"/>
        </w:rPr>
        <w:t xml:space="preserve">between SNR and standard deviation </w:t>
      </w:r>
      <w:r w:rsidR="00BC79C1">
        <w:rPr>
          <w:rFonts w:ascii="Times New Roman" w:eastAsiaTheme="minorEastAsia" w:hAnsi="Times New Roman" w:cs="Times New Roman"/>
          <w:sz w:val="24"/>
          <w:szCs w:val="24"/>
        </w:rPr>
        <w:t>are</w:t>
      </w:r>
      <w:r w:rsidR="001A2884">
        <w:rPr>
          <w:rFonts w:ascii="Times New Roman" w:eastAsiaTheme="minorEastAsia" w:hAnsi="Times New Roman" w:cs="Times New Roman"/>
          <w:sz w:val="24"/>
          <w:szCs w:val="24"/>
        </w:rPr>
        <w:t xml:space="preserve"> different for </w:t>
      </w:r>
      <w:r w:rsidR="00311776">
        <w:rPr>
          <w:rFonts w:ascii="Times New Roman" w:eastAsiaTheme="minorEastAsia" w:hAnsi="Times New Roman" w:cs="Times New Roman"/>
          <w:sz w:val="24"/>
          <w:szCs w:val="24"/>
        </w:rPr>
        <w:t>BPSK and 4QAM</w:t>
      </w:r>
      <w:r w:rsidR="00E0603A">
        <w:rPr>
          <w:rFonts w:ascii="Times New Roman" w:eastAsiaTheme="minorEastAsia" w:hAnsi="Times New Roman" w:cs="Times New Roman"/>
          <w:sz w:val="24"/>
          <w:szCs w:val="24"/>
        </w:rPr>
        <w:t xml:space="preserve"> and are described </w:t>
      </w:r>
      <w:r w:rsidR="00EA22F9">
        <w:rPr>
          <w:rFonts w:ascii="Times New Roman" w:eastAsiaTheme="minorEastAsia" w:hAnsi="Times New Roman" w:cs="Times New Roman"/>
          <w:sz w:val="24"/>
          <w:szCs w:val="24"/>
        </w:rPr>
        <w:t>in</w:t>
      </w:r>
      <w:r w:rsidR="00E0603A">
        <w:rPr>
          <w:rFonts w:ascii="Times New Roman" w:eastAsiaTheme="minorEastAsia" w:hAnsi="Times New Roman" w:cs="Times New Roman"/>
          <w:sz w:val="24"/>
          <w:szCs w:val="24"/>
        </w:rPr>
        <w:t xml:space="preserve"> Formulas (2) and (3) respectively.</w:t>
      </w:r>
    </w:p>
    <w:p w14:paraId="5750521C" w14:textId="5541A60B" w:rsidR="00E0603A" w:rsidRPr="00BC79C1" w:rsidRDefault="00BC79C1"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eqArr>
        </m:oMath>
      </m:oMathPara>
    </w:p>
    <w:p w14:paraId="46318D77" w14:textId="1965D784" w:rsidR="00BC79C1" w:rsidRPr="00BC79C1" w:rsidRDefault="00BC79C1"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e>
          </m:eqArr>
        </m:oMath>
      </m:oMathPara>
    </w:p>
    <w:p w14:paraId="36696D50" w14:textId="675ED8C5" w:rsidR="00DB73B2" w:rsidRDefault="00BC79C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standard deviation for both BPSK and 4QAM</w:t>
      </w:r>
      <w:r w:rsidR="00DB73B2">
        <w:rPr>
          <w:rFonts w:ascii="Times New Roman" w:eastAsiaTheme="minorEastAsia" w:hAnsi="Times New Roman" w:cs="Times New Roman"/>
          <w:sz w:val="24"/>
          <w:szCs w:val="24"/>
        </w:rPr>
        <w:t xml:space="preserve"> can be derived </w:t>
      </w:r>
      <w:r w:rsidR="00EA22F9">
        <w:rPr>
          <w:rFonts w:ascii="Times New Roman" w:eastAsiaTheme="minorEastAsia" w:hAnsi="Times New Roman" w:cs="Times New Roman"/>
          <w:sz w:val="24"/>
          <w:szCs w:val="24"/>
        </w:rPr>
        <w:t>using the relationships in</w:t>
      </w:r>
      <w:r w:rsidR="00DB73B2">
        <w:rPr>
          <w:rFonts w:ascii="Times New Roman" w:eastAsiaTheme="minorEastAsia" w:hAnsi="Times New Roman" w:cs="Times New Roman"/>
          <w:sz w:val="24"/>
          <w:szCs w:val="24"/>
        </w:rPr>
        <w:t xml:space="preserve"> Formulas (2) and (3)</w:t>
      </w:r>
      <w:r w:rsidR="00EA22F9">
        <w:rPr>
          <w:rFonts w:ascii="Times New Roman" w:eastAsiaTheme="minorEastAsia" w:hAnsi="Times New Roman" w:cs="Times New Roman"/>
          <w:sz w:val="24"/>
          <w:szCs w:val="24"/>
        </w:rPr>
        <w:t>.</w:t>
      </w:r>
    </w:p>
    <w:p w14:paraId="4E3D3354" w14:textId="51AECDB4" w:rsidR="00DB73B2" w:rsidRPr="00DB73B2" w:rsidRDefault="00DB73B2"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den>
                  </m:f>
                </m:e>
              </m:ra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e>
          </m:eqArr>
        </m:oMath>
      </m:oMathPara>
    </w:p>
    <w:p w14:paraId="7B2470AB" w14:textId="02CDD840" w:rsidR="00DB73B2" w:rsidRPr="00DB73B2" w:rsidRDefault="00DB73B2"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den>
                  </m:f>
                </m:e>
              </m:ra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e>
          </m:eqArr>
        </m:oMath>
      </m:oMathPara>
    </w:p>
    <w:p w14:paraId="347F7F66" w14:textId="7862945B" w:rsidR="00BC79C1" w:rsidRDefault="00DB73B2"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that SNR must be converted to linear units before being used</w:t>
      </w:r>
      <w:r w:rsidR="00D74EE1">
        <w:rPr>
          <w:rFonts w:ascii="Times New Roman" w:eastAsiaTheme="minorEastAsia" w:hAnsi="Times New Roman" w:cs="Times New Roman"/>
          <w:sz w:val="24"/>
          <w:szCs w:val="24"/>
        </w:rPr>
        <w:t xml:space="preserve"> in each of the expressions</w:t>
      </w:r>
      <w:r>
        <w:rPr>
          <w:rFonts w:ascii="Times New Roman" w:eastAsiaTheme="minorEastAsia" w:hAnsi="Times New Roman" w:cs="Times New Roman"/>
          <w:sz w:val="24"/>
          <w:szCs w:val="24"/>
        </w:rPr>
        <w:t xml:space="preserve">. </w:t>
      </w:r>
    </w:p>
    <w:p w14:paraId="78547238" w14:textId="6AF9A5B0" w:rsidR="00EA22F9" w:rsidRDefault="00A73B61" w:rsidP="00AF524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2.4 Receiver</w:t>
      </w:r>
    </w:p>
    <w:p w14:paraId="06565245" w14:textId="17D959F8" w:rsidR="00A73B61" w:rsidRPr="00A73B61" w:rsidRDefault="00A73B6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976228" w:rsidRPr="00C2164A">
        <w:rPr>
          <w:rFonts w:ascii="Courier New" w:eastAsiaTheme="minorEastAsia" w:hAnsi="Courier New" w:cs="Courier New"/>
          <w:sz w:val="24"/>
          <w:szCs w:val="24"/>
        </w:rPr>
        <w:t>Receiver</w:t>
      </w:r>
      <w:r w:rsidR="00976228">
        <w:rPr>
          <w:rFonts w:ascii="Times New Roman" w:eastAsiaTheme="minorEastAsia" w:hAnsi="Times New Roman" w:cs="Times New Roman"/>
          <w:sz w:val="24"/>
          <w:szCs w:val="24"/>
        </w:rPr>
        <w:t xml:space="preserve"> function takes the modulation size, </w:t>
      </w:r>
      <w:proofErr w:type="spellStart"/>
      <w:r w:rsidR="00976228" w:rsidRPr="0053450A">
        <w:rPr>
          <w:rFonts w:ascii="Courier New" w:eastAsiaTheme="minorEastAsia" w:hAnsi="Courier New" w:cs="Courier New"/>
          <w:sz w:val="24"/>
          <w:szCs w:val="24"/>
        </w:rPr>
        <w:t>mod_size</w:t>
      </w:r>
      <w:proofErr w:type="spellEnd"/>
      <w:r w:rsidR="00976228">
        <w:rPr>
          <w:rFonts w:ascii="Times New Roman" w:eastAsiaTheme="minorEastAsia" w:hAnsi="Times New Roman" w:cs="Times New Roman"/>
          <w:sz w:val="24"/>
          <w:szCs w:val="24"/>
        </w:rPr>
        <w:t xml:space="preserve">, and the received signal, </w:t>
      </w:r>
      <w:r w:rsidR="00976228" w:rsidRPr="0053450A">
        <w:rPr>
          <w:rFonts w:ascii="Courier New" w:eastAsiaTheme="minorEastAsia" w:hAnsi="Courier New" w:cs="Courier New"/>
          <w:sz w:val="24"/>
          <w:szCs w:val="24"/>
        </w:rPr>
        <w:t>y</w:t>
      </w:r>
      <w:r w:rsidR="00976228">
        <w:rPr>
          <w:rFonts w:ascii="Times New Roman" w:eastAsiaTheme="minorEastAsia" w:hAnsi="Times New Roman" w:cs="Times New Roman"/>
          <w:sz w:val="24"/>
          <w:szCs w:val="24"/>
        </w:rPr>
        <w:t>, as inputs. I</w:t>
      </w:r>
      <w:r w:rsidR="0053450A">
        <w:rPr>
          <w:rFonts w:ascii="Times New Roman" w:eastAsiaTheme="minorEastAsia" w:hAnsi="Times New Roman" w:cs="Times New Roman"/>
          <w:sz w:val="24"/>
          <w:szCs w:val="24"/>
        </w:rPr>
        <w:t xml:space="preserve">f the modulation size is 2, </w:t>
      </w:r>
      <w:r w:rsidR="005F3B4E">
        <w:rPr>
          <w:rFonts w:ascii="Times New Roman" w:eastAsiaTheme="minorEastAsia" w:hAnsi="Times New Roman" w:cs="Times New Roman"/>
          <w:sz w:val="24"/>
          <w:szCs w:val="24"/>
        </w:rPr>
        <w:t xml:space="preserve">BPSK modulation was used, and the decision boundary is the imaginary axis. If the modulation size is 4, 4QAM modulation was used, and the decision boundaries are formed by the real and imaginary axes. Using the decision boundaries, estimated symbols can be determined. The Receiver function returns these estimated symbols in a vector </w:t>
      </w:r>
      <w:proofErr w:type="spellStart"/>
      <w:r w:rsidR="005F3B4E" w:rsidRPr="005F3B4E">
        <w:rPr>
          <w:rFonts w:ascii="Courier New" w:eastAsiaTheme="minorEastAsia" w:hAnsi="Courier New" w:cs="Courier New"/>
          <w:sz w:val="24"/>
          <w:szCs w:val="24"/>
        </w:rPr>
        <w:t>est_sym</w:t>
      </w:r>
      <w:proofErr w:type="spellEnd"/>
      <w:r w:rsidR="005F3B4E">
        <w:rPr>
          <w:rFonts w:ascii="Times New Roman" w:eastAsiaTheme="minorEastAsia" w:hAnsi="Times New Roman" w:cs="Times New Roman"/>
          <w:sz w:val="24"/>
          <w:szCs w:val="24"/>
        </w:rPr>
        <w:t xml:space="preserve">. The output vector is formatted according to the constellation </w:t>
      </w:r>
      <w:r w:rsidR="004B2440">
        <w:rPr>
          <w:rFonts w:ascii="Times New Roman" w:eastAsiaTheme="minorEastAsia" w:hAnsi="Times New Roman" w:cs="Times New Roman"/>
          <w:sz w:val="24"/>
          <w:szCs w:val="24"/>
        </w:rPr>
        <w:t>diagram corresponding to its modulation size (See Figures 2 and 3).</w:t>
      </w:r>
    </w:p>
    <w:p w14:paraId="3AD417E5" w14:textId="77777777" w:rsidR="00BC79C1" w:rsidRPr="00BC79C1" w:rsidRDefault="00BC79C1" w:rsidP="00AF5248">
      <w:pPr>
        <w:rPr>
          <w:rFonts w:ascii="Times New Roman" w:eastAsiaTheme="minorEastAsia" w:hAnsi="Times New Roman" w:cs="Times New Roman"/>
          <w:sz w:val="24"/>
          <w:szCs w:val="24"/>
        </w:rPr>
      </w:pPr>
    </w:p>
    <w:p w14:paraId="3521A4C6" w14:textId="46D974BD" w:rsidR="003C3144" w:rsidRDefault="003C3144" w:rsidP="00AF5248">
      <w:pPr>
        <w:rPr>
          <w:rFonts w:ascii="Times New Roman" w:hAnsi="Times New Roman" w:cs="Times New Roman"/>
          <w:sz w:val="24"/>
          <w:szCs w:val="24"/>
        </w:rPr>
      </w:pPr>
    </w:p>
    <w:p w14:paraId="1F605C0A" w14:textId="77777777" w:rsidR="007A04C4" w:rsidRPr="00D87529" w:rsidRDefault="007A04C4" w:rsidP="00AF5248">
      <w:pPr>
        <w:rPr>
          <w:rFonts w:ascii="Times New Roman" w:hAnsi="Times New Roman" w:cs="Times New Roman"/>
          <w:sz w:val="24"/>
          <w:szCs w:val="24"/>
        </w:rPr>
      </w:pPr>
    </w:p>
    <w:p w14:paraId="7E204F7B" w14:textId="3621A3A5" w:rsidR="001127F9" w:rsidRPr="00D87529" w:rsidRDefault="00E54F93"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2.</w:t>
      </w:r>
      <w:r w:rsidR="004B2440">
        <w:rPr>
          <w:rFonts w:ascii="Times New Roman" w:hAnsi="Times New Roman" w:cs="Times New Roman"/>
          <w:b/>
          <w:bCs/>
          <w:sz w:val="24"/>
          <w:szCs w:val="24"/>
        </w:rPr>
        <w:t>5 Demodulation</w:t>
      </w:r>
    </w:p>
    <w:p w14:paraId="534D91B4" w14:textId="577300C8" w:rsidR="00AA7C79" w:rsidRDefault="00C2164A" w:rsidP="003C5D3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AB0273">
        <w:rPr>
          <w:rFonts w:ascii="Courier New" w:hAnsi="Courier New" w:cs="Courier New"/>
          <w:sz w:val="24"/>
          <w:szCs w:val="24"/>
        </w:rPr>
        <w:t>Demod</w:t>
      </w:r>
      <w:proofErr w:type="spellEnd"/>
      <w:r>
        <w:rPr>
          <w:rFonts w:ascii="Times New Roman" w:hAnsi="Times New Roman" w:cs="Times New Roman"/>
          <w:sz w:val="24"/>
          <w:szCs w:val="24"/>
        </w:rPr>
        <w:t xml:space="preserve"> function takes the vector of estimated symbols, </w:t>
      </w:r>
      <w:proofErr w:type="spellStart"/>
      <w:r w:rsidRPr="00AB0273">
        <w:rPr>
          <w:rFonts w:ascii="Courier New" w:hAnsi="Courier New" w:cs="Courier New"/>
          <w:sz w:val="24"/>
          <w:szCs w:val="24"/>
        </w:rPr>
        <w:t>est_sym</w:t>
      </w:r>
      <w:proofErr w:type="spellEnd"/>
      <w:r>
        <w:rPr>
          <w:rFonts w:ascii="Times New Roman" w:hAnsi="Times New Roman" w:cs="Times New Roman"/>
          <w:sz w:val="24"/>
          <w:szCs w:val="24"/>
        </w:rPr>
        <w:t xml:space="preserve">, as an input. Examining the imaginary part of the first symbol, the </w:t>
      </w:r>
      <w:proofErr w:type="spellStart"/>
      <w:r w:rsidRPr="00AB0273">
        <w:rPr>
          <w:rFonts w:ascii="Courier New" w:hAnsi="Courier New" w:cs="Courier New"/>
          <w:sz w:val="24"/>
          <w:szCs w:val="24"/>
        </w:rPr>
        <w:t>Demod</w:t>
      </w:r>
      <w:proofErr w:type="spellEnd"/>
      <w:r>
        <w:rPr>
          <w:rFonts w:ascii="Times New Roman" w:hAnsi="Times New Roman" w:cs="Times New Roman"/>
          <w:sz w:val="24"/>
          <w:szCs w:val="24"/>
        </w:rPr>
        <w:t xml:space="preserve"> function determines if </w:t>
      </w:r>
      <w:r w:rsidR="00222B44">
        <w:rPr>
          <w:rFonts w:ascii="Times New Roman" w:hAnsi="Times New Roman" w:cs="Times New Roman"/>
          <w:sz w:val="24"/>
          <w:szCs w:val="24"/>
        </w:rPr>
        <w:t>BPSK or 4QAM modulation was used. If the imaginary part of the symbol is zero, BPSK modulation was used. Otherwise, 4QAM modulation was used.</w:t>
      </w:r>
      <w:r w:rsidR="00AB0273">
        <w:rPr>
          <w:rFonts w:ascii="Times New Roman" w:hAnsi="Times New Roman" w:cs="Times New Roman"/>
          <w:sz w:val="24"/>
          <w:szCs w:val="24"/>
        </w:rPr>
        <w:t xml:space="preserve"> Using Figures 2 and 3, the estimated binary sequence can be determined. This binary sequence is formatted as a vector entitled </w:t>
      </w:r>
      <w:proofErr w:type="spellStart"/>
      <w:r w:rsidR="00AB0273" w:rsidRPr="00AB0273">
        <w:rPr>
          <w:rFonts w:ascii="Courier New" w:hAnsi="Courier New" w:cs="Courier New"/>
          <w:sz w:val="24"/>
          <w:szCs w:val="24"/>
        </w:rPr>
        <w:t>est_bits</w:t>
      </w:r>
      <w:proofErr w:type="spellEnd"/>
      <w:r w:rsidR="00AB0273">
        <w:rPr>
          <w:rFonts w:ascii="Times New Roman" w:hAnsi="Times New Roman" w:cs="Times New Roman"/>
          <w:sz w:val="24"/>
          <w:szCs w:val="24"/>
        </w:rPr>
        <w:t xml:space="preserve"> and is output by the </w:t>
      </w:r>
      <w:proofErr w:type="spellStart"/>
      <w:r w:rsidR="00AB0273" w:rsidRPr="00AB0273">
        <w:rPr>
          <w:rFonts w:ascii="Courier New" w:hAnsi="Courier New" w:cs="Courier New"/>
          <w:sz w:val="24"/>
          <w:szCs w:val="24"/>
        </w:rPr>
        <w:t>Demod</w:t>
      </w:r>
      <w:proofErr w:type="spellEnd"/>
      <w:r w:rsidR="00AB0273">
        <w:rPr>
          <w:rFonts w:ascii="Times New Roman" w:hAnsi="Times New Roman" w:cs="Times New Roman"/>
          <w:sz w:val="24"/>
          <w:szCs w:val="24"/>
        </w:rPr>
        <w:t xml:space="preserve"> function.</w:t>
      </w:r>
    </w:p>
    <w:p w14:paraId="71F1DDCF" w14:textId="20644729" w:rsidR="00AB0273" w:rsidRDefault="00AB0273" w:rsidP="003C5D33">
      <w:pPr>
        <w:rPr>
          <w:rFonts w:ascii="Times New Roman" w:hAnsi="Times New Roman" w:cs="Times New Roman"/>
          <w:b/>
          <w:bCs/>
          <w:sz w:val="24"/>
          <w:szCs w:val="24"/>
        </w:rPr>
      </w:pPr>
      <w:r>
        <w:rPr>
          <w:rFonts w:ascii="Times New Roman" w:hAnsi="Times New Roman" w:cs="Times New Roman"/>
          <w:b/>
          <w:bCs/>
          <w:sz w:val="24"/>
          <w:szCs w:val="24"/>
        </w:rPr>
        <w:t>2.6 Determining the Bit Error Rate</w:t>
      </w:r>
    </w:p>
    <w:p w14:paraId="0998E229" w14:textId="683F3822" w:rsidR="00AB0273" w:rsidRDefault="00AB0273" w:rsidP="003C5D33">
      <w:pPr>
        <w:rPr>
          <w:rFonts w:ascii="Times New Roman" w:hAnsi="Times New Roman" w:cs="Times New Roman"/>
          <w:sz w:val="24"/>
          <w:szCs w:val="24"/>
        </w:rPr>
      </w:pPr>
      <w:r>
        <w:rPr>
          <w:rFonts w:ascii="Times New Roman" w:hAnsi="Times New Roman" w:cs="Times New Roman"/>
          <w:sz w:val="24"/>
          <w:szCs w:val="24"/>
        </w:rPr>
        <w:t xml:space="preserve">In the top-level MATLAB function, </w:t>
      </w:r>
      <w:r w:rsidRPr="00AB0273">
        <w:rPr>
          <w:rFonts w:ascii="Courier New" w:hAnsi="Courier New" w:cs="Courier New"/>
          <w:sz w:val="24"/>
          <w:szCs w:val="24"/>
        </w:rPr>
        <w:t>transceiver</w:t>
      </w:r>
      <w:r>
        <w:rPr>
          <w:rFonts w:ascii="Times New Roman" w:hAnsi="Times New Roman" w:cs="Times New Roman"/>
          <w:sz w:val="24"/>
          <w:szCs w:val="24"/>
        </w:rPr>
        <w:t xml:space="preserve">, the bit error rate is determined by comparing the transmitted bits, </w:t>
      </w:r>
      <w:r w:rsidRPr="00AB0273">
        <w:rPr>
          <w:rFonts w:ascii="Courier New" w:hAnsi="Courier New" w:cs="Courier New"/>
          <w:sz w:val="24"/>
          <w:szCs w:val="24"/>
        </w:rPr>
        <w:t>Bits</w:t>
      </w:r>
      <w:r>
        <w:rPr>
          <w:rFonts w:ascii="Times New Roman" w:hAnsi="Times New Roman" w:cs="Times New Roman"/>
          <w:sz w:val="24"/>
          <w:szCs w:val="24"/>
        </w:rPr>
        <w:t xml:space="preserve">, to the received sequence of bits, </w:t>
      </w:r>
      <w:proofErr w:type="spellStart"/>
      <w:r w:rsidRPr="00AB0273">
        <w:rPr>
          <w:rFonts w:ascii="Courier New" w:hAnsi="Courier New" w:cs="Courier New"/>
          <w:sz w:val="24"/>
          <w:szCs w:val="24"/>
        </w:rPr>
        <w:t>est_bits</w:t>
      </w:r>
      <w:proofErr w:type="spellEnd"/>
      <w:r>
        <w:rPr>
          <w:rFonts w:ascii="Times New Roman" w:hAnsi="Times New Roman" w:cs="Times New Roman"/>
          <w:sz w:val="24"/>
          <w:szCs w:val="24"/>
        </w:rPr>
        <w:t xml:space="preserve">. This comparison is performed bit-by-bit within a for loop and the number of bit errors is counted. Next, the BER is determined by dividing the number of bit errors by the number of transmitted bits. </w:t>
      </w:r>
    </w:p>
    <w:p w14:paraId="5C595E45" w14:textId="2C4A9998" w:rsidR="007E5649" w:rsidRDefault="007E5649" w:rsidP="003C5D33">
      <w:pPr>
        <w:rPr>
          <w:rFonts w:ascii="Times New Roman" w:hAnsi="Times New Roman" w:cs="Times New Roman"/>
          <w:b/>
          <w:bCs/>
          <w:sz w:val="24"/>
          <w:szCs w:val="24"/>
        </w:rPr>
      </w:pPr>
      <w:r>
        <w:rPr>
          <w:rFonts w:ascii="Times New Roman" w:hAnsi="Times New Roman" w:cs="Times New Roman"/>
          <w:b/>
          <w:bCs/>
          <w:sz w:val="24"/>
          <w:szCs w:val="24"/>
        </w:rPr>
        <w:t>3</w:t>
      </w:r>
      <w:r w:rsidR="007A0CCE">
        <w:rPr>
          <w:rFonts w:ascii="Times New Roman" w:hAnsi="Times New Roman" w:cs="Times New Roman"/>
          <w:b/>
          <w:bCs/>
          <w:sz w:val="24"/>
          <w:szCs w:val="24"/>
        </w:rPr>
        <w:t xml:space="preserve">. </w:t>
      </w:r>
      <w:r w:rsidR="003E27B7">
        <w:rPr>
          <w:rFonts w:ascii="Times New Roman" w:hAnsi="Times New Roman" w:cs="Times New Roman"/>
          <w:b/>
          <w:bCs/>
          <w:sz w:val="24"/>
          <w:szCs w:val="24"/>
        </w:rPr>
        <w:t>Underlying Theory</w:t>
      </w:r>
    </w:p>
    <w:p w14:paraId="44F322A7" w14:textId="100EF85D" w:rsidR="00C34FAF" w:rsidRPr="00C34FAF" w:rsidRDefault="00C34FAF" w:rsidP="003C5D33">
      <w:pPr>
        <w:rPr>
          <w:rFonts w:ascii="Times New Roman" w:hAnsi="Times New Roman" w:cs="Times New Roman"/>
          <w:sz w:val="24"/>
          <w:szCs w:val="24"/>
        </w:rPr>
      </w:pPr>
      <w:r>
        <w:rPr>
          <w:rFonts w:ascii="Times New Roman" w:hAnsi="Times New Roman" w:cs="Times New Roman"/>
          <w:sz w:val="24"/>
          <w:szCs w:val="24"/>
        </w:rPr>
        <w:t>The algorithm described above models how data is transmitted between the transmitter and receiver. This section elaborates on the theory behind the constellation diagram and</w:t>
      </w:r>
      <w:r w:rsidR="002053E4">
        <w:rPr>
          <w:rFonts w:ascii="Times New Roman" w:hAnsi="Times New Roman" w:cs="Times New Roman"/>
          <w:sz w:val="24"/>
          <w:szCs w:val="24"/>
        </w:rPr>
        <w:t xml:space="preserve"> calculates the symbol energy. It also</w:t>
      </w:r>
      <w:r>
        <w:rPr>
          <w:rFonts w:ascii="Times New Roman" w:hAnsi="Times New Roman" w:cs="Times New Roman"/>
          <w:sz w:val="24"/>
          <w:szCs w:val="24"/>
        </w:rPr>
        <w:t xml:space="preserve"> discusses the mechanisms by which demodulation can be performed</w:t>
      </w:r>
      <w:r w:rsidR="002053E4">
        <w:rPr>
          <w:rFonts w:ascii="Times New Roman" w:hAnsi="Times New Roman" w:cs="Times New Roman"/>
          <w:sz w:val="24"/>
          <w:szCs w:val="24"/>
        </w:rPr>
        <w:t xml:space="preserve"> and elaborates on </w:t>
      </w:r>
      <w:r w:rsidR="001F119B">
        <w:rPr>
          <w:rFonts w:ascii="Times New Roman" w:hAnsi="Times New Roman" w:cs="Times New Roman"/>
          <w:sz w:val="24"/>
          <w:szCs w:val="24"/>
        </w:rPr>
        <w:t>why gray mapping is used. Finally, it details t</w:t>
      </w:r>
      <w:r w:rsidR="002053E4">
        <w:rPr>
          <w:rFonts w:ascii="Times New Roman" w:hAnsi="Times New Roman" w:cs="Times New Roman"/>
          <w:sz w:val="24"/>
          <w:szCs w:val="24"/>
        </w:rPr>
        <w:t xml:space="preserve">he role sequence length plays in generating accurate BER results.  </w:t>
      </w:r>
    </w:p>
    <w:p w14:paraId="71634AEC" w14:textId="73CA3730" w:rsidR="006115F4" w:rsidRDefault="00451B88" w:rsidP="003C5D33">
      <w:pPr>
        <w:rPr>
          <w:rFonts w:ascii="Times New Roman" w:hAnsi="Times New Roman" w:cs="Times New Roman"/>
          <w:b/>
          <w:bCs/>
          <w:sz w:val="24"/>
          <w:szCs w:val="24"/>
        </w:rPr>
      </w:pPr>
      <w:r>
        <w:rPr>
          <w:rFonts w:ascii="Times New Roman" w:hAnsi="Times New Roman" w:cs="Times New Roman"/>
          <w:b/>
          <w:bCs/>
          <w:sz w:val="24"/>
          <w:szCs w:val="24"/>
        </w:rPr>
        <w:t xml:space="preserve">3.1 </w:t>
      </w:r>
      <w:r w:rsidR="00F833E5">
        <w:rPr>
          <w:rFonts w:ascii="Times New Roman" w:hAnsi="Times New Roman" w:cs="Times New Roman"/>
          <w:b/>
          <w:bCs/>
          <w:sz w:val="24"/>
          <w:szCs w:val="24"/>
        </w:rPr>
        <w:t>Interpretation of the Constellation Diagram</w:t>
      </w:r>
    </w:p>
    <w:p w14:paraId="04755A54" w14:textId="7AB3AC9D" w:rsidR="006115F4" w:rsidRPr="006115F4" w:rsidRDefault="007B1FAA" w:rsidP="003C5D33">
      <w:pPr>
        <w:rPr>
          <w:rFonts w:ascii="Times New Roman" w:hAnsi="Times New Roman" w:cs="Times New Roman"/>
          <w:sz w:val="24"/>
          <w:szCs w:val="24"/>
        </w:rPr>
      </w:pPr>
      <w:r>
        <w:rPr>
          <w:rFonts w:ascii="Times New Roman" w:hAnsi="Times New Roman" w:cs="Times New Roman"/>
          <w:sz w:val="24"/>
          <w:szCs w:val="24"/>
        </w:rPr>
        <w:t>The constellation diagram describes the modulation of the signal at the transmitter prior to transmission. In order to represent different bits or sequences of bits, the amplitude and phase of the modulating sinusoid are varied. These variations are known as ASK (amplitude-shift keying) and PSK (phase-shift keying). The location of points in the constellation diagram captures this information. The amplitude is the distance from the point to the origin and the phase is the angle from the positive real</w:t>
      </w:r>
      <w:r w:rsidR="00CB5C7B">
        <w:rPr>
          <w:rFonts w:ascii="Times New Roman" w:hAnsi="Times New Roman" w:cs="Times New Roman"/>
          <w:sz w:val="24"/>
          <w:szCs w:val="24"/>
        </w:rPr>
        <w:t xml:space="preserve"> </w:t>
      </w:r>
      <w:r>
        <w:rPr>
          <w:rFonts w:ascii="Times New Roman" w:hAnsi="Times New Roman" w:cs="Times New Roman"/>
          <w:sz w:val="24"/>
          <w:szCs w:val="24"/>
        </w:rPr>
        <w:t xml:space="preserve">axis to the constellation point. </w:t>
      </w:r>
    </w:p>
    <w:p w14:paraId="34C87E92" w14:textId="59F1FF57" w:rsidR="00451B88" w:rsidRDefault="00451B88" w:rsidP="003C5D33">
      <w:pPr>
        <w:rPr>
          <w:rFonts w:ascii="Times New Roman" w:hAnsi="Times New Roman" w:cs="Times New Roman"/>
          <w:b/>
          <w:bCs/>
          <w:sz w:val="24"/>
          <w:szCs w:val="24"/>
        </w:rPr>
      </w:pPr>
      <w:r>
        <w:rPr>
          <w:rFonts w:ascii="Times New Roman" w:hAnsi="Times New Roman" w:cs="Times New Roman"/>
          <w:b/>
          <w:bCs/>
          <w:sz w:val="24"/>
          <w:szCs w:val="24"/>
        </w:rPr>
        <w:t>3.</w:t>
      </w:r>
      <w:r w:rsidR="00CB5C7B">
        <w:rPr>
          <w:rFonts w:ascii="Times New Roman" w:hAnsi="Times New Roman" w:cs="Times New Roman"/>
          <w:b/>
          <w:bCs/>
          <w:sz w:val="24"/>
          <w:szCs w:val="24"/>
        </w:rPr>
        <w:t>2</w:t>
      </w:r>
      <w:r>
        <w:rPr>
          <w:rFonts w:ascii="Times New Roman" w:hAnsi="Times New Roman" w:cs="Times New Roman"/>
          <w:b/>
          <w:bCs/>
          <w:sz w:val="24"/>
          <w:szCs w:val="24"/>
        </w:rPr>
        <w:t xml:space="preserve"> Symbol Energy</w:t>
      </w:r>
    </w:p>
    <w:p w14:paraId="33DD93A2" w14:textId="3DDBD6A5" w:rsidR="00CB5C7B" w:rsidRDefault="00F65F1A" w:rsidP="003C5D33">
      <w:pPr>
        <w:rPr>
          <w:rFonts w:ascii="Times New Roman" w:hAnsi="Times New Roman" w:cs="Times New Roman"/>
          <w:sz w:val="24"/>
          <w:szCs w:val="24"/>
        </w:rPr>
      </w:pPr>
      <w:r>
        <w:rPr>
          <w:rFonts w:ascii="Times New Roman" w:hAnsi="Times New Roman" w:cs="Times New Roman"/>
          <w:sz w:val="24"/>
          <w:szCs w:val="24"/>
        </w:rPr>
        <w:t>Each constellation point has a unique energy and power associated with it. The power of a sinusoid is described by the following formula:</w:t>
      </w:r>
    </w:p>
    <w:p w14:paraId="35C66051" w14:textId="4C935F4C" w:rsidR="00F65F1A" w:rsidRPr="00F65F1A" w:rsidRDefault="00F65F1A" w:rsidP="003C5D33">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m:t>
                  </m:r>
                </m:e>
              </m:d>
            </m:e>
          </m:eqArr>
        </m:oMath>
      </m:oMathPara>
    </w:p>
    <w:p w14:paraId="4CBBC984" w14:textId="76DAB557" w:rsidR="00F65F1A" w:rsidRDefault="00F65F1A"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Energy is described by the integral of power of vs time. Assuming a constant power over the integration time, this relationship simplifies to power multiplied by the integration time. For both the BPSK and 4QAM constellations shown in Figure 1, the amplitude is a constant. Therefore, the energy of each symbol is equivalent and can be described by the following formula:</w:t>
      </w:r>
    </w:p>
    <w:p w14:paraId="51D376B3" w14:textId="387DA338" w:rsidR="00F65F1A" w:rsidRPr="00F65F1A" w:rsidRDefault="00F65F1A" w:rsidP="003C5D33">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r>
                <w:rPr>
                  <w:rFonts w:ascii="Cambria Math" w:eastAsiaTheme="minorEastAsia" w:hAnsi="Cambria Math" w:cs="Times New Roman"/>
                  <w:sz w:val="24"/>
                  <w:szCs w:val="24"/>
                </w:rPr>
                <m:t xml:space="preserve"> </m:t>
              </m:r>
            </m:e>
          </m:eqArr>
        </m:oMath>
      </m:oMathPara>
    </w:p>
    <w:p w14:paraId="43C4F05B" w14:textId="7BF3B8B1" w:rsidR="00451B88" w:rsidRDefault="00451B88" w:rsidP="003C5D33">
      <w:pPr>
        <w:rPr>
          <w:rFonts w:ascii="Times New Roman" w:hAnsi="Times New Roman" w:cs="Times New Roman"/>
          <w:b/>
          <w:bCs/>
          <w:sz w:val="24"/>
          <w:szCs w:val="24"/>
        </w:rPr>
      </w:pPr>
      <w:r>
        <w:rPr>
          <w:rFonts w:ascii="Times New Roman" w:hAnsi="Times New Roman" w:cs="Times New Roman"/>
          <w:b/>
          <w:bCs/>
          <w:sz w:val="24"/>
          <w:szCs w:val="24"/>
        </w:rPr>
        <w:t>3.</w:t>
      </w:r>
      <w:r w:rsidR="00FA46A2">
        <w:rPr>
          <w:rFonts w:ascii="Times New Roman" w:hAnsi="Times New Roman" w:cs="Times New Roman"/>
          <w:b/>
          <w:bCs/>
          <w:sz w:val="24"/>
          <w:szCs w:val="24"/>
        </w:rPr>
        <w:t>3 Mechanisms for Demodulation</w:t>
      </w:r>
    </w:p>
    <w:p w14:paraId="50014B19" w14:textId="100FFFFB" w:rsidR="00FA46A2" w:rsidRDefault="0026725D" w:rsidP="003C5D33">
      <w:pPr>
        <w:rPr>
          <w:rFonts w:ascii="Times New Roman" w:hAnsi="Times New Roman" w:cs="Times New Roman"/>
          <w:sz w:val="24"/>
          <w:szCs w:val="24"/>
        </w:rPr>
      </w:pPr>
      <w:r>
        <w:rPr>
          <w:rFonts w:ascii="Times New Roman" w:hAnsi="Times New Roman" w:cs="Times New Roman"/>
          <w:sz w:val="24"/>
          <w:szCs w:val="24"/>
        </w:rPr>
        <w:t>Demodulation is performed at the receiver to determine the received symbol. There are two steps in the demodulation process. The first step generates the symbol plus additive noise. This step is performed using matched filters or correlators. Both methods are equivalent. Next, the result of the first step is passed through decision logic to determine the received symbol. The algorithm presented above only performs the second of these two steps. The output of the first step is generated by adding noise from the channel onto the transmitted symbols. Use of constellation diagrams helps to facilitate this process.</w:t>
      </w:r>
    </w:p>
    <w:p w14:paraId="50DBF24F" w14:textId="66AB17BF" w:rsidR="001F119B" w:rsidRDefault="001F119B" w:rsidP="003C5D33">
      <w:pPr>
        <w:rPr>
          <w:rFonts w:ascii="Times New Roman" w:hAnsi="Times New Roman" w:cs="Times New Roman"/>
          <w:b/>
          <w:bCs/>
          <w:sz w:val="24"/>
          <w:szCs w:val="24"/>
        </w:rPr>
      </w:pPr>
      <w:r>
        <w:rPr>
          <w:rFonts w:ascii="Times New Roman" w:hAnsi="Times New Roman" w:cs="Times New Roman"/>
          <w:b/>
          <w:bCs/>
          <w:sz w:val="24"/>
          <w:szCs w:val="24"/>
        </w:rPr>
        <w:t xml:space="preserve">3.4 Gray </w:t>
      </w:r>
      <w:r w:rsidR="00186045">
        <w:rPr>
          <w:rFonts w:ascii="Times New Roman" w:hAnsi="Times New Roman" w:cs="Times New Roman"/>
          <w:b/>
          <w:bCs/>
          <w:sz w:val="24"/>
          <w:szCs w:val="24"/>
        </w:rPr>
        <w:t>Mapping</w:t>
      </w:r>
    </w:p>
    <w:p w14:paraId="4CBAE48F" w14:textId="0887E16C" w:rsidR="00186045" w:rsidRPr="00186045" w:rsidRDefault="00186045" w:rsidP="003C5D33">
      <w:pPr>
        <w:rPr>
          <w:rFonts w:ascii="Times New Roman" w:hAnsi="Times New Roman" w:cs="Times New Roman"/>
          <w:sz w:val="24"/>
          <w:szCs w:val="24"/>
        </w:rPr>
      </w:pPr>
      <w:r>
        <w:rPr>
          <w:rFonts w:ascii="Times New Roman" w:hAnsi="Times New Roman" w:cs="Times New Roman"/>
          <w:sz w:val="24"/>
          <w:szCs w:val="24"/>
        </w:rPr>
        <w:t>Gray mapping, shown in Figure 3, is used for 4QAM modulation. In Gray Mapping, the closest constellation point only differs by one bit. This helps to reduce the BER. Symbol errors are most likely to occur between the nearest constellation points. If the nearest constellation point differs by only one bit instead of two, the number of bit errors will only be one instead of two.</w:t>
      </w:r>
      <w:r w:rsidR="00CF50E8">
        <w:rPr>
          <w:rFonts w:ascii="Times New Roman" w:hAnsi="Times New Roman" w:cs="Times New Roman"/>
          <w:sz w:val="24"/>
          <w:szCs w:val="24"/>
        </w:rPr>
        <w:t xml:space="preserve"> </w:t>
      </w:r>
    </w:p>
    <w:p w14:paraId="71ED858C" w14:textId="6DB03230" w:rsidR="00071AD0" w:rsidRDefault="00451B88" w:rsidP="003C5D33">
      <w:pPr>
        <w:rPr>
          <w:rFonts w:ascii="Times New Roman" w:hAnsi="Times New Roman" w:cs="Times New Roman"/>
          <w:b/>
          <w:bCs/>
          <w:sz w:val="24"/>
          <w:szCs w:val="24"/>
        </w:rPr>
      </w:pPr>
      <w:r>
        <w:rPr>
          <w:rFonts w:ascii="Times New Roman" w:hAnsi="Times New Roman" w:cs="Times New Roman"/>
          <w:b/>
          <w:bCs/>
          <w:sz w:val="24"/>
          <w:szCs w:val="24"/>
        </w:rPr>
        <w:t xml:space="preserve">3.5 </w:t>
      </w:r>
      <w:r w:rsidR="00CF50E8">
        <w:rPr>
          <w:rFonts w:ascii="Times New Roman" w:hAnsi="Times New Roman" w:cs="Times New Roman"/>
          <w:b/>
          <w:bCs/>
          <w:sz w:val="24"/>
          <w:szCs w:val="24"/>
        </w:rPr>
        <w:t>Role of Sequence Length</w:t>
      </w:r>
    </w:p>
    <w:p w14:paraId="30465044" w14:textId="77777777" w:rsidR="006C00E5" w:rsidRDefault="00342099" w:rsidP="003C5D33">
      <w:pPr>
        <w:rPr>
          <w:rFonts w:ascii="Times New Roman" w:hAnsi="Times New Roman" w:cs="Times New Roman"/>
          <w:sz w:val="24"/>
          <w:szCs w:val="24"/>
        </w:rPr>
      </w:pPr>
      <w:r>
        <w:rPr>
          <w:rFonts w:ascii="Times New Roman" w:hAnsi="Times New Roman" w:cs="Times New Roman"/>
          <w:sz w:val="24"/>
          <w:szCs w:val="24"/>
        </w:rPr>
        <w:t xml:space="preserve">When </w:t>
      </w:r>
      <w:r w:rsidR="005B16FE">
        <w:rPr>
          <w:rFonts w:ascii="Times New Roman" w:hAnsi="Times New Roman" w:cs="Times New Roman"/>
          <w:sz w:val="24"/>
          <w:szCs w:val="24"/>
        </w:rPr>
        <w:t>generating bit error results, it is crucial to ensure that the sequence is adequately long.</w:t>
      </w:r>
      <w:r w:rsidR="00600A5F">
        <w:rPr>
          <w:rFonts w:ascii="Times New Roman" w:hAnsi="Times New Roman" w:cs="Times New Roman"/>
          <w:sz w:val="24"/>
          <w:szCs w:val="24"/>
        </w:rPr>
        <w:t xml:space="preserve"> Consider for example if the bit error should be low (</w:t>
      </w:r>
      <m:oMath>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600A5F">
        <w:rPr>
          <w:rFonts w:ascii="Times New Roman" w:eastAsiaTheme="minorEastAsia" w:hAnsi="Times New Roman" w:cs="Times New Roman"/>
          <w:sz w:val="24"/>
          <w:szCs w:val="24"/>
        </w:rPr>
        <w:t xml:space="preserve">). If a sequence of 10 is chosen, and one of the rate bit error occurs, the calculated BER will be </w:t>
      </w:r>
      <m:oMath>
        <m:r>
          <w:rPr>
            <w:rFonts w:ascii="Cambria Math" w:eastAsiaTheme="minorEastAsia" w:hAnsi="Cambria Math" w:cs="Times New Roman"/>
            <w:sz w:val="24"/>
            <w:szCs w:val="24"/>
          </w:rPr>
          <m:t>0.1</m:t>
        </m:r>
      </m:oMath>
      <w:r w:rsidR="00600A5F">
        <w:rPr>
          <w:rFonts w:ascii="Times New Roman" w:eastAsiaTheme="minorEastAsia" w:hAnsi="Times New Roman" w:cs="Times New Roman"/>
          <w:sz w:val="24"/>
          <w:szCs w:val="24"/>
        </w:rPr>
        <w:t xml:space="preserve">, which is far from the truth. </w:t>
      </w:r>
      <w:r w:rsidR="006C00E5">
        <w:rPr>
          <w:rFonts w:ascii="Times New Roman" w:eastAsiaTheme="minorEastAsia" w:hAnsi="Times New Roman" w:cs="Times New Roman"/>
          <w:sz w:val="24"/>
          <w:szCs w:val="24"/>
        </w:rPr>
        <w:t>The simulated bit error rate will always get closer to the theoretical bit error rate with an increase in sequence length. However, additional sequence length will slow down simulations. As such, sequence length proves to be a tradeoff</w:t>
      </w:r>
      <w:r w:rsidR="006C00E5">
        <w:rPr>
          <w:rFonts w:ascii="Times New Roman" w:hAnsi="Times New Roman" w:cs="Times New Roman"/>
          <w:sz w:val="24"/>
          <w:szCs w:val="24"/>
        </w:rPr>
        <w:t xml:space="preserve">. </w:t>
      </w:r>
    </w:p>
    <w:p w14:paraId="3BCADE96" w14:textId="2308379F" w:rsidR="006C00E5" w:rsidRDefault="006C00E5"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1C16C0">
        <w:rPr>
          <w:rFonts w:ascii="Times New Roman" w:eastAsiaTheme="minorEastAsia" w:hAnsi="Times New Roman" w:cs="Times New Roman"/>
          <w:sz w:val="24"/>
          <w:szCs w:val="24"/>
        </w:rPr>
        <w:t xml:space="preserve">he prompt recommends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sidR="001C16C0">
        <w:rPr>
          <w:rFonts w:ascii="Times New Roman" w:eastAsiaTheme="minorEastAsia" w:hAnsi="Times New Roman" w:cs="Times New Roman"/>
          <w:sz w:val="24"/>
          <w:szCs w:val="24"/>
        </w:rPr>
        <w:t xml:space="preserve"> bits be used if the theoretical bit error rate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oMath>
      <w:r w:rsidR="001C16C0">
        <w:rPr>
          <w:rFonts w:ascii="Times New Roman" w:eastAsiaTheme="minorEastAsia" w:hAnsi="Times New Roman" w:cs="Times New Roman"/>
          <w:sz w:val="24"/>
          <w:szCs w:val="24"/>
        </w:rPr>
        <w:t xml:space="preserve">. The smallest </w:t>
      </w:r>
      <w:r>
        <w:rPr>
          <w:rFonts w:ascii="Times New Roman" w:eastAsiaTheme="minorEastAsia" w:hAnsi="Times New Roman" w:cs="Times New Roman"/>
          <w:sz w:val="24"/>
          <w:szCs w:val="24"/>
        </w:rPr>
        <w:t xml:space="preserve">expected </w:t>
      </w:r>
      <w:r w:rsidR="001C16C0">
        <w:rPr>
          <w:rFonts w:ascii="Times New Roman" w:eastAsiaTheme="minorEastAsia" w:hAnsi="Times New Roman" w:cs="Times New Roman"/>
          <w:sz w:val="24"/>
          <w:szCs w:val="24"/>
        </w:rPr>
        <w:t xml:space="preserve">theoretical bit error rate is below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sidR="001C16C0">
        <w:rPr>
          <w:rFonts w:ascii="Times New Roman" w:eastAsiaTheme="minorEastAsia" w:hAnsi="Times New Roman" w:cs="Times New Roman"/>
          <w:sz w:val="24"/>
          <w:szCs w:val="24"/>
        </w:rPr>
        <w:t xml:space="preserve">. Therefore, a </w:t>
      </w:r>
      <w:r>
        <w:rPr>
          <w:rFonts w:ascii="Times New Roman" w:eastAsiaTheme="minorEastAsia" w:hAnsi="Times New Roman" w:cs="Times New Roman"/>
          <w:sz w:val="24"/>
          <w:szCs w:val="24"/>
        </w:rPr>
        <w:t xml:space="preserve">longer window length than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Pr>
          <w:rFonts w:ascii="Times New Roman" w:eastAsiaTheme="minorEastAsia" w:hAnsi="Times New Roman" w:cs="Times New Roman"/>
          <w:sz w:val="24"/>
          <w:szCs w:val="24"/>
        </w:rPr>
        <w:t xml:space="preserve"> is needed. For the simulations that follow, a </w:t>
      </w:r>
      <w:r w:rsidR="001C16C0">
        <w:rPr>
          <w:rFonts w:ascii="Times New Roman" w:eastAsiaTheme="minorEastAsia" w:hAnsi="Times New Roman" w:cs="Times New Roman"/>
          <w:sz w:val="24"/>
          <w:szCs w:val="24"/>
        </w:rPr>
        <w:t xml:space="preserve">window length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sidR="001C16C0">
        <w:rPr>
          <w:rFonts w:ascii="Times New Roman" w:eastAsiaTheme="minorEastAsia" w:hAnsi="Times New Roman" w:cs="Times New Roman"/>
          <w:sz w:val="24"/>
          <w:szCs w:val="24"/>
        </w:rPr>
        <w:t xml:space="preserve"> bits </w:t>
      </w:r>
      <w:proofErr w:type="gramStart"/>
      <w:r w:rsidR="001C16C0">
        <w:rPr>
          <w:rFonts w:ascii="Times New Roman" w:eastAsiaTheme="minorEastAsia" w:hAnsi="Times New Roman" w:cs="Times New Roman"/>
          <w:sz w:val="24"/>
          <w:szCs w:val="24"/>
        </w:rPr>
        <w:t>is</w:t>
      </w:r>
      <w:proofErr w:type="gramEnd"/>
      <w:r w:rsidR="001C16C0">
        <w:rPr>
          <w:rFonts w:ascii="Times New Roman" w:eastAsiaTheme="minorEastAsia" w:hAnsi="Times New Roman" w:cs="Times New Roman"/>
          <w:sz w:val="24"/>
          <w:szCs w:val="24"/>
        </w:rPr>
        <w:t xml:space="preserve"> chose</w:t>
      </w:r>
      <w:r>
        <w:rPr>
          <w:rFonts w:ascii="Times New Roman" w:eastAsiaTheme="minorEastAsia" w:hAnsi="Times New Roman" w:cs="Times New Roman"/>
          <w:sz w:val="24"/>
          <w:szCs w:val="24"/>
        </w:rPr>
        <w:t>n</w:t>
      </w:r>
      <w:r w:rsidR="001C16C0">
        <w:rPr>
          <w:rFonts w:ascii="Times New Roman" w:eastAsiaTheme="minorEastAsia" w:hAnsi="Times New Roman" w:cs="Times New Roman"/>
          <w:sz w:val="24"/>
          <w:szCs w:val="24"/>
        </w:rPr>
        <w:t>.</w:t>
      </w:r>
    </w:p>
    <w:p w14:paraId="0D4A9F77" w14:textId="79AA1FEB" w:rsidR="000E1F2C" w:rsidRDefault="000E1F2C" w:rsidP="003C5D3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 Theoretical Results</w:t>
      </w:r>
    </w:p>
    <w:p w14:paraId="0E977E06" w14:textId="09F599E5" w:rsidR="00B95CEC" w:rsidRPr="00B95CEC" w:rsidRDefault="00B95CEC" w:rsidP="003C5D33">
      <w:pPr>
        <w:rPr>
          <w:rFonts w:ascii="Times New Roman" w:hAnsi="Times New Roman" w:cs="Times New Roman"/>
          <w:sz w:val="24"/>
          <w:szCs w:val="24"/>
        </w:rPr>
      </w:pPr>
      <w:r>
        <w:rPr>
          <w:rFonts w:ascii="Times New Roman" w:hAnsi="Times New Roman" w:cs="Times New Roman"/>
          <w:sz w:val="24"/>
          <w:szCs w:val="24"/>
        </w:rPr>
        <w:t>To determine the accuracy of the algorithm results</w:t>
      </w:r>
      <w:r w:rsidR="003A2AC7">
        <w:rPr>
          <w:rFonts w:ascii="Times New Roman" w:hAnsi="Times New Roman" w:cs="Times New Roman"/>
          <w:sz w:val="24"/>
          <w:szCs w:val="24"/>
        </w:rPr>
        <w:t>,</w:t>
      </w:r>
      <w:r>
        <w:rPr>
          <w:rFonts w:ascii="Times New Roman" w:hAnsi="Times New Roman" w:cs="Times New Roman"/>
          <w:sz w:val="24"/>
          <w:szCs w:val="24"/>
        </w:rPr>
        <w:t xml:space="preserve"> the theoretical results are generated for comparison. </w:t>
      </w:r>
      <w:r w:rsidR="003A2AC7">
        <w:rPr>
          <w:rFonts w:ascii="Times New Roman" w:hAnsi="Times New Roman" w:cs="Times New Roman"/>
          <w:sz w:val="24"/>
          <w:szCs w:val="24"/>
        </w:rPr>
        <w:t>In the parts that follows, theoretical results are determined for BPSK and for 4QAM.</w:t>
      </w:r>
    </w:p>
    <w:p w14:paraId="4EE7F766" w14:textId="1CB9846C" w:rsidR="00A565C9" w:rsidRDefault="003A2AC7" w:rsidP="00A565C9">
      <w:pPr>
        <w:ind w:left="360" w:hanging="360"/>
        <w:rPr>
          <w:rFonts w:ascii="Times New Roman" w:hAnsi="Times New Roman" w:cs="Times New Roman"/>
          <w:b/>
          <w:bCs/>
          <w:sz w:val="24"/>
          <w:szCs w:val="24"/>
        </w:rPr>
      </w:pPr>
      <w:r>
        <w:rPr>
          <w:rFonts w:ascii="Times New Roman" w:hAnsi="Times New Roman" w:cs="Times New Roman"/>
          <w:b/>
          <w:bCs/>
          <w:sz w:val="24"/>
          <w:szCs w:val="24"/>
        </w:rPr>
        <w:t>4.1 Theoretical BER for BPSK</w:t>
      </w:r>
    </w:p>
    <w:p w14:paraId="1419D404" w14:textId="1B2B4F54" w:rsidR="00D1188A" w:rsidRDefault="00D1188A" w:rsidP="00D1188A">
      <w:pPr>
        <w:rPr>
          <w:rFonts w:ascii="Times New Roman" w:hAnsi="Times New Roman" w:cs="Times New Roman"/>
          <w:sz w:val="24"/>
          <w:szCs w:val="24"/>
        </w:rPr>
      </w:pPr>
      <w:r>
        <w:rPr>
          <w:rFonts w:ascii="Times New Roman" w:hAnsi="Times New Roman" w:cs="Times New Roman"/>
          <w:sz w:val="24"/>
          <w:szCs w:val="24"/>
        </w:rPr>
        <w:t>The received BPSK symbols vary about -1 and 1 due to the additive white gaussian noise. This result is shown in Figure 4.</w:t>
      </w:r>
    </w:p>
    <w:p w14:paraId="678F10FF" w14:textId="768BEB6A" w:rsidR="00E20428" w:rsidRDefault="00E20428" w:rsidP="00D1188A">
      <w:pPr>
        <w:rPr>
          <w:rFonts w:ascii="Times New Roman" w:hAnsi="Times New Roman" w:cs="Times New Roman"/>
          <w:sz w:val="24"/>
          <w:szCs w:val="24"/>
        </w:rPr>
      </w:pPr>
    </w:p>
    <w:p w14:paraId="70D3271C" w14:textId="6F9042B2" w:rsidR="00E20428" w:rsidRDefault="00E20428" w:rsidP="00D1188A">
      <w:pPr>
        <w:rPr>
          <w:rFonts w:ascii="Times New Roman" w:hAnsi="Times New Roman" w:cs="Times New Roman"/>
          <w:sz w:val="24"/>
          <w:szCs w:val="24"/>
        </w:rPr>
      </w:pPr>
    </w:p>
    <w:p w14:paraId="0C5BABAA" w14:textId="33D55C1F" w:rsidR="00E20428" w:rsidRDefault="00E20428" w:rsidP="00D1188A">
      <w:pPr>
        <w:rPr>
          <w:rFonts w:ascii="Times New Roman" w:hAnsi="Times New Roman" w:cs="Times New Roman"/>
          <w:sz w:val="24"/>
          <w:szCs w:val="24"/>
        </w:rPr>
      </w:pPr>
    </w:p>
    <w:p w14:paraId="1B3BD00E" w14:textId="571A7C8F" w:rsidR="00E20428" w:rsidRDefault="004661F2" w:rsidP="004661F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4F832B" wp14:editId="4C68448C">
            <wp:extent cx="3657600" cy="2743200"/>
            <wp:effectExtent l="19050" t="19050" r="19050" b="1905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2E2961A7" w14:textId="1D2F5991" w:rsidR="004661F2" w:rsidRDefault="004661F2" w:rsidP="00060F1F">
      <w:pPr>
        <w:rPr>
          <w:rFonts w:ascii="Times New Roman" w:hAnsi="Times New Roman" w:cs="Times New Roman"/>
          <w:sz w:val="24"/>
          <w:szCs w:val="24"/>
        </w:rPr>
      </w:pPr>
      <w:r>
        <w:rPr>
          <w:rFonts w:ascii="Times New Roman" w:hAnsi="Times New Roman" w:cs="Times New Roman"/>
          <w:sz w:val="24"/>
          <w:szCs w:val="24"/>
        </w:rPr>
        <w:t xml:space="preserve">Figure 4 – Probability Distribution Function of Received Symbols. The Shaded </w:t>
      </w:r>
      <w:r w:rsidR="00060F1F">
        <w:rPr>
          <w:rFonts w:ascii="Times New Roman" w:hAnsi="Times New Roman" w:cs="Times New Roman"/>
          <w:sz w:val="24"/>
          <w:szCs w:val="24"/>
        </w:rPr>
        <w:t>Areas Represent Error Probabilities.</w:t>
      </w:r>
    </w:p>
    <w:p w14:paraId="6D81E016" w14:textId="77777777" w:rsidR="00D91DBA" w:rsidRDefault="00D91DBA" w:rsidP="00060F1F">
      <w:pPr>
        <w:rPr>
          <w:rFonts w:ascii="Times New Roman" w:eastAsiaTheme="minorEastAsia" w:hAnsi="Times New Roman" w:cs="Times New Roman"/>
          <w:sz w:val="24"/>
          <w:szCs w:val="24"/>
        </w:rPr>
      </w:pPr>
      <w:r>
        <w:rPr>
          <w:rFonts w:ascii="Times New Roman" w:hAnsi="Times New Roman" w:cs="Times New Roman"/>
          <w:sz w:val="24"/>
          <w:szCs w:val="24"/>
        </w:rPr>
        <w:t xml:space="preserve">As shown in Figure 4, the received symbol is normally distributed about 1 or -1. Using the imaginary axis as the threshold, </w:t>
      </w:r>
      <w:r>
        <w:rPr>
          <w:rFonts w:ascii="Times New Roman" w:eastAsiaTheme="minorEastAsia" w:hAnsi="Times New Roman" w:cs="Times New Roman"/>
          <w:sz w:val="24"/>
          <w:szCs w:val="24"/>
        </w:rPr>
        <w:t>we find the following:</w:t>
      </w:r>
    </w:p>
    <w:p w14:paraId="3C8BC985" w14:textId="18426982" w:rsidR="00060F1F" w:rsidRPr="00D91DBA" w:rsidRDefault="00D91DBA" w:rsidP="00060F1F">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error</m:t>
                  </m:r>
                </m:e>
                <m:e>
                  <m:r>
                    <w:rPr>
                      <w:rFonts w:ascii="Cambria Math" w:hAnsi="Cambria Math" w:cs="Times New Roman"/>
                      <w:sz w:val="24"/>
                      <w:szCs w:val="24"/>
                    </w:rPr>
                    <m:t>0</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error</m:t>
                  </m:r>
                </m:e>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r>
                <w:rPr>
                  <w:rFonts w:ascii="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m:t>
                  </m:r>
                </m:e>
              </m:d>
              <m:ctrlPr>
                <w:rPr>
                  <w:rFonts w:ascii="Cambria Math" w:hAnsi="Cambria Math" w:cs="Times New Roman"/>
                  <w:i/>
                  <w:sz w:val="24"/>
                  <w:szCs w:val="24"/>
                </w:rPr>
              </m:ctrlPr>
            </m:e>
          </m:eqArr>
        </m:oMath>
      </m:oMathPara>
    </w:p>
    <w:p w14:paraId="10FABF7E" w14:textId="370411AF" w:rsidR="00D91DBA" w:rsidRDefault="00D91DBA" w:rsidP="00060F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the area of each shaded region is equivalent to the probability of bit error. If we integrate the shaded area, we get the following value:</w:t>
      </w:r>
    </w:p>
    <w:p w14:paraId="32272F08" w14:textId="065F8CD0" w:rsidR="00D91DBA" w:rsidRPr="00D91DBA" w:rsidRDefault="00D91DBA" w:rsidP="00060F1F">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Sub>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m:t>
                  </m:r>
                </m:e>
              </m:d>
            </m:e>
          </m:eqArr>
        </m:oMath>
      </m:oMathPara>
    </w:p>
    <w:p w14:paraId="28FD5396" w14:textId="5BEE99DC" w:rsidR="00D91DBA" w:rsidRDefault="00177768" w:rsidP="00060F1F">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Sub>
      </m:oMath>
      <w:r>
        <w:rPr>
          <w:rFonts w:ascii="Times New Roman" w:eastAsiaTheme="minorEastAsia" w:hAnsi="Times New Roman" w:cs="Times New Roman"/>
          <w:sz w:val="24"/>
          <w:szCs w:val="24"/>
        </w:rPr>
        <w:t xml:space="preserve"> is the standard deviation of the real part of the complex noise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They can be related as follows:</w:t>
      </w:r>
    </w:p>
    <w:p w14:paraId="6B91815C" w14:textId="178176E8" w:rsidR="00177768" w:rsidRPr="00177768" w:rsidRDefault="00177768" w:rsidP="00060F1F">
      <w:pPr>
        <w:rPr>
          <w:rFonts w:ascii="Times New Roman" w:eastAsiaTheme="minorEastAsia" w:hAnsi="Times New Roman" w:cs="Times New Roman"/>
          <w:sz w:val="24"/>
          <w:szCs w:val="24"/>
        </w:rPr>
      </w:pPr>
      <m:oMathPara>
        <m:oMathParaPr>
          <m:jc m:val="left"/>
        </m:oMathParaPr>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BSPK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e>
          </m:eqArr>
        </m:oMath>
      </m:oMathPara>
    </w:p>
    <w:p w14:paraId="0DA576A4" w14:textId="4AB5A6E0" w:rsidR="00177768" w:rsidRDefault="007A04C4" w:rsidP="00060F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results of Equations (4), (7),</w:t>
      </w:r>
      <w:r w:rsidR="00273B06">
        <w:rPr>
          <w:rFonts w:ascii="Times New Roman" w:eastAsiaTheme="minorEastAsia" w:hAnsi="Times New Roman" w:cs="Times New Roman"/>
          <w:sz w:val="24"/>
          <w:szCs w:val="24"/>
        </w:rPr>
        <w:t xml:space="preserve"> (9)</w:t>
      </w:r>
      <w:r w:rsidR="00FA0DC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and (10) we can relate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oMath>
      <w:r>
        <w:rPr>
          <w:rFonts w:ascii="Times New Roman" w:eastAsiaTheme="minorEastAsia" w:hAnsi="Times New Roman" w:cs="Times New Roman"/>
          <w:sz w:val="24"/>
          <w:szCs w:val="24"/>
        </w:rPr>
        <w:t>.</w:t>
      </w:r>
    </w:p>
    <w:p w14:paraId="5954E02A" w14:textId="38AD132C" w:rsidR="007A04C4" w:rsidRPr="007A04C4" w:rsidRDefault="007A04C4" w:rsidP="00060F1F">
      <w:pPr>
        <w:rPr>
          <w:rFonts w:ascii="Times New Roman" w:eastAsiaTheme="minorEastAsia" w:hAnsi="Times New Roman" w:cs="Times New Roman"/>
          <w:sz w:val="24"/>
          <w:szCs w:val="24"/>
        </w:rPr>
      </w:pPr>
      <m:oMathPara>
        <m:oMathParaPr>
          <m:jc m:val="left"/>
        </m:oMathParaPr>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den>
                  </m:f>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e>
                  </m:ra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e>
          </m:eqArr>
        </m:oMath>
      </m:oMathPara>
    </w:p>
    <w:p w14:paraId="62C551A1" w14:textId="5AB56771" w:rsidR="007A04C4" w:rsidRDefault="002D372A" w:rsidP="00060F1F">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4.2 Theoretical BER for 4QAM</w:t>
      </w:r>
    </w:p>
    <w:p w14:paraId="69E38210" w14:textId="7B5057D6" w:rsidR="004661F2" w:rsidRDefault="001B107C" w:rsidP="001B10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real and complex parts of the noise are independently distributed random variables. Because the real and imaginary noise are independent, the problem simplifies into two separate problems. Referring to Figure 3, we find that the real part of the noise has the potential to lead to a bit error in the first bit, while the imaginary part of the noise has the potential to lead to a bit error in the second bit.</w:t>
      </w:r>
      <w:r w:rsidR="005B217A">
        <w:rPr>
          <w:rFonts w:ascii="Times New Roman" w:eastAsiaTheme="minorEastAsia" w:hAnsi="Times New Roman" w:cs="Times New Roman"/>
          <w:sz w:val="24"/>
          <w:szCs w:val="24"/>
        </w:rPr>
        <w:t xml:space="preserve"> Since the real and imaginary parts of the noise have the same standard deviation, the probability of bit error is equivalent to an error along the real or imaginary axis. This result is summarized in Equation (12).</w:t>
      </w:r>
    </w:p>
    <w:p w14:paraId="61385AEA" w14:textId="3013996D" w:rsidR="005B217A" w:rsidRPr="005B217A" w:rsidRDefault="005B217A" w:rsidP="001B107C">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
                        <m:rPr>
                          <m:lit/>
                        </m:rP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4QAM</m:t>
                          </m:r>
                        </m:sub>
                      </m:sSub>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e>
          </m:eqArr>
        </m:oMath>
      </m:oMathPara>
    </w:p>
    <w:p w14:paraId="262F83B3" w14:textId="01B9BAD2" w:rsidR="005B217A" w:rsidRDefault="005B217A" w:rsidP="005B217A">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4QAM</m:t>
            </m:r>
          </m:sub>
        </m:sSub>
      </m:oMath>
      <w:r>
        <w:rPr>
          <w:rFonts w:ascii="Times New Roman" w:eastAsiaTheme="minorEastAsia" w:hAnsi="Times New Roman" w:cs="Times New Roman"/>
          <w:sz w:val="24"/>
          <w:szCs w:val="24"/>
        </w:rPr>
        <w:t xml:space="preserve"> is the standard deviation of the real part or imaginary part of the complex noise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They can be related as follows:</w:t>
      </w:r>
    </w:p>
    <w:p w14:paraId="07DC38EE" w14:textId="1C840228" w:rsidR="005B217A" w:rsidRPr="00177768" w:rsidRDefault="005B217A" w:rsidP="005B217A">
      <w:pPr>
        <w:rPr>
          <w:rFonts w:ascii="Times New Roman" w:eastAsiaTheme="minorEastAsia" w:hAnsi="Times New Roman" w:cs="Times New Roman"/>
          <w:sz w:val="24"/>
          <w:szCs w:val="24"/>
        </w:rPr>
      </w:pPr>
      <m:oMathPara>
        <m:oMathParaPr>
          <m:jc m:val="left"/>
        </m:oMathParaPr>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4QAM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13</m:t>
                  </m:r>
                </m:e>
              </m:d>
            </m:e>
          </m:eqArr>
        </m:oMath>
      </m:oMathPara>
    </w:p>
    <w:p w14:paraId="59ACC827" w14:textId="79943179" w:rsidR="00273B06" w:rsidRDefault="00273B06" w:rsidP="00273B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results of Equations (5),</w:t>
      </w:r>
      <w:r w:rsidR="00FA0DC7">
        <w:rPr>
          <w:rFonts w:ascii="Times New Roman" w:eastAsiaTheme="minorEastAsia" w:hAnsi="Times New Roman" w:cs="Times New Roman"/>
          <w:sz w:val="24"/>
          <w:szCs w:val="24"/>
        </w:rPr>
        <w:t xml:space="preserve"> (7),</w:t>
      </w:r>
      <w:r>
        <w:rPr>
          <w:rFonts w:ascii="Times New Roman" w:eastAsiaTheme="minorEastAsia" w:hAnsi="Times New Roman" w:cs="Times New Roman"/>
          <w:sz w:val="24"/>
          <w:szCs w:val="24"/>
        </w:rPr>
        <w:t xml:space="preserve"> (12), and (13) we can relate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oMath>
      <w:r>
        <w:rPr>
          <w:rFonts w:ascii="Times New Roman" w:eastAsiaTheme="minorEastAsia" w:hAnsi="Times New Roman" w:cs="Times New Roman"/>
          <w:sz w:val="24"/>
          <w:szCs w:val="24"/>
        </w:rPr>
        <w:t>.</w:t>
      </w:r>
    </w:p>
    <w:p w14:paraId="7AF1B812" w14:textId="6414D3F0" w:rsidR="005B217A" w:rsidRPr="00904010" w:rsidRDefault="00FA0DC7" w:rsidP="001B107C">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den>
                  </m:f>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e>
                  </m:ra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14</m:t>
                  </m:r>
                </m:e>
              </m:d>
            </m:e>
          </m:eqArr>
        </m:oMath>
      </m:oMathPara>
    </w:p>
    <w:p w14:paraId="0E139613" w14:textId="3F3136C7" w:rsidR="00904010" w:rsidRDefault="00904010" w:rsidP="001B107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5. Comparison of Algorithm Results to Theoretical Results</w:t>
      </w:r>
    </w:p>
    <w:p w14:paraId="5162CC57" w14:textId="77777777" w:rsidR="00BF4E8A" w:rsidRDefault="007E3F18" w:rsidP="001B10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section uses a binary sequence length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Pr>
          <w:rFonts w:ascii="Times New Roman" w:eastAsiaTheme="minorEastAsia" w:hAnsi="Times New Roman" w:cs="Times New Roman"/>
          <w:sz w:val="24"/>
          <w:szCs w:val="24"/>
        </w:rPr>
        <w:t xml:space="preserve"> to derive BER results for both BPSK and 4QAM. These results are then compared with the theoretical results.</w:t>
      </w:r>
    </w:p>
    <w:p w14:paraId="09F961A8" w14:textId="0E9AC489" w:rsidR="007447EB" w:rsidRDefault="00BF4E8A" w:rsidP="001B107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5.1 </w:t>
      </w:r>
      <w:r w:rsidR="007447EB">
        <w:rPr>
          <w:rFonts w:ascii="Times New Roman" w:eastAsiaTheme="minorEastAsia" w:hAnsi="Times New Roman" w:cs="Times New Roman"/>
          <w:b/>
          <w:bCs/>
          <w:sz w:val="24"/>
          <w:szCs w:val="24"/>
        </w:rPr>
        <w:t>BPSK BER Results</w:t>
      </w:r>
    </w:p>
    <w:p w14:paraId="62727C48" w14:textId="0FBC5A1D" w:rsidR="007447EB" w:rsidRDefault="001E7B34" w:rsidP="001B10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5 displays the theoretical and actual BER results for BPSK modulation</w:t>
      </w:r>
      <w:r w:rsidR="000816C8">
        <w:rPr>
          <w:rFonts w:ascii="Times New Roman" w:eastAsiaTheme="minorEastAsia" w:hAnsi="Times New Roman" w:cs="Times New Roman"/>
          <w:sz w:val="24"/>
          <w:szCs w:val="24"/>
        </w:rPr>
        <w:t>. Note that both the theoretical and actual results are approximately equivalent.</w:t>
      </w:r>
    </w:p>
    <w:p w14:paraId="47D9D085" w14:textId="756AA8A2" w:rsidR="000816C8" w:rsidRDefault="009A0D2F" w:rsidP="009A0D2F">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90F88A8" wp14:editId="39866F5A">
            <wp:extent cx="3657600" cy="2743200"/>
            <wp:effectExtent l="19050" t="19050" r="19050" b="1905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17D43FFF" w14:textId="7EF8F7F3" w:rsidR="009A0D2F" w:rsidRPr="001E7B34" w:rsidRDefault="009A0D2F" w:rsidP="009A0D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5 – Plot of Theoretical and Actual BER Results when BPSK Modulation is Used.</w:t>
      </w:r>
    </w:p>
    <w:p w14:paraId="5E0F4EED" w14:textId="225AC094" w:rsidR="00904010" w:rsidRPr="007447EB" w:rsidRDefault="007447EB" w:rsidP="001B107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5.2 4QAM BER Results</w:t>
      </w:r>
      <w:r w:rsidR="007E3F18">
        <w:rPr>
          <w:rFonts w:ascii="Times New Roman" w:eastAsiaTheme="minorEastAsia" w:hAnsi="Times New Roman" w:cs="Times New Roman"/>
          <w:sz w:val="24"/>
          <w:szCs w:val="24"/>
        </w:rPr>
        <w:t xml:space="preserve"> </w:t>
      </w:r>
    </w:p>
    <w:p w14:paraId="3FE965CB" w14:textId="2CBC6FE2" w:rsidR="009A0D2F" w:rsidRDefault="009A0D2F" w:rsidP="009A0D2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displays the theoretical and actual BER results for </w:t>
      </w:r>
      <w:r>
        <w:rPr>
          <w:rFonts w:ascii="Times New Roman" w:eastAsiaTheme="minorEastAsia" w:hAnsi="Times New Roman" w:cs="Times New Roman"/>
          <w:sz w:val="24"/>
          <w:szCs w:val="24"/>
        </w:rPr>
        <w:t>4QAM</w:t>
      </w:r>
      <w:r>
        <w:rPr>
          <w:rFonts w:ascii="Times New Roman" w:eastAsiaTheme="minorEastAsia" w:hAnsi="Times New Roman" w:cs="Times New Roman"/>
          <w:sz w:val="24"/>
          <w:szCs w:val="24"/>
        </w:rPr>
        <w:t xml:space="preserve"> modulation. Note that both the theoretical and actual results are approximately equivalent.</w:t>
      </w:r>
    </w:p>
    <w:p w14:paraId="541D022C" w14:textId="4A753909" w:rsidR="009A0D2F" w:rsidRDefault="009A0D2F" w:rsidP="009A0D2F">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A0D1295" wp14:editId="1C503BDE">
            <wp:extent cx="3657600" cy="2743200"/>
            <wp:effectExtent l="19050" t="19050" r="19050" b="1905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65E4AC98" w14:textId="615A2104" w:rsidR="009A0D2F" w:rsidRPr="001E7B34" w:rsidRDefault="009A0D2F" w:rsidP="009A0D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 Plot of Theoretical and Actual BER Results when </w:t>
      </w:r>
      <w:r>
        <w:rPr>
          <w:rFonts w:ascii="Times New Roman" w:eastAsiaTheme="minorEastAsia" w:hAnsi="Times New Roman" w:cs="Times New Roman"/>
          <w:sz w:val="24"/>
          <w:szCs w:val="24"/>
        </w:rPr>
        <w:t>4QAM</w:t>
      </w:r>
      <w:r>
        <w:rPr>
          <w:rFonts w:ascii="Times New Roman" w:eastAsiaTheme="minorEastAsia" w:hAnsi="Times New Roman" w:cs="Times New Roman"/>
          <w:sz w:val="24"/>
          <w:szCs w:val="24"/>
        </w:rPr>
        <w:t xml:space="preserve"> Modulation is Used.</w:t>
      </w:r>
    </w:p>
    <w:p w14:paraId="0E19F41A" w14:textId="26C025A7" w:rsidR="009A0D2F" w:rsidRDefault="009A0D2F" w:rsidP="009A0D2F">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5.3 Comparison of BPSK and 4QAM Modulation</w:t>
      </w:r>
    </w:p>
    <w:p w14:paraId="3471521C" w14:textId="61AB56E8" w:rsidR="009A0D2F" w:rsidRDefault="00995EEC" w:rsidP="009A0D2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Examining both plots, we find that the BER is approximately equivalent for BPSK and 4QAM modulation. This result can be confirmed both through reason and mathematically. We would expect BPSK to have a lower BER for a given SNR because the distance to the decision boundary is greater. However, we also know that the noise variance is greater for BPSK. This increase in noise variance offsets the increased distance to the decision boundary. As a result of this offset, BPSK and 4QAM have the same </w:t>
      </w:r>
      <w:r w:rsidR="00184894">
        <w:rPr>
          <w:rFonts w:ascii="Times New Roman" w:eastAsiaTheme="minorEastAsia" w:hAnsi="Times New Roman" w:cs="Times New Roman"/>
          <w:sz w:val="24"/>
          <w:szCs w:val="24"/>
        </w:rPr>
        <w:t>BER for a given SNR. This result has been proven mathematically as well. Referring to equations (11) and (14), we can draw the same conclusion.</w:t>
      </w:r>
    </w:p>
    <w:p w14:paraId="0531DA53" w14:textId="20083A06" w:rsidR="00184894" w:rsidRDefault="00184894" w:rsidP="009A0D2F">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6. Conclusion</w:t>
      </w:r>
    </w:p>
    <w:p w14:paraId="76A6B64B" w14:textId="668CCCA5" w:rsidR="004B3327" w:rsidRPr="004B3327" w:rsidRDefault="004B3327" w:rsidP="009A0D2F">
      <w:pPr>
        <w:rPr>
          <w:rFonts w:ascii="Times New Roman" w:eastAsiaTheme="minorEastAsia" w:hAnsi="Times New Roman" w:cs="Times New Roman"/>
          <w:sz w:val="24"/>
          <w:szCs w:val="24"/>
        </w:rPr>
      </w:pPr>
    </w:p>
    <w:sectPr w:rsidR="004B3327" w:rsidRPr="004B3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13D13"/>
    <w:rsid w:val="00022116"/>
    <w:rsid w:val="00035D89"/>
    <w:rsid w:val="0004337B"/>
    <w:rsid w:val="0004636A"/>
    <w:rsid w:val="00055A06"/>
    <w:rsid w:val="00060DC4"/>
    <w:rsid w:val="00060F1F"/>
    <w:rsid w:val="00061E3F"/>
    <w:rsid w:val="00066450"/>
    <w:rsid w:val="00067A1E"/>
    <w:rsid w:val="00071AD0"/>
    <w:rsid w:val="000778A3"/>
    <w:rsid w:val="000816C8"/>
    <w:rsid w:val="00084DDB"/>
    <w:rsid w:val="00092C7F"/>
    <w:rsid w:val="000C12D2"/>
    <w:rsid w:val="000D09BA"/>
    <w:rsid w:val="000D723F"/>
    <w:rsid w:val="000E1F2C"/>
    <w:rsid w:val="000E579F"/>
    <w:rsid w:val="000F22F8"/>
    <w:rsid w:val="00103E37"/>
    <w:rsid w:val="001127F9"/>
    <w:rsid w:val="00122421"/>
    <w:rsid w:val="00124BD8"/>
    <w:rsid w:val="00125468"/>
    <w:rsid w:val="0013259E"/>
    <w:rsid w:val="0013398C"/>
    <w:rsid w:val="00134EB7"/>
    <w:rsid w:val="00152E6B"/>
    <w:rsid w:val="001551B2"/>
    <w:rsid w:val="00155B2C"/>
    <w:rsid w:val="00160750"/>
    <w:rsid w:val="00167BA3"/>
    <w:rsid w:val="001702B7"/>
    <w:rsid w:val="00177768"/>
    <w:rsid w:val="001823E9"/>
    <w:rsid w:val="00183E53"/>
    <w:rsid w:val="00184894"/>
    <w:rsid w:val="00186045"/>
    <w:rsid w:val="00195021"/>
    <w:rsid w:val="001A2884"/>
    <w:rsid w:val="001A4FD3"/>
    <w:rsid w:val="001B08E3"/>
    <w:rsid w:val="001B107C"/>
    <w:rsid w:val="001B3C3B"/>
    <w:rsid w:val="001C16C0"/>
    <w:rsid w:val="001C2E36"/>
    <w:rsid w:val="001C7C05"/>
    <w:rsid w:val="001D6352"/>
    <w:rsid w:val="001E5004"/>
    <w:rsid w:val="001E7B34"/>
    <w:rsid w:val="001F119B"/>
    <w:rsid w:val="001F2EA3"/>
    <w:rsid w:val="00201B75"/>
    <w:rsid w:val="002053E4"/>
    <w:rsid w:val="0021353F"/>
    <w:rsid w:val="00214CA6"/>
    <w:rsid w:val="00215D8B"/>
    <w:rsid w:val="00221C68"/>
    <w:rsid w:val="00222B44"/>
    <w:rsid w:val="002509C7"/>
    <w:rsid w:val="00253C5F"/>
    <w:rsid w:val="002626DE"/>
    <w:rsid w:val="00265065"/>
    <w:rsid w:val="0026571C"/>
    <w:rsid w:val="0026725D"/>
    <w:rsid w:val="00272570"/>
    <w:rsid w:val="00273B06"/>
    <w:rsid w:val="00280B10"/>
    <w:rsid w:val="00285B75"/>
    <w:rsid w:val="00295CB8"/>
    <w:rsid w:val="002A3BE4"/>
    <w:rsid w:val="002B2ADE"/>
    <w:rsid w:val="002C38AD"/>
    <w:rsid w:val="002C4702"/>
    <w:rsid w:val="002C480D"/>
    <w:rsid w:val="002D3439"/>
    <w:rsid w:val="002D372A"/>
    <w:rsid w:val="002D60E2"/>
    <w:rsid w:val="002D7AD8"/>
    <w:rsid w:val="002E12DD"/>
    <w:rsid w:val="002E7C16"/>
    <w:rsid w:val="002F165E"/>
    <w:rsid w:val="002F771B"/>
    <w:rsid w:val="00301708"/>
    <w:rsid w:val="0030333B"/>
    <w:rsid w:val="00303A61"/>
    <w:rsid w:val="00311776"/>
    <w:rsid w:val="003146E5"/>
    <w:rsid w:val="003150FE"/>
    <w:rsid w:val="00315CDD"/>
    <w:rsid w:val="00327319"/>
    <w:rsid w:val="003315CB"/>
    <w:rsid w:val="00333B78"/>
    <w:rsid w:val="0033548B"/>
    <w:rsid w:val="0033767D"/>
    <w:rsid w:val="00342099"/>
    <w:rsid w:val="00344AA3"/>
    <w:rsid w:val="00366DA7"/>
    <w:rsid w:val="00374D6E"/>
    <w:rsid w:val="00381F5F"/>
    <w:rsid w:val="00396FD7"/>
    <w:rsid w:val="003A2AC7"/>
    <w:rsid w:val="003A6924"/>
    <w:rsid w:val="003A73C9"/>
    <w:rsid w:val="003C3144"/>
    <w:rsid w:val="003C5D33"/>
    <w:rsid w:val="003D7D76"/>
    <w:rsid w:val="003E27B7"/>
    <w:rsid w:val="003E3E3C"/>
    <w:rsid w:val="003E428A"/>
    <w:rsid w:val="003E4968"/>
    <w:rsid w:val="003E496F"/>
    <w:rsid w:val="003F4D5F"/>
    <w:rsid w:val="003F6B83"/>
    <w:rsid w:val="00403505"/>
    <w:rsid w:val="00431F72"/>
    <w:rsid w:val="004406CC"/>
    <w:rsid w:val="00444094"/>
    <w:rsid w:val="004479F7"/>
    <w:rsid w:val="00451B88"/>
    <w:rsid w:val="00455AC4"/>
    <w:rsid w:val="004564CE"/>
    <w:rsid w:val="004642A5"/>
    <w:rsid w:val="004661F2"/>
    <w:rsid w:val="00470FEF"/>
    <w:rsid w:val="00472305"/>
    <w:rsid w:val="0047646D"/>
    <w:rsid w:val="00484CFA"/>
    <w:rsid w:val="004969B0"/>
    <w:rsid w:val="004A1ED5"/>
    <w:rsid w:val="004A4A00"/>
    <w:rsid w:val="004B2440"/>
    <w:rsid w:val="004B3327"/>
    <w:rsid w:val="004B57D9"/>
    <w:rsid w:val="004C2655"/>
    <w:rsid w:val="004D15A8"/>
    <w:rsid w:val="004F2939"/>
    <w:rsid w:val="005036FD"/>
    <w:rsid w:val="00506142"/>
    <w:rsid w:val="00532388"/>
    <w:rsid w:val="0053291B"/>
    <w:rsid w:val="00534121"/>
    <w:rsid w:val="0053450A"/>
    <w:rsid w:val="00543513"/>
    <w:rsid w:val="00547527"/>
    <w:rsid w:val="00550FCE"/>
    <w:rsid w:val="00553A23"/>
    <w:rsid w:val="00555577"/>
    <w:rsid w:val="005615E7"/>
    <w:rsid w:val="005636B9"/>
    <w:rsid w:val="00580C8C"/>
    <w:rsid w:val="0058121E"/>
    <w:rsid w:val="00594907"/>
    <w:rsid w:val="005A4B1A"/>
    <w:rsid w:val="005B16FE"/>
    <w:rsid w:val="005B217A"/>
    <w:rsid w:val="005B3FD0"/>
    <w:rsid w:val="005B4E26"/>
    <w:rsid w:val="005C4862"/>
    <w:rsid w:val="005C5B34"/>
    <w:rsid w:val="005D3A42"/>
    <w:rsid w:val="005D7B0B"/>
    <w:rsid w:val="005F3B4E"/>
    <w:rsid w:val="005F42AC"/>
    <w:rsid w:val="005F606E"/>
    <w:rsid w:val="00600A5F"/>
    <w:rsid w:val="006115F4"/>
    <w:rsid w:val="00622DF4"/>
    <w:rsid w:val="00632706"/>
    <w:rsid w:val="00636561"/>
    <w:rsid w:val="00641A5B"/>
    <w:rsid w:val="00644D1F"/>
    <w:rsid w:val="006611D9"/>
    <w:rsid w:val="00673626"/>
    <w:rsid w:val="00695DA3"/>
    <w:rsid w:val="006A364C"/>
    <w:rsid w:val="006B2740"/>
    <w:rsid w:val="006B59A6"/>
    <w:rsid w:val="006B5B76"/>
    <w:rsid w:val="006C00E5"/>
    <w:rsid w:val="006C3BC4"/>
    <w:rsid w:val="006D42B5"/>
    <w:rsid w:val="006D4FA1"/>
    <w:rsid w:val="006E5A04"/>
    <w:rsid w:val="006F1F6F"/>
    <w:rsid w:val="006F758F"/>
    <w:rsid w:val="0070358D"/>
    <w:rsid w:val="00724AEA"/>
    <w:rsid w:val="007366EF"/>
    <w:rsid w:val="007447EB"/>
    <w:rsid w:val="007666CA"/>
    <w:rsid w:val="00780DE0"/>
    <w:rsid w:val="00781F39"/>
    <w:rsid w:val="00791BFF"/>
    <w:rsid w:val="0079246A"/>
    <w:rsid w:val="00793DC5"/>
    <w:rsid w:val="007948C4"/>
    <w:rsid w:val="007A04C4"/>
    <w:rsid w:val="007A0CCE"/>
    <w:rsid w:val="007A2E3C"/>
    <w:rsid w:val="007A58FE"/>
    <w:rsid w:val="007B164E"/>
    <w:rsid w:val="007B1FAA"/>
    <w:rsid w:val="007D5749"/>
    <w:rsid w:val="007D6937"/>
    <w:rsid w:val="007E3F18"/>
    <w:rsid w:val="007E5649"/>
    <w:rsid w:val="007F3167"/>
    <w:rsid w:val="007F753E"/>
    <w:rsid w:val="00804CC7"/>
    <w:rsid w:val="00810478"/>
    <w:rsid w:val="00817DB1"/>
    <w:rsid w:val="008249AA"/>
    <w:rsid w:val="008271A0"/>
    <w:rsid w:val="00837E53"/>
    <w:rsid w:val="00844247"/>
    <w:rsid w:val="00844F1F"/>
    <w:rsid w:val="00854573"/>
    <w:rsid w:val="00864A83"/>
    <w:rsid w:val="00866512"/>
    <w:rsid w:val="00883AF2"/>
    <w:rsid w:val="00887CEA"/>
    <w:rsid w:val="00890906"/>
    <w:rsid w:val="008A089D"/>
    <w:rsid w:val="008A5B59"/>
    <w:rsid w:val="008B0F07"/>
    <w:rsid w:val="008B618C"/>
    <w:rsid w:val="008C26E8"/>
    <w:rsid w:val="008C7DE8"/>
    <w:rsid w:val="008D16C5"/>
    <w:rsid w:val="008D369E"/>
    <w:rsid w:val="008D373C"/>
    <w:rsid w:val="008E17DC"/>
    <w:rsid w:val="008E34A0"/>
    <w:rsid w:val="008E3790"/>
    <w:rsid w:val="008E3B08"/>
    <w:rsid w:val="008E6F48"/>
    <w:rsid w:val="008F0503"/>
    <w:rsid w:val="008F5374"/>
    <w:rsid w:val="008F743B"/>
    <w:rsid w:val="00904010"/>
    <w:rsid w:val="009123FA"/>
    <w:rsid w:val="00912401"/>
    <w:rsid w:val="00913402"/>
    <w:rsid w:val="0092080B"/>
    <w:rsid w:val="009233C1"/>
    <w:rsid w:val="009254A6"/>
    <w:rsid w:val="009502C3"/>
    <w:rsid w:val="009507ED"/>
    <w:rsid w:val="00953188"/>
    <w:rsid w:val="0095620E"/>
    <w:rsid w:val="009569CF"/>
    <w:rsid w:val="00963EAA"/>
    <w:rsid w:val="00964D2A"/>
    <w:rsid w:val="00976228"/>
    <w:rsid w:val="00981FC6"/>
    <w:rsid w:val="00985608"/>
    <w:rsid w:val="00995EEC"/>
    <w:rsid w:val="009A0D2F"/>
    <w:rsid w:val="009A24C2"/>
    <w:rsid w:val="009A5D2E"/>
    <w:rsid w:val="009A66FC"/>
    <w:rsid w:val="009A7F7A"/>
    <w:rsid w:val="009B77D9"/>
    <w:rsid w:val="009C163F"/>
    <w:rsid w:val="009C6EF5"/>
    <w:rsid w:val="009C7D4F"/>
    <w:rsid w:val="009D3931"/>
    <w:rsid w:val="009D7BCB"/>
    <w:rsid w:val="009E745C"/>
    <w:rsid w:val="009F4731"/>
    <w:rsid w:val="00A110E7"/>
    <w:rsid w:val="00A267CD"/>
    <w:rsid w:val="00A31AEF"/>
    <w:rsid w:val="00A33B52"/>
    <w:rsid w:val="00A33FB4"/>
    <w:rsid w:val="00A34897"/>
    <w:rsid w:val="00A34FF6"/>
    <w:rsid w:val="00A37CD8"/>
    <w:rsid w:val="00A41E95"/>
    <w:rsid w:val="00A41F2C"/>
    <w:rsid w:val="00A565C9"/>
    <w:rsid w:val="00A62778"/>
    <w:rsid w:val="00A71DC9"/>
    <w:rsid w:val="00A73B61"/>
    <w:rsid w:val="00A74BAF"/>
    <w:rsid w:val="00A8145E"/>
    <w:rsid w:val="00A823D6"/>
    <w:rsid w:val="00A85050"/>
    <w:rsid w:val="00A9500D"/>
    <w:rsid w:val="00AA7C79"/>
    <w:rsid w:val="00AB0273"/>
    <w:rsid w:val="00AB73C6"/>
    <w:rsid w:val="00AB7839"/>
    <w:rsid w:val="00AC5BD1"/>
    <w:rsid w:val="00AE327B"/>
    <w:rsid w:val="00AE355F"/>
    <w:rsid w:val="00AF365F"/>
    <w:rsid w:val="00AF5248"/>
    <w:rsid w:val="00AF5A4E"/>
    <w:rsid w:val="00B00829"/>
    <w:rsid w:val="00B01653"/>
    <w:rsid w:val="00B02710"/>
    <w:rsid w:val="00B34DA8"/>
    <w:rsid w:val="00B53BC4"/>
    <w:rsid w:val="00B65255"/>
    <w:rsid w:val="00B80BF1"/>
    <w:rsid w:val="00B82284"/>
    <w:rsid w:val="00B829F5"/>
    <w:rsid w:val="00B83768"/>
    <w:rsid w:val="00B856C5"/>
    <w:rsid w:val="00B92EC5"/>
    <w:rsid w:val="00B95CEC"/>
    <w:rsid w:val="00BB5F03"/>
    <w:rsid w:val="00BC14EC"/>
    <w:rsid w:val="00BC79C1"/>
    <w:rsid w:val="00BD054F"/>
    <w:rsid w:val="00BE0B9C"/>
    <w:rsid w:val="00BE6CBA"/>
    <w:rsid w:val="00BF05A6"/>
    <w:rsid w:val="00BF0AB9"/>
    <w:rsid w:val="00BF2359"/>
    <w:rsid w:val="00BF4E8A"/>
    <w:rsid w:val="00C011A0"/>
    <w:rsid w:val="00C102E1"/>
    <w:rsid w:val="00C2164A"/>
    <w:rsid w:val="00C260D5"/>
    <w:rsid w:val="00C34FAF"/>
    <w:rsid w:val="00C63382"/>
    <w:rsid w:val="00C66935"/>
    <w:rsid w:val="00C74CD0"/>
    <w:rsid w:val="00CB5C0E"/>
    <w:rsid w:val="00CB5C7B"/>
    <w:rsid w:val="00CC5131"/>
    <w:rsid w:val="00CD3317"/>
    <w:rsid w:val="00CD594D"/>
    <w:rsid w:val="00CF14F1"/>
    <w:rsid w:val="00CF50E8"/>
    <w:rsid w:val="00D1188A"/>
    <w:rsid w:val="00D17C4B"/>
    <w:rsid w:val="00D23793"/>
    <w:rsid w:val="00D25DF0"/>
    <w:rsid w:val="00D27E39"/>
    <w:rsid w:val="00D46658"/>
    <w:rsid w:val="00D518C0"/>
    <w:rsid w:val="00D65953"/>
    <w:rsid w:val="00D74EE1"/>
    <w:rsid w:val="00D76AF0"/>
    <w:rsid w:val="00D862B6"/>
    <w:rsid w:val="00D87529"/>
    <w:rsid w:val="00D91DBA"/>
    <w:rsid w:val="00DA6C6D"/>
    <w:rsid w:val="00DB73B2"/>
    <w:rsid w:val="00DD5F70"/>
    <w:rsid w:val="00DD69ED"/>
    <w:rsid w:val="00DE3CEE"/>
    <w:rsid w:val="00DF1160"/>
    <w:rsid w:val="00DF78AF"/>
    <w:rsid w:val="00E029FF"/>
    <w:rsid w:val="00E0509E"/>
    <w:rsid w:val="00E0603A"/>
    <w:rsid w:val="00E07E62"/>
    <w:rsid w:val="00E15ADE"/>
    <w:rsid w:val="00E20428"/>
    <w:rsid w:val="00E2449E"/>
    <w:rsid w:val="00E366F7"/>
    <w:rsid w:val="00E43D36"/>
    <w:rsid w:val="00E45B0E"/>
    <w:rsid w:val="00E54F93"/>
    <w:rsid w:val="00E637B6"/>
    <w:rsid w:val="00E72825"/>
    <w:rsid w:val="00E733D1"/>
    <w:rsid w:val="00E74AA4"/>
    <w:rsid w:val="00E77347"/>
    <w:rsid w:val="00E92033"/>
    <w:rsid w:val="00EA1775"/>
    <w:rsid w:val="00EA22F9"/>
    <w:rsid w:val="00EA7589"/>
    <w:rsid w:val="00EB3240"/>
    <w:rsid w:val="00EB3688"/>
    <w:rsid w:val="00EB3F98"/>
    <w:rsid w:val="00EC6837"/>
    <w:rsid w:val="00ED53FA"/>
    <w:rsid w:val="00EE74AE"/>
    <w:rsid w:val="00EF04A3"/>
    <w:rsid w:val="00EF4907"/>
    <w:rsid w:val="00EF7260"/>
    <w:rsid w:val="00F00238"/>
    <w:rsid w:val="00F00A1A"/>
    <w:rsid w:val="00F01BFE"/>
    <w:rsid w:val="00F041CD"/>
    <w:rsid w:val="00F15698"/>
    <w:rsid w:val="00F24628"/>
    <w:rsid w:val="00F25BE3"/>
    <w:rsid w:val="00F33127"/>
    <w:rsid w:val="00F61182"/>
    <w:rsid w:val="00F65F1A"/>
    <w:rsid w:val="00F66DC5"/>
    <w:rsid w:val="00F73149"/>
    <w:rsid w:val="00F75D79"/>
    <w:rsid w:val="00F833E5"/>
    <w:rsid w:val="00FA0DC7"/>
    <w:rsid w:val="00FA46A2"/>
    <w:rsid w:val="00FB2454"/>
    <w:rsid w:val="00FC6EC3"/>
    <w:rsid w:val="00FC7D36"/>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F539D8-78CE-4F93-B974-F499CFC577D8}">
  <ds:schemaRefs>
    <ds:schemaRef ds:uri="http://schemas.microsoft.com/sharepoint/v3/contenttype/forms"/>
  </ds:schemaRefs>
</ds:datastoreItem>
</file>

<file path=customXml/itemProps2.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9</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Sowatzke, Owen D</cp:lastModifiedBy>
  <cp:revision>73</cp:revision>
  <dcterms:created xsi:type="dcterms:W3CDTF">2021-04-11T19:50:00Z</dcterms:created>
  <dcterms:modified xsi:type="dcterms:W3CDTF">2021-04-12T04:48:00Z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