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5A78B0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54EDFD2" w14:textId="447C7C04" w:rsidR="005643C2" w:rsidRDefault="005643C2" w:rsidP="00AF424C">
      <w:r>
        <w:rPr>
          <w:rFonts w:hint="eastAsia"/>
        </w:rPr>
        <w:t>re</w:t>
      </w:r>
      <w:r>
        <w:t xml:space="preserve">.findall(reg,string)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</w:p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 xml:space="preserve">.finditer(reg,string)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lastRenderedPageBreak/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lastRenderedPageBreak/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lastRenderedPageBreak/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lastRenderedPageBreak/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4578F8" w:rsidP="00D544C3">
      <w:hyperlink r:id="rId9" w:history="1">
        <w:r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sys模块</w:t>
      </w:r>
    </w:p>
    <w:p w14:paraId="0648C06F" w14:textId="2A0E2980" w:rsidR="004578F8" w:rsidRPr="004578F8" w:rsidRDefault="004578F8" w:rsidP="004578F8">
      <w:pPr>
        <w:rPr>
          <w:rFonts w:hint="eastAsia"/>
        </w:rPr>
      </w:pPr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  <w:bookmarkStart w:id="0" w:name="_GoBack"/>
      <w:bookmarkEnd w:id="0"/>
    </w:p>
    <w:sectPr w:rsidR="004578F8" w:rsidRPr="00457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BDAD9" w14:textId="77777777" w:rsidR="005A78B0" w:rsidRDefault="005A78B0" w:rsidP="0046597B">
      <w:r>
        <w:separator/>
      </w:r>
    </w:p>
  </w:endnote>
  <w:endnote w:type="continuationSeparator" w:id="0">
    <w:p w14:paraId="63E9BAB5" w14:textId="77777777" w:rsidR="005A78B0" w:rsidRDefault="005A78B0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AD09D" w14:textId="77777777" w:rsidR="005A78B0" w:rsidRDefault="005A78B0" w:rsidP="0046597B">
      <w:r>
        <w:separator/>
      </w:r>
    </w:p>
  </w:footnote>
  <w:footnote w:type="continuationSeparator" w:id="0">
    <w:p w14:paraId="46D174EE" w14:textId="77777777" w:rsidR="005A78B0" w:rsidRDefault="005A78B0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4"/>
  </w:num>
  <w:num w:numId="5">
    <w:abstractNumId w:val="8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1"/>
  </w:num>
  <w:num w:numId="11">
    <w:abstractNumId w:val="10"/>
  </w:num>
  <w:num w:numId="12">
    <w:abstractNumId w:val="13"/>
  </w:num>
  <w:num w:numId="13">
    <w:abstractNumId w:val="3"/>
  </w:num>
  <w:num w:numId="14">
    <w:abstractNumId w:val="15"/>
  </w:num>
  <w:num w:numId="15">
    <w:abstractNumId w:val="2"/>
  </w:num>
  <w:num w:numId="16">
    <w:abstractNumId w:val="17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D5A"/>
    <w:rsid w:val="00215166"/>
    <w:rsid w:val="00217673"/>
    <w:rsid w:val="002272F6"/>
    <w:rsid w:val="0023679D"/>
    <w:rsid w:val="00251797"/>
    <w:rsid w:val="002662FC"/>
    <w:rsid w:val="00272663"/>
    <w:rsid w:val="00284FDF"/>
    <w:rsid w:val="00287701"/>
    <w:rsid w:val="002A18FA"/>
    <w:rsid w:val="002A4947"/>
    <w:rsid w:val="002C5995"/>
    <w:rsid w:val="002C6A07"/>
    <w:rsid w:val="002D4B20"/>
    <w:rsid w:val="002D74A7"/>
    <w:rsid w:val="0030726C"/>
    <w:rsid w:val="003239C8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3E0996"/>
    <w:rsid w:val="003F45A2"/>
    <w:rsid w:val="0042319B"/>
    <w:rsid w:val="00426075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C05CD"/>
    <w:rsid w:val="004D5E3D"/>
    <w:rsid w:val="004E4C80"/>
    <w:rsid w:val="004E5CE0"/>
    <w:rsid w:val="00504D23"/>
    <w:rsid w:val="00510B7B"/>
    <w:rsid w:val="00521BD2"/>
    <w:rsid w:val="00541A14"/>
    <w:rsid w:val="00550FD7"/>
    <w:rsid w:val="005643C2"/>
    <w:rsid w:val="00566617"/>
    <w:rsid w:val="00580AF3"/>
    <w:rsid w:val="005A78B0"/>
    <w:rsid w:val="005C3399"/>
    <w:rsid w:val="005D4367"/>
    <w:rsid w:val="005E4992"/>
    <w:rsid w:val="006049ED"/>
    <w:rsid w:val="00612F48"/>
    <w:rsid w:val="006368D5"/>
    <w:rsid w:val="0063700A"/>
    <w:rsid w:val="00675B71"/>
    <w:rsid w:val="006A14BD"/>
    <w:rsid w:val="006D3EAB"/>
    <w:rsid w:val="006F32A3"/>
    <w:rsid w:val="007134FF"/>
    <w:rsid w:val="00716C97"/>
    <w:rsid w:val="00753941"/>
    <w:rsid w:val="007574EB"/>
    <w:rsid w:val="007C437F"/>
    <w:rsid w:val="007D4E68"/>
    <w:rsid w:val="007E1450"/>
    <w:rsid w:val="007F3122"/>
    <w:rsid w:val="00821461"/>
    <w:rsid w:val="008247FC"/>
    <w:rsid w:val="00850F5E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26EB1"/>
    <w:rsid w:val="009463D1"/>
    <w:rsid w:val="009509DE"/>
    <w:rsid w:val="00967E15"/>
    <w:rsid w:val="009906BF"/>
    <w:rsid w:val="009E2F63"/>
    <w:rsid w:val="00A1414C"/>
    <w:rsid w:val="00A36E8A"/>
    <w:rsid w:val="00A60FA8"/>
    <w:rsid w:val="00AB14B7"/>
    <w:rsid w:val="00AC655B"/>
    <w:rsid w:val="00AC7B11"/>
    <w:rsid w:val="00AE13AF"/>
    <w:rsid w:val="00AF424C"/>
    <w:rsid w:val="00B17142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D2141E"/>
    <w:rsid w:val="00D231F4"/>
    <w:rsid w:val="00D2497F"/>
    <w:rsid w:val="00D47D87"/>
    <w:rsid w:val="00D544C3"/>
    <w:rsid w:val="00D90039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4069B"/>
    <w:rsid w:val="00F478FD"/>
    <w:rsid w:val="00F545F6"/>
    <w:rsid w:val="00F65D77"/>
    <w:rsid w:val="00F82559"/>
    <w:rsid w:val="00F849E7"/>
    <w:rsid w:val="00FB1EE8"/>
    <w:rsid w:val="00FB293B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16</Pages>
  <Words>1711</Words>
  <Characters>9756</Characters>
  <Application>Microsoft Office Word</Application>
  <DocSecurity>0</DocSecurity>
  <Lines>81</Lines>
  <Paragraphs>22</Paragraphs>
  <ScaleCrop>false</ScaleCrop>
  <Company>Microsoft</Company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132</cp:revision>
  <dcterms:created xsi:type="dcterms:W3CDTF">2017-12-29T01:25:00Z</dcterms:created>
  <dcterms:modified xsi:type="dcterms:W3CDTF">2018-01-22T03:54:00Z</dcterms:modified>
</cp:coreProperties>
</file>