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B0473" w14:textId="1B08E520" w:rsidR="0023763C" w:rsidRDefault="00884049" w:rsidP="00884049">
      <w:pPr>
        <w:pStyle w:val="Odstavecseseznamem"/>
        <w:numPr>
          <w:ilvl w:val="0"/>
          <w:numId w:val="1"/>
        </w:numPr>
      </w:pPr>
      <w:r>
        <w:fldChar w:fldCharType="begin"/>
      </w:r>
      <w:r>
        <w:instrText>HYPERLINK "</w:instrText>
      </w:r>
      <w:r w:rsidRPr="00884049">
        <w:instrText>https://terka.funsite.cz</w:instrText>
      </w:r>
      <w:r>
        <w:instrText>"</w:instrText>
      </w:r>
      <w:r>
        <w:fldChar w:fldCharType="separate"/>
      </w:r>
      <w:r w:rsidRPr="008A7243">
        <w:rPr>
          <w:rStyle w:val="Hypertextovodkaz"/>
        </w:rPr>
        <w:t>https://terka.funsite.cz</w:t>
      </w:r>
      <w:r>
        <w:fldChar w:fldCharType="end"/>
      </w:r>
    </w:p>
    <w:p w14:paraId="29439A82" w14:textId="115BFB30" w:rsidR="00884049" w:rsidRDefault="00884049" w:rsidP="00884049">
      <w:pPr>
        <w:pStyle w:val="Odstavecseseznamem"/>
        <w:numPr>
          <w:ilvl w:val="0"/>
          <w:numId w:val="1"/>
        </w:numPr>
      </w:pPr>
      <w:proofErr w:type="spellStart"/>
      <w:r>
        <w:t>Bootstrap</w:t>
      </w:r>
      <w:proofErr w:type="spellEnd"/>
      <w:r>
        <w:t xml:space="preserve"> 5</w:t>
      </w:r>
    </w:p>
    <w:p w14:paraId="72BF680E" w14:textId="3E23DE2B" w:rsidR="00884049" w:rsidRDefault="00884049" w:rsidP="009D2AC1">
      <w:pPr>
        <w:pStyle w:val="Odstavecseseznamem"/>
        <w:numPr>
          <w:ilvl w:val="0"/>
          <w:numId w:val="1"/>
        </w:numPr>
      </w:pPr>
      <w:r>
        <w:t xml:space="preserve">Šablona </w:t>
      </w:r>
      <w:proofErr w:type="spellStart"/>
      <w:r>
        <w:t>Minty</w:t>
      </w:r>
      <w:proofErr w:type="spellEnd"/>
      <w:r>
        <w:t xml:space="preserve">, </w:t>
      </w:r>
      <w:proofErr w:type="spellStart"/>
      <w:r>
        <w:t>Journal</w:t>
      </w:r>
      <w:proofErr w:type="spellEnd"/>
      <w:r>
        <w:t>, Lumen</w:t>
      </w:r>
    </w:p>
    <w:p w14:paraId="6924B7BB" w14:textId="2C445000" w:rsidR="00884049" w:rsidRDefault="00884049" w:rsidP="00884049">
      <w:pPr>
        <w:pStyle w:val="Odstavecseseznamem"/>
        <w:numPr>
          <w:ilvl w:val="0"/>
          <w:numId w:val="1"/>
        </w:numPr>
      </w:pPr>
      <w:proofErr w:type="spellStart"/>
      <w:r>
        <w:t>Layaut</w:t>
      </w:r>
      <w:proofErr w:type="spellEnd"/>
      <w:r>
        <w:t>:</w:t>
      </w:r>
    </w:p>
    <w:p w14:paraId="37423478" w14:textId="0AD367D5" w:rsidR="00884049" w:rsidRDefault="00884049" w:rsidP="00884049">
      <w:pPr>
        <w:pStyle w:val="Odstavecseseznamem"/>
        <w:numPr>
          <w:ilvl w:val="1"/>
          <w:numId w:val="1"/>
        </w:numPr>
      </w:pPr>
      <w:r>
        <w:t>Třidy</w:t>
      </w:r>
    </w:p>
    <w:p w14:paraId="05794CC3" w14:textId="053F4504" w:rsidR="00884049" w:rsidRDefault="00884049" w:rsidP="00884049">
      <w:pPr>
        <w:pStyle w:val="Odstavecseseznamem"/>
        <w:numPr>
          <w:ilvl w:val="2"/>
          <w:numId w:val="1"/>
        </w:numPr>
      </w:pPr>
      <w:proofErr w:type="spellStart"/>
      <w:r>
        <w:t>Row</w:t>
      </w:r>
      <w:proofErr w:type="spellEnd"/>
    </w:p>
    <w:p w14:paraId="7D69C506" w14:textId="773ECC67" w:rsidR="00884049" w:rsidRDefault="00884049" w:rsidP="00884049">
      <w:pPr>
        <w:pStyle w:val="Odstavecseseznamem"/>
        <w:numPr>
          <w:ilvl w:val="2"/>
          <w:numId w:val="1"/>
        </w:numPr>
      </w:pPr>
      <w:proofErr w:type="spellStart"/>
      <w:r>
        <w:t>Col</w:t>
      </w:r>
      <w:proofErr w:type="spellEnd"/>
      <w:r>
        <w:t xml:space="preserve"> </w:t>
      </w:r>
      <w:r>
        <w:rPr>
          <w:lang w:val="en-GB"/>
        </w:rPr>
        <w:t>[-</w:t>
      </w:r>
      <w:proofErr w:type="spellStart"/>
      <w:r>
        <w:rPr>
          <w:lang w:val="en-GB"/>
        </w:rPr>
        <w:t>xxl</w:t>
      </w:r>
      <w:proofErr w:type="spellEnd"/>
      <w:r>
        <w:rPr>
          <w:lang w:val="en-GB"/>
        </w:rPr>
        <w:t xml:space="preserve">, md, </w:t>
      </w:r>
      <w:proofErr w:type="spellStart"/>
      <w:proofErr w:type="gramStart"/>
      <w:r>
        <w:rPr>
          <w:lang w:val="en-GB"/>
        </w:rPr>
        <w:t>sm</w:t>
      </w:r>
      <w:proofErr w:type="spellEnd"/>
      <w:r>
        <w:rPr>
          <w:lang w:val="en-GB"/>
        </w:rPr>
        <w:t>](</w:t>
      </w:r>
      <w:proofErr w:type="spellStart"/>
      <w:proofErr w:type="gramEnd"/>
      <w:r>
        <w:rPr>
          <w:lang w:val="en-GB"/>
        </w:rPr>
        <w:t>breakepoint</w:t>
      </w:r>
      <w:proofErr w:type="spellEnd"/>
      <w:r>
        <w:rPr>
          <w:lang w:val="en-GB"/>
        </w:rPr>
        <w:t xml:space="preserve">) </w:t>
      </w:r>
      <w:r>
        <w:rPr>
          <w:lang w:val="uk-UA"/>
        </w:rPr>
        <w:t xml:space="preserve"> </w:t>
      </w:r>
      <w:r>
        <w:rPr>
          <w:lang w:val="en-GB"/>
        </w:rPr>
        <w:t>[-3, -6 ,-12](po</w:t>
      </w:r>
      <w:r>
        <w:t xml:space="preserve">čet </w:t>
      </w:r>
      <w:proofErr w:type="spellStart"/>
      <w:r>
        <w:t>dilu</w:t>
      </w:r>
      <w:proofErr w:type="spellEnd"/>
      <w:r>
        <w:t xml:space="preserve"> z 12)</w:t>
      </w:r>
    </w:p>
    <w:p w14:paraId="641CBA02" w14:textId="4C935990" w:rsidR="00884049" w:rsidRDefault="00884049" w:rsidP="00884049">
      <w:pPr>
        <w:pStyle w:val="Odstavecseseznamem"/>
        <w:numPr>
          <w:ilvl w:val="2"/>
          <w:numId w:val="1"/>
        </w:numPr>
      </w:pPr>
      <w:proofErr w:type="spellStart"/>
      <w:proofErr w:type="gramStart"/>
      <w:r>
        <w:t>Card</w:t>
      </w:r>
      <w:proofErr w:type="spellEnd"/>
      <w:r>
        <w:t>(</w:t>
      </w:r>
      <w:proofErr w:type="gramEnd"/>
      <w:r>
        <w:t xml:space="preserve">pro označeni karty) </w:t>
      </w:r>
      <w:proofErr w:type="spellStart"/>
      <w:r>
        <w:t>card</w:t>
      </w:r>
      <w:proofErr w:type="spellEnd"/>
      <w:r>
        <w:t xml:space="preserve">-body(označeni hlavni časti) </w:t>
      </w:r>
      <w:proofErr w:type="spellStart"/>
      <w:r>
        <w:t>card-footer</w:t>
      </w:r>
      <w:proofErr w:type="spellEnd"/>
      <w:r>
        <w:t xml:space="preserve">(označeni </w:t>
      </w:r>
      <w:proofErr w:type="spellStart"/>
      <w:r>
        <w:t>dolni</w:t>
      </w:r>
      <w:proofErr w:type="spellEnd"/>
      <w:r>
        <w:t xml:space="preserve"> časti)</w:t>
      </w:r>
    </w:p>
    <w:p w14:paraId="62B5FC2F" w14:textId="7BB6F01B" w:rsidR="00884049" w:rsidRDefault="00884049" w:rsidP="00884049">
      <w:pPr>
        <w:pStyle w:val="Odstavecseseznamem"/>
        <w:numPr>
          <w:ilvl w:val="1"/>
          <w:numId w:val="1"/>
        </w:numPr>
      </w:pPr>
      <w:r>
        <w:t xml:space="preserve">4 sloupce pro </w:t>
      </w:r>
      <w:proofErr w:type="spellStart"/>
      <w:r>
        <w:t>xxl</w:t>
      </w:r>
      <w:proofErr w:type="spellEnd"/>
      <w:r>
        <w:t xml:space="preserve">, 2 pro </w:t>
      </w:r>
      <w:proofErr w:type="spellStart"/>
      <w:r>
        <w:t>md</w:t>
      </w:r>
      <w:proofErr w:type="spellEnd"/>
      <w:r>
        <w:t xml:space="preserve">, 1 pro </w:t>
      </w:r>
      <w:proofErr w:type="spellStart"/>
      <w:r>
        <w:t>sm</w:t>
      </w:r>
      <w:proofErr w:type="spellEnd"/>
    </w:p>
    <w:p w14:paraId="396EB5B3" w14:textId="18B95D71" w:rsidR="00884049" w:rsidRDefault="00884049" w:rsidP="00884049">
      <w:pPr>
        <w:pStyle w:val="Odstavecseseznamem"/>
        <w:numPr>
          <w:ilvl w:val="0"/>
          <w:numId w:val="1"/>
        </w:numPr>
      </w:pPr>
      <w:r>
        <w:t>Třidy</w:t>
      </w:r>
    </w:p>
    <w:p w14:paraId="626EAACD" w14:textId="6E9C56E1" w:rsidR="009556C7" w:rsidRDefault="009D2AC1" w:rsidP="009556C7">
      <w:pPr>
        <w:pStyle w:val="Odstavecseseznamem"/>
        <w:numPr>
          <w:ilvl w:val="1"/>
          <w:numId w:val="1"/>
        </w:numPr>
      </w:pPr>
      <w:proofErr w:type="spellStart"/>
      <w:r>
        <w:t>N</w:t>
      </w:r>
      <w:r w:rsidR="009556C7">
        <w:t>avbar</w:t>
      </w:r>
      <w:proofErr w:type="spellEnd"/>
      <w:r w:rsidR="009556C7">
        <w:t xml:space="preserve"> &lt;nav </w:t>
      </w:r>
      <w:proofErr w:type="spellStart"/>
      <w:r w:rsidR="009556C7">
        <w:t>class</w:t>
      </w:r>
      <w:proofErr w:type="spellEnd"/>
      <w:r w:rsidR="009556C7">
        <w:t>="</w:t>
      </w:r>
      <w:proofErr w:type="spellStart"/>
      <w:r w:rsidR="009556C7">
        <w:t>navbar</w:t>
      </w:r>
      <w:proofErr w:type="spellEnd"/>
      <w:r w:rsidR="009556C7">
        <w:t xml:space="preserve"> </w:t>
      </w:r>
      <w:proofErr w:type="spellStart"/>
      <w:r w:rsidR="009556C7">
        <w:t>navbar</w:t>
      </w:r>
      <w:proofErr w:type="spellEnd"/>
      <w:r w:rsidR="009556C7">
        <w:t>-</w:t>
      </w:r>
      <w:proofErr w:type="spellStart"/>
      <w:r w:rsidR="009556C7">
        <w:t>expand</w:t>
      </w:r>
      <w:proofErr w:type="spellEnd"/>
      <w:r w:rsidR="009556C7">
        <w:t xml:space="preserve">-lg </w:t>
      </w:r>
      <w:proofErr w:type="spellStart"/>
      <w:r w:rsidR="009556C7">
        <w:t>bg-primary</w:t>
      </w:r>
      <w:proofErr w:type="spellEnd"/>
      <w:r w:rsidR="009556C7">
        <w:t>" data-</w:t>
      </w:r>
      <w:proofErr w:type="spellStart"/>
      <w:r w:rsidR="009556C7">
        <w:t>bs</w:t>
      </w:r>
      <w:proofErr w:type="spellEnd"/>
      <w:r w:rsidR="009556C7">
        <w:t>-</w:t>
      </w:r>
      <w:proofErr w:type="spellStart"/>
      <w:r w:rsidR="009556C7">
        <w:t>theme</w:t>
      </w:r>
      <w:proofErr w:type="spellEnd"/>
      <w:r w:rsidR="009556C7">
        <w:t>="</w:t>
      </w:r>
      <w:proofErr w:type="spellStart"/>
      <w:r w:rsidR="009556C7">
        <w:t>dark</w:t>
      </w:r>
      <w:proofErr w:type="spellEnd"/>
      <w:r w:rsidR="009556C7">
        <w:t xml:space="preserve">"&gt;: Třída </w:t>
      </w:r>
      <w:proofErr w:type="spellStart"/>
      <w:r w:rsidR="009556C7">
        <w:t>navbar</w:t>
      </w:r>
      <w:proofErr w:type="spellEnd"/>
      <w:r w:rsidR="009556C7">
        <w:t xml:space="preserve"> vytváří navigační lištu na vrcholu stránky. V tomto případě má také další třídu </w:t>
      </w:r>
      <w:proofErr w:type="spellStart"/>
      <w:r w:rsidR="009556C7">
        <w:t>navbar</w:t>
      </w:r>
      <w:proofErr w:type="spellEnd"/>
      <w:r w:rsidR="009556C7">
        <w:t>-</w:t>
      </w:r>
      <w:proofErr w:type="spellStart"/>
      <w:r w:rsidR="009556C7">
        <w:t>expand</w:t>
      </w:r>
      <w:proofErr w:type="spellEnd"/>
      <w:r w:rsidR="009556C7">
        <w:t xml:space="preserve">-lg, která určuje, že navigační lišta se rozvine až na velkých obrazovkách. Třída </w:t>
      </w:r>
      <w:proofErr w:type="spellStart"/>
      <w:r w:rsidR="009556C7">
        <w:t>bg-primary</w:t>
      </w:r>
      <w:proofErr w:type="spellEnd"/>
      <w:r w:rsidR="009556C7">
        <w:t xml:space="preserve"> nastavuje pozadí navigační lišty na primární barvu, a data-</w:t>
      </w:r>
      <w:proofErr w:type="spellStart"/>
      <w:r w:rsidR="009556C7">
        <w:t>bs</w:t>
      </w:r>
      <w:proofErr w:type="spellEnd"/>
      <w:r w:rsidR="009556C7">
        <w:t>-</w:t>
      </w:r>
      <w:proofErr w:type="spellStart"/>
      <w:r w:rsidR="009556C7">
        <w:t>theme</w:t>
      </w:r>
      <w:proofErr w:type="spellEnd"/>
      <w:r w:rsidR="009556C7">
        <w:t>="</w:t>
      </w:r>
      <w:proofErr w:type="spellStart"/>
      <w:r w:rsidR="009556C7">
        <w:t>dark</w:t>
      </w:r>
      <w:proofErr w:type="spellEnd"/>
      <w:r w:rsidR="009556C7">
        <w:t xml:space="preserve">" nastavuje temnou tématiku pro </w:t>
      </w:r>
      <w:proofErr w:type="spellStart"/>
      <w:r w:rsidR="009556C7">
        <w:t>Bootstrap</w:t>
      </w:r>
      <w:proofErr w:type="spellEnd"/>
      <w:r w:rsidR="009556C7">
        <w:t xml:space="preserve"> (</w:t>
      </w:r>
      <w:proofErr w:type="spellStart"/>
      <w:r w:rsidR="009556C7">
        <w:t>Bootstrap</w:t>
      </w:r>
      <w:proofErr w:type="spellEnd"/>
      <w:r w:rsidR="009556C7">
        <w:t xml:space="preserve"> 5).</w:t>
      </w:r>
    </w:p>
    <w:p w14:paraId="6FEF3A81" w14:textId="384DD3D4" w:rsidR="00071CD9" w:rsidRDefault="00071CD9" w:rsidP="00D6632C">
      <w:pPr>
        <w:pStyle w:val="Odstavecseseznamem"/>
        <w:numPr>
          <w:ilvl w:val="1"/>
          <w:numId w:val="1"/>
        </w:numPr>
      </w:pPr>
      <w:r>
        <w:t>Nav-</w:t>
      </w:r>
      <w:proofErr w:type="spellStart"/>
      <w:r>
        <w:t>item</w:t>
      </w:r>
      <w:proofErr w:type="spellEnd"/>
      <w:r>
        <w:t xml:space="preserve"> nav-link : </w:t>
      </w:r>
      <w:proofErr w:type="spellStart"/>
      <w:r>
        <w:t>jednotlive</w:t>
      </w:r>
      <w:proofErr w:type="spellEnd"/>
      <w:r>
        <w:t xml:space="preserve"> </w:t>
      </w:r>
      <w:proofErr w:type="spellStart"/>
      <w:r>
        <w:t>dily</w:t>
      </w:r>
      <w:proofErr w:type="spellEnd"/>
      <w:r>
        <w:t xml:space="preserve"> </w:t>
      </w:r>
      <w:proofErr w:type="spellStart"/>
      <w:r>
        <w:t>navbaru</w:t>
      </w:r>
      <w:bookmarkStart w:id="0" w:name="_GoBack"/>
      <w:bookmarkEnd w:id="0"/>
      <w:proofErr w:type="spellEnd"/>
    </w:p>
    <w:p w14:paraId="360F37EA" w14:textId="41337856" w:rsidR="00071CD9" w:rsidRDefault="00071CD9" w:rsidP="009556C7">
      <w:pPr>
        <w:pStyle w:val="Odstavecseseznamem"/>
        <w:numPr>
          <w:ilvl w:val="1"/>
          <w:numId w:val="1"/>
        </w:numPr>
      </w:pPr>
      <w:proofErr w:type="spellStart"/>
      <w:r>
        <w:t>Dropdown</w:t>
      </w:r>
      <w:proofErr w:type="spellEnd"/>
      <w:r>
        <w:t xml:space="preserve">-menu – </w:t>
      </w:r>
      <w:proofErr w:type="spellStart"/>
      <w:r>
        <w:t>vytvaři</w:t>
      </w:r>
      <w:proofErr w:type="spellEnd"/>
      <w:r>
        <w:t xml:space="preserve"> </w:t>
      </w:r>
      <w:proofErr w:type="spellStart"/>
      <w:r>
        <w:t>dropdown</w:t>
      </w:r>
      <w:proofErr w:type="spellEnd"/>
      <w:r>
        <w:t xml:space="preserve">. </w:t>
      </w:r>
      <w:proofErr w:type="spellStart"/>
      <w:r>
        <w:t>Dropdown-item</w:t>
      </w:r>
      <w:proofErr w:type="spellEnd"/>
      <w:r>
        <w:t xml:space="preserve"> – to co bude v </w:t>
      </w:r>
      <w:proofErr w:type="spellStart"/>
      <w:r>
        <w:t>dropdownu</w:t>
      </w:r>
      <w:proofErr w:type="spellEnd"/>
    </w:p>
    <w:p w14:paraId="4490EC24" w14:textId="41AE010C" w:rsidR="009556C7" w:rsidRDefault="009D2AC1" w:rsidP="009556C7">
      <w:pPr>
        <w:pStyle w:val="Odstavecseseznamem"/>
        <w:numPr>
          <w:ilvl w:val="1"/>
          <w:numId w:val="1"/>
        </w:numPr>
      </w:pPr>
      <w:proofErr w:type="spellStart"/>
      <w:r>
        <w:t>C</w:t>
      </w:r>
      <w:r w:rsidR="009556C7">
        <w:t>ontainer</w:t>
      </w:r>
      <w:proofErr w:type="spellEnd"/>
      <w:r w:rsidR="009556C7">
        <w:t xml:space="preserve">-fluid &lt;div </w:t>
      </w:r>
      <w:proofErr w:type="spellStart"/>
      <w:r w:rsidR="009556C7">
        <w:t>class</w:t>
      </w:r>
      <w:proofErr w:type="spellEnd"/>
      <w:r w:rsidR="009556C7">
        <w:t>="</w:t>
      </w:r>
      <w:proofErr w:type="spellStart"/>
      <w:r w:rsidR="009556C7">
        <w:t>container</w:t>
      </w:r>
      <w:proofErr w:type="spellEnd"/>
      <w:r w:rsidR="009556C7">
        <w:t xml:space="preserve">-fluid p-5"&gt;: Třída </w:t>
      </w:r>
      <w:proofErr w:type="spellStart"/>
      <w:r w:rsidR="009556C7">
        <w:t>container</w:t>
      </w:r>
      <w:proofErr w:type="spellEnd"/>
      <w:r w:rsidR="009556C7">
        <w:t>-fluid určuje kontejner, který se roztáhne na celou šířku okna pro zobrazení obsahu stránky. V tomto případě je také použita třída p-5, která přidá polstrovaní (</w:t>
      </w:r>
      <w:proofErr w:type="spellStart"/>
      <w:r w:rsidR="009556C7">
        <w:t>padding</w:t>
      </w:r>
      <w:proofErr w:type="spellEnd"/>
      <w:r w:rsidR="009556C7">
        <w:t>) kolem obsahu kontejneru.</w:t>
      </w:r>
    </w:p>
    <w:p w14:paraId="0B385B82" w14:textId="74F8EA3A" w:rsidR="009556C7" w:rsidRDefault="009D2AC1" w:rsidP="009556C7">
      <w:pPr>
        <w:pStyle w:val="Odstavecseseznamem"/>
        <w:numPr>
          <w:ilvl w:val="1"/>
          <w:numId w:val="1"/>
        </w:numPr>
      </w:pPr>
      <w:proofErr w:type="spellStart"/>
      <w:r>
        <w:t>C</w:t>
      </w:r>
      <w:r w:rsidR="009556C7">
        <w:t>arousel</w:t>
      </w:r>
      <w:proofErr w:type="spellEnd"/>
      <w:r w:rsidR="009556C7">
        <w:t xml:space="preserve"> &lt;div id="boss" </w:t>
      </w:r>
      <w:proofErr w:type="spellStart"/>
      <w:r w:rsidR="009556C7">
        <w:t>class</w:t>
      </w:r>
      <w:proofErr w:type="spellEnd"/>
      <w:r w:rsidR="009556C7">
        <w:t>="</w:t>
      </w:r>
      <w:proofErr w:type="spellStart"/>
      <w:r w:rsidR="009556C7">
        <w:t>carousel</w:t>
      </w:r>
      <w:proofErr w:type="spellEnd"/>
      <w:r w:rsidR="009556C7">
        <w:t xml:space="preserve"> </w:t>
      </w:r>
      <w:proofErr w:type="spellStart"/>
      <w:r w:rsidR="009556C7">
        <w:t>slide</w:t>
      </w:r>
      <w:proofErr w:type="spellEnd"/>
      <w:r w:rsidR="009556C7">
        <w:t>" data-</w:t>
      </w:r>
      <w:proofErr w:type="spellStart"/>
      <w:r w:rsidR="009556C7">
        <w:t>bs</w:t>
      </w:r>
      <w:proofErr w:type="spellEnd"/>
      <w:r w:rsidR="009556C7">
        <w:t>-</w:t>
      </w:r>
      <w:proofErr w:type="spellStart"/>
      <w:r w:rsidR="009556C7">
        <w:t>ride</w:t>
      </w:r>
      <w:proofErr w:type="spellEnd"/>
      <w:r w:rsidR="009556C7">
        <w:t>="</w:t>
      </w:r>
      <w:proofErr w:type="spellStart"/>
      <w:r w:rsidR="009556C7">
        <w:t>carousel</w:t>
      </w:r>
      <w:proofErr w:type="spellEnd"/>
      <w:r w:rsidR="009556C7">
        <w:t xml:space="preserve">"&gt;: Třída </w:t>
      </w:r>
      <w:proofErr w:type="spellStart"/>
      <w:r w:rsidR="009556C7">
        <w:t>carousel</w:t>
      </w:r>
      <w:proofErr w:type="spellEnd"/>
      <w:r w:rsidR="009556C7">
        <w:t xml:space="preserve"> se používá k vytvoření obrázkového karuselu, který umožňuje uživateli procházet sadou obrázků. V tomto případě je také použito data-</w:t>
      </w:r>
      <w:proofErr w:type="spellStart"/>
      <w:r w:rsidR="009556C7">
        <w:t>bs</w:t>
      </w:r>
      <w:proofErr w:type="spellEnd"/>
      <w:r w:rsidR="009556C7">
        <w:t>-</w:t>
      </w:r>
      <w:proofErr w:type="spellStart"/>
      <w:r w:rsidR="009556C7">
        <w:t>ride</w:t>
      </w:r>
      <w:proofErr w:type="spellEnd"/>
      <w:r w:rsidR="009556C7">
        <w:t>="</w:t>
      </w:r>
      <w:proofErr w:type="spellStart"/>
      <w:r w:rsidR="009556C7">
        <w:t>carousel</w:t>
      </w:r>
      <w:proofErr w:type="spellEnd"/>
      <w:r w:rsidR="009556C7">
        <w:t>", což znamená, že karusel bude automaticky přecházet na další obrázek.</w:t>
      </w:r>
    </w:p>
    <w:p w14:paraId="0BD3174D" w14:textId="582087D6" w:rsidR="009556C7" w:rsidRDefault="009D2AC1" w:rsidP="009556C7">
      <w:pPr>
        <w:pStyle w:val="Odstavecseseznamem"/>
        <w:numPr>
          <w:ilvl w:val="1"/>
          <w:numId w:val="1"/>
        </w:numPr>
      </w:pPr>
      <w:proofErr w:type="spellStart"/>
      <w:r>
        <w:t>C</w:t>
      </w:r>
      <w:r w:rsidR="009556C7">
        <w:t>arousel-item</w:t>
      </w:r>
      <w:proofErr w:type="spellEnd"/>
      <w:r w:rsidR="009556C7">
        <w:t xml:space="preserve"> &lt;div </w:t>
      </w:r>
      <w:proofErr w:type="spellStart"/>
      <w:r w:rsidR="009556C7">
        <w:t>class</w:t>
      </w:r>
      <w:proofErr w:type="spellEnd"/>
      <w:r w:rsidR="009556C7">
        <w:t>="</w:t>
      </w:r>
      <w:proofErr w:type="spellStart"/>
      <w:r w:rsidR="009556C7">
        <w:t>carousel-item</w:t>
      </w:r>
      <w:proofErr w:type="spellEnd"/>
      <w:r w:rsidR="009556C7">
        <w:t xml:space="preserve"> </w:t>
      </w:r>
      <w:proofErr w:type="spellStart"/>
      <w:r w:rsidR="009556C7">
        <w:t>active</w:t>
      </w:r>
      <w:proofErr w:type="spellEnd"/>
      <w:r w:rsidR="009556C7">
        <w:t xml:space="preserve">"&gt;: Třída </w:t>
      </w:r>
      <w:proofErr w:type="spellStart"/>
      <w:r w:rsidR="009556C7">
        <w:t>carousel-item</w:t>
      </w:r>
      <w:proofErr w:type="spellEnd"/>
      <w:r w:rsidR="009556C7">
        <w:t xml:space="preserve"> označuje jednotlivé položky v karuselu. Třída </w:t>
      </w:r>
      <w:proofErr w:type="spellStart"/>
      <w:r w:rsidR="009556C7">
        <w:t>active</w:t>
      </w:r>
      <w:proofErr w:type="spellEnd"/>
      <w:r w:rsidR="009556C7">
        <w:t xml:space="preserve"> indikuje, že první položka je aktivní při načtení stránky.</w:t>
      </w:r>
    </w:p>
    <w:p w14:paraId="4D31E466" w14:textId="15F58800" w:rsidR="00354CD5" w:rsidRDefault="009556C7" w:rsidP="009556C7">
      <w:pPr>
        <w:pStyle w:val="Odstavecseseznamem"/>
        <w:numPr>
          <w:ilvl w:val="1"/>
          <w:numId w:val="1"/>
        </w:numPr>
      </w:pPr>
      <w:r>
        <w:t xml:space="preserve"> </w:t>
      </w:r>
      <w:proofErr w:type="spellStart"/>
      <w:r w:rsidR="009D2AC1">
        <w:t>C</w:t>
      </w:r>
      <w:r>
        <w:t>arousel-control-prev</w:t>
      </w:r>
      <w:proofErr w:type="spellEnd"/>
      <w:r>
        <w:t xml:space="preserve"> / </w:t>
      </w:r>
      <w:proofErr w:type="spellStart"/>
      <w:r>
        <w:t>carousel-control-next</w:t>
      </w:r>
      <w:proofErr w:type="spellEnd"/>
      <w:r>
        <w:t xml:space="preserve">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carousel-control-prev</w:t>
      </w:r>
      <w:proofErr w:type="spellEnd"/>
      <w:r>
        <w:t>" type="</w:t>
      </w:r>
      <w:proofErr w:type="spellStart"/>
      <w:r>
        <w:t>button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target</w:t>
      </w:r>
      <w:proofErr w:type="spellEnd"/>
      <w:r>
        <w:t>="#boss" data-</w:t>
      </w:r>
      <w:proofErr w:type="spellStart"/>
      <w:r>
        <w:t>bs</w:t>
      </w:r>
      <w:proofErr w:type="spellEnd"/>
      <w:r>
        <w:t>-</w:t>
      </w:r>
      <w:proofErr w:type="spellStart"/>
      <w:r>
        <w:t>slide</w:t>
      </w:r>
      <w:proofErr w:type="spellEnd"/>
      <w:r>
        <w:t>="</w:t>
      </w:r>
      <w:proofErr w:type="spellStart"/>
      <w:r>
        <w:t>prev</w:t>
      </w:r>
      <w:proofErr w:type="spellEnd"/>
      <w:r>
        <w:t xml:space="preserve">"&gt;: Třídy </w:t>
      </w:r>
      <w:proofErr w:type="spellStart"/>
      <w:r>
        <w:t>carousel-control-prev</w:t>
      </w:r>
      <w:proofErr w:type="spellEnd"/>
      <w:r>
        <w:t xml:space="preserve"> a </w:t>
      </w:r>
      <w:proofErr w:type="spellStart"/>
      <w:r>
        <w:t>carousel-control-next</w:t>
      </w:r>
      <w:proofErr w:type="spellEnd"/>
      <w:r>
        <w:t xml:space="preserve"> přidávají tlačítka pro přechod na předchozí nebo další obrázek v karuselu. Tlačítko předchozího obrázku má třídu </w:t>
      </w:r>
      <w:proofErr w:type="spellStart"/>
      <w:r>
        <w:t>carousel-control-prev</w:t>
      </w:r>
      <w:proofErr w:type="spellEnd"/>
      <w:r>
        <w:t xml:space="preserve">, zatímco tlačítko následujícího obrázku má třídu </w:t>
      </w:r>
      <w:proofErr w:type="spellStart"/>
      <w:r>
        <w:t>carousel-control-next</w:t>
      </w:r>
      <w:proofErr w:type="spellEnd"/>
      <w:r>
        <w:t>. Třídy obsahují také data atributy, které určují cílový karusel a směr přechodu data-</w:t>
      </w:r>
      <w:proofErr w:type="spellStart"/>
      <w:r>
        <w:t>bs</w:t>
      </w:r>
      <w:proofErr w:type="spellEnd"/>
      <w:r>
        <w:t>-</w:t>
      </w:r>
      <w:proofErr w:type="spellStart"/>
      <w:r>
        <w:t>target</w:t>
      </w:r>
      <w:proofErr w:type="spellEnd"/>
      <w:r>
        <w:t>="#boss" data-</w:t>
      </w:r>
      <w:proofErr w:type="spellStart"/>
      <w:r>
        <w:t>bs</w:t>
      </w:r>
      <w:proofErr w:type="spellEnd"/>
      <w:r>
        <w:t>-</w:t>
      </w:r>
      <w:proofErr w:type="spellStart"/>
      <w:r>
        <w:t>slide</w:t>
      </w:r>
      <w:proofErr w:type="spellEnd"/>
      <w:r>
        <w:t>="</w:t>
      </w:r>
      <w:proofErr w:type="spellStart"/>
      <w:r>
        <w:t>prev</w:t>
      </w:r>
      <w:proofErr w:type="spellEnd"/>
      <w:r>
        <w:t>".</w:t>
      </w:r>
    </w:p>
    <w:p w14:paraId="7E3439C2" w14:textId="7DE5A4CE" w:rsidR="009556C7" w:rsidRDefault="009556C7" w:rsidP="009D2AC1">
      <w:pPr>
        <w:pStyle w:val="Odstavecseseznamem"/>
        <w:numPr>
          <w:ilvl w:val="1"/>
          <w:numId w:val="1"/>
        </w:numPr>
      </w:pPr>
      <w:r>
        <w:t xml:space="preserve">Table – pro </w:t>
      </w:r>
      <w:proofErr w:type="spellStart"/>
      <w:r>
        <w:t>normalní</w:t>
      </w:r>
      <w:proofErr w:type="spellEnd"/>
      <w:r>
        <w:t xml:space="preserve"> tabulku</w:t>
      </w:r>
    </w:p>
    <w:p w14:paraId="6DF07D73" w14:textId="7A8AEA59" w:rsidR="00071CD9" w:rsidRDefault="00071CD9" w:rsidP="009D2AC1">
      <w:pPr>
        <w:pStyle w:val="Odstavecseseznamem"/>
        <w:numPr>
          <w:ilvl w:val="1"/>
          <w:numId w:val="1"/>
        </w:numPr>
      </w:pPr>
      <w:proofErr w:type="spellStart"/>
      <w:proofErr w:type="gramStart"/>
      <w:r>
        <w:t>Responsivita</w:t>
      </w:r>
      <w:proofErr w:type="spellEnd"/>
      <w:r>
        <w:t xml:space="preserve"> :</w:t>
      </w:r>
      <w:proofErr w:type="gramEnd"/>
    </w:p>
    <w:p w14:paraId="3E4D4E92" w14:textId="1E1E3D82" w:rsidR="00071CD9" w:rsidRDefault="00071CD9" w:rsidP="00071CD9">
      <w:pPr>
        <w:pStyle w:val="Odstavecseseznamem"/>
        <w:numPr>
          <w:ilvl w:val="2"/>
          <w:numId w:val="1"/>
        </w:numPr>
      </w:pPr>
      <w:proofErr w:type="spellStart"/>
      <w:r>
        <w:t>Img</w:t>
      </w:r>
      <w:proofErr w:type="spellEnd"/>
      <w:r>
        <w:t>-fluid</w:t>
      </w:r>
    </w:p>
    <w:p w14:paraId="092A6485" w14:textId="4DB50AAC" w:rsidR="00071CD9" w:rsidRDefault="00071CD9" w:rsidP="00071CD9">
      <w:pPr>
        <w:pStyle w:val="Odstavecseseznamem"/>
        <w:numPr>
          <w:ilvl w:val="2"/>
          <w:numId w:val="1"/>
        </w:numPr>
      </w:pPr>
      <w:r>
        <w:t>Table-</w:t>
      </w:r>
      <w:proofErr w:type="spellStart"/>
      <w:r>
        <w:t>responsive</w:t>
      </w:r>
      <w:proofErr w:type="spellEnd"/>
    </w:p>
    <w:p w14:paraId="35675342" w14:textId="4993ABD4" w:rsidR="00071CD9" w:rsidRDefault="00071CD9" w:rsidP="00071CD9">
      <w:pPr>
        <w:pStyle w:val="Odstavecseseznamem"/>
        <w:numPr>
          <w:ilvl w:val="1"/>
          <w:numId w:val="1"/>
        </w:numPr>
      </w:pPr>
      <w:proofErr w:type="spellStart"/>
      <w:r>
        <w:t>Mx</w:t>
      </w:r>
      <w:proofErr w:type="spellEnd"/>
      <w:r>
        <w:t xml:space="preserve">-auto – </w:t>
      </w:r>
      <w:proofErr w:type="spellStart"/>
      <w:r>
        <w:t>mragin</w:t>
      </w:r>
      <w:proofErr w:type="spellEnd"/>
      <w:r>
        <w:t xml:space="preserve"> a </w:t>
      </w:r>
      <w:proofErr w:type="spellStart"/>
      <w:r>
        <w:t>padding</w:t>
      </w:r>
      <w:proofErr w:type="spellEnd"/>
      <w:r>
        <w:t xml:space="preserve"> na </w:t>
      </w:r>
      <w:proofErr w:type="gramStart"/>
      <w:r>
        <w:t>auto(</w:t>
      </w:r>
      <w:proofErr w:type="gramEnd"/>
      <w:r>
        <w:t>abych bylo v centru obrazovky)</w:t>
      </w:r>
    </w:p>
    <w:p w14:paraId="4133B384" w14:textId="72F77C03" w:rsidR="00071CD9" w:rsidRDefault="00071CD9" w:rsidP="00071CD9">
      <w:pPr>
        <w:pStyle w:val="Odstavecseseznamem"/>
        <w:numPr>
          <w:ilvl w:val="1"/>
          <w:numId w:val="1"/>
        </w:numPr>
      </w:pPr>
      <w:r>
        <w:t>Text-</w:t>
      </w:r>
      <w:proofErr w:type="spellStart"/>
      <w:r>
        <w:t>info</w:t>
      </w:r>
      <w:proofErr w:type="spellEnd"/>
      <w:r>
        <w:t xml:space="preserve"> text-</w:t>
      </w:r>
      <w:proofErr w:type="spellStart"/>
      <w:r>
        <w:t>danger</w:t>
      </w:r>
      <w:proofErr w:type="spellEnd"/>
      <w:r>
        <w:t xml:space="preserve"> – barva </w:t>
      </w:r>
      <w:proofErr w:type="spellStart"/>
      <w:r>
        <w:t>pisma</w:t>
      </w:r>
      <w:proofErr w:type="spellEnd"/>
    </w:p>
    <w:sectPr w:rsidR="00071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05972"/>
    <w:multiLevelType w:val="hybridMultilevel"/>
    <w:tmpl w:val="8D0EED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BE"/>
    <w:rsid w:val="00071CD9"/>
    <w:rsid w:val="0023763C"/>
    <w:rsid w:val="00354CD5"/>
    <w:rsid w:val="00635D31"/>
    <w:rsid w:val="00884049"/>
    <w:rsid w:val="009556C7"/>
    <w:rsid w:val="009D2AC1"/>
    <w:rsid w:val="00B560BE"/>
    <w:rsid w:val="00D6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7B3EA"/>
  <w15:chartTrackingRefBased/>
  <w15:docId w15:val="{4A2E2FF3-D696-4161-AD17-2CDF4D2C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B56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56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560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56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560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56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56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56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56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560B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560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560BE"/>
    <w:rPr>
      <w:rFonts w:eastAsiaTheme="majorEastAsia" w:cstheme="majorBidi"/>
      <w:color w:val="2F5496" w:themeColor="accent1" w:themeShade="BF"/>
      <w:sz w:val="28"/>
      <w:szCs w:val="28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560BE"/>
    <w:rPr>
      <w:rFonts w:eastAsiaTheme="majorEastAsia" w:cstheme="majorBidi"/>
      <w:i/>
      <w:iCs/>
      <w:color w:val="2F5496" w:themeColor="accent1" w:themeShade="BF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560BE"/>
    <w:rPr>
      <w:rFonts w:eastAsiaTheme="majorEastAsia" w:cstheme="majorBidi"/>
      <w:color w:val="2F5496" w:themeColor="accent1" w:themeShade="B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560BE"/>
    <w:rPr>
      <w:rFonts w:eastAsiaTheme="majorEastAsia" w:cstheme="majorBidi"/>
      <w:i/>
      <w:iCs/>
      <w:color w:val="595959" w:themeColor="text1" w:themeTint="A6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560BE"/>
    <w:rPr>
      <w:rFonts w:eastAsiaTheme="majorEastAsia" w:cstheme="majorBidi"/>
      <w:color w:val="595959" w:themeColor="text1" w:themeTint="A6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560BE"/>
    <w:rPr>
      <w:rFonts w:eastAsiaTheme="majorEastAsia" w:cstheme="majorBidi"/>
      <w:i/>
      <w:iCs/>
      <w:color w:val="272727" w:themeColor="text1" w:themeTint="D8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560BE"/>
    <w:rPr>
      <w:rFonts w:eastAsiaTheme="majorEastAsia" w:cstheme="majorBidi"/>
      <w:color w:val="272727" w:themeColor="text1" w:themeTint="D8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B56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560BE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56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560BE"/>
    <w:rPr>
      <w:rFonts w:eastAsiaTheme="majorEastAsia" w:cstheme="majorBidi"/>
      <w:color w:val="595959" w:themeColor="text1" w:themeTint="A6"/>
      <w:spacing w:val="15"/>
      <w:sz w:val="28"/>
      <w:szCs w:val="28"/>
      <w:lang w:val="cs-CZ"/>
    </w:rPr>
  </w:style>
  <w:style w:type="paragraph" w:styleId="Citt">
    <w:name w:val="Quote"/>
    <w:basedOn w:val="Normln"/>
    <w:next w:val="Normln"/>
    <w:link w:val="CittChar"/>
    <w:uiPriority w:val="29"/>
    <w:qFormat/>
    <w:rsid w:val="00B56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560BE"/>
    <w:rPr>
      <w:i/>
      <w:iCs/>
      <w:color w:val="404040" w:themeColor="text1" w:themeTint="BF"/>
      <w:lang w:val="cs-CZ"/>
    </w:rPr>
  </w:style>
  <w:style w:type="paragraph" w:styleId="Odstavecseseznamem">
    <w:name w:val="List Paragraph"/>
    <w:basedOn w:val="Normln"/>
    <w:uiPriority w:val="34"/>
    <w:qFormat/>
    <w:rsid w:val="00B560B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560BE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560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560BE"/>
    <w:rPr>
      <w:i/>
      <w:iCs/>
      <w:color w:val="2F5496" w:themeColor="accent1" w:themeShade="BF"/>
      <w:lang w:val="cs-CZ"/>
    </w:rPr>
  </w:style>
  <w:style w:type="character" w:styleId="Odkazintenzivn">
    <w:name w:val="Intense Reference"/>
    <w:basedOn w:val="Standardnpsmoodstavce"/>
    <w:uiPriority w:val="32"/>
    <w:qFormat/>
    <w:rsid w:val="00B560BE"/>
    <w:rPr>
      <w:b/>
      <w:bCs/>
      <w:smallCaps/>
      <w:color w:val="2F5496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88404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84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6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333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 H</dc:creator>
  <cp:keywords/>
  <dc:description/>
  <cp:lastModifiedBy>Ostap Hlushko</cp:lastModifiedBy>
  <cp:revision>5</cp:revision>
  <dcterms:created xsi:type="dcterms:W3CDTF">2024-04-08T15:29:00Z</dcterms:created>
  <dcterms:modified xsi:type="dcterms:W3CDTF">2024-04-09T06:13:00Z</dcterms:modified>
</cp:coreProperties>
</file>