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2C35" w14:textId="4D4B30B8" w:rsidR="00F37B13" w:rsidRPr="00F37B13" w:rsidRDefault="00F37B13" w:rsidP="00F37B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37B13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F37B13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الأول</w:t>
      </w:r>
      <w:proofErr w:type="spellEnd"/>
    </w:p>
    <w:p w14:paraId="3708A9A6" w14:textId="07DACA6B" w:rsidR="00F37B13" w:rsidRPr="00F37B13" w:rsidRDefault="00F37B13" w:rsidP="00F37B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ضوابط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التكفير</w:t>
      </w:r>
      <w:proofErr w:type="spellEnd"/>
    </w:p>
    <w:p w14:paraId="7E76134A" w14:textId="77777777" w:rsidR="00F37B13" w:rsidRDefault="00F37B13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</w:p>
    <w:p w14:paraId="796036C9" w14:textId="77777777" w:rsidR="00236B5B" w:rsidRDefault="00CE32BD" w:rsidP="00F37B13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الثاني</w:t>
      </w:r>
      <w:proofErr w:type="spellEnd"/>
    </w:p>
    <w:p w14:paraId="512B179D" w14:textId="513293AF" w:rsidR="00CE32BD" w:rsidRDefault="00236B5B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236B5B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مقدمة</w:t>
      </w:r>
      <w:proofErr w:type="spellEnd"/>
      <w:r w:rsidRPr="00236B5B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236B5B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في</w:t>
      </w:r>
      <w:proofErr w:type="spellEnd"/>
      <w:r w:rsidRPr="00236B5B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236B5B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المواظبة</w:t>
      </w:r>
      <w:proofErr w:type="spellEnd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</w:t>
      </w:r>
      <w:proofErr w:type="spellEnd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جمعة</w:t>
      </w:r>
      <w:proofErr w:type="spellEnd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906389" w:rsidRPr="0090638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مباركة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التهاني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المتبادلة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الناس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0DB7CCCA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الثالث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بوابة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هو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الاستحسان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إضافة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آخر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الأذان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إضافة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لفظة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سيدنا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الأذان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تغيير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صيغة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التكبير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والرفع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الركوع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2151EE54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الرابع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باعث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الابتداع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: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لكل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جديد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لذة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الأحدث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أفضل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أمور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الدنيا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والقديم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أفضل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مثال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برنامج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المكتبة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ورمي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الجمار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والطواف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الطريقة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التيجانية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735E0405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الخامس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ابن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القيم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عداوة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الشيطان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وطرق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إغواءه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لبني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آدم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التلازم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العملية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والاعتقادية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ابن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تيمية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: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تزوجت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الحقيقة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الكافرة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الفاجرة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فتولد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منهم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خسارة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الدنيا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والآخرة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6D5000B9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السادس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ما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أهمية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الضوابط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باب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والتبديع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خطة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أعداء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نشر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الغلو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التبديع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المسلمين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4041E34C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السابع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التعريف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اللغوي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للبدعة</w:t>
      </w:r>
      <w:proofErr w:type="spellEnd"/>
    </w:p>
    <w:p w14:paraId="01830EFF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</w:p>
    <w:p w14:paraId="13BF2C2D" w14:textId="14CE564E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الثامن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معنى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طريقة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التعريف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الشرعي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</w:t>
      </w:r>
      <w:r w:rsidR="00DB663F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الفرق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بين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والمعصية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lastRenderedPageBreak/>
        <w:t>هل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تنطبق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اختراع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فاحشة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جديدة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مثل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اللواط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؟</w:t>
      </w:r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صعوبة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الإنكار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المبتدع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7016488F" w14:textId="7783F25C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التاسع</w:t>
      </w:r>
      <w:proofErr w:type="spellEnd"/>
    </w:p>
    <w:p w14:paraId="63992AF9" w14:textId="5646AAE0" w:rsidR="00CE32BD" w:rsidRDefault="00F37B13" w:rsidP="00F37B13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ما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معنى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مخترعة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تعريف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؟</w:t>
      </w:r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هل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جمع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القرآن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بدعة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؟</w:t>
      </w:r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ما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معنى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تضاهي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الشرعية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تعريف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؟</w:t>
      </w:r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النباتيون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الامتناع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عن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الأكل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والشرب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لأجل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الصحة</w:t>
      </w:r>
      <w:proofErr w:type="spellEnd"/>
      <w:r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412F9E02" w14:textId="656EAC3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العاشر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التزام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هيئات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وكيفيات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معينة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كالذكر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صوت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واحد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التكبير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العيد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صوت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واحد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الأذكار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الجماعية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أبعاد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الشرع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ومقاصده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هذه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الأمور</w:t>
      </w:r>
      <w:proofErr w:type="spellEnd"/>
    </w:p>
    <w:p w14:paraId="18EFDB5C" w14:textId="77777777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</w:p>
    <w:p w14:paraId="67FB8F68" w14:textId="3DC4D533" w:rsid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الحادي</w:t>
      </w:r>
      <w:proofErr w:type="spellEnd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CE32BD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عشر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فتح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باب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خطة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الجمرات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وفتح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الحج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مدار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العام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الأذكار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بعد</w:t>
      </w:r>
      <w:proofErr w:type="spellEnd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F37B13" w:rsidRPr="00F37B13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</w:p>
    <w:p w14:paraId="4333D759" w14:textId="77777777" w:rsidR="00CE32BD" w:rsidRPr="00CE32BD" w:rsidRDefault="00CE32BD" w:rsidP="00F37B13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</w:p>
    <w:sectPr w:rsidR="00CE32BD" w:rsidRPr="00CE32BD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03"/>
    <w:rsid w:val="00224930"/>
    <w:rsid w:val="00236B5B"/>
    <w:rsid w:val="003A1E76"/>
    <w:rsid w:val="00450212"/>
    <w:rsid w:val="00614603"/>
    <w:rsid w:val="00906389"/>
    <w:rsid w:val="00A5175F"/>
    <w:rsid w:val="00B17AB4"/>
    <w:rsid w:val="00CE32BD"/>
    <w:rsid w:val="00DB663F"/>
    <w:rsid w:val="00EF72EA"/>
    <w:rsid w:val="00F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41BD"/>
  <w15:chartTrackingRefBased/>
  <w15:docId w15:val="{34BA92D7-8987-47BE-A1F8-B32009E1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Ossama (IBM)</dc:creator>
  <cp:keywords/>
  <dc:description/>
  <cp:lastModifiedBy>Sabsoob Ossama (IBM)</cp:lastModifiedBy>
  <cp:revision>9</cp:revision>
  <dcterms:created xsi:type="dcterms:W3CDTF">2022-02-05T21:41:00Z</dcterms:created>
  <dcterms:modified xsi:type="dcterms:W3CDTF">2022-02-05T23:10:00Z</dcterms:modified>
</cp:coreProperties>
</file>