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634F6" w14:textId="77777777" w:rsidR="00AE12B0" w:rsidRPr="00424AF4" w:rsidRDefault="005F04DC" w:rsidP="00933351">
      <w:pPr>
        <w:jc w:val="center"/>
        <w:rPr>
          <w:b/>
        </w:rPr>
      </w:pPr>
      <w:r w:rsidRPr="00424AF4">
        <w:rPr>
          <w:b/>
        </w:rPr>
        <w:t>Group 41</w:t>
      </w:r>
    </w:p>
    <w:p w14:paraId="041AA1A7" w14:textId="77777777" w:rsidR="005F04DC" w:rsidRPr="00424AF4" w:rsidRDefault="00424AF4" w:rsidP="00933351">
      <w:pPr>
        <w:jc w:val="center"/>
        <w:rPr>
          <w:b/>
        </w:rPr>
      </w:pPr>
      <w:r>
        <w:rPr>
          <w:b/>
        </w:rPr>
        <w:t>Ossama Ahmed  (</w:t>
      </w:r>
      <w:r w:rsidR="005F04DC" w:rsidRPr="00424AF4">
        <w:rPr>
          <w:b/>
        </w:rPr>
        <w:t>260549558</w:t>
      </w:r>
      <w:r>
        <w:rPr>
          <w:b/>
        </w:rPr>
        <w:t>)</w:t>
      </w:r>
    </w:p>
    <w:p w14:paraId="0CB846CF" w14:textId="77777777" w:rsidR="005F04DC" w:rsidRPr="00424AF4" w:rsidRDefault="00424AF4" w:rsidP="00933351">
      <w:pPr>
        <w:jc w:val="center"/>
        <w:rPr>
          <w:b/>
        </w:rPr>
      </w:pPr>
      <w:r>
        <w:rPr>
          <w:b/>
        </w:rPr>
        <w:t>Rick Wu  (260556685)</w:t>
      </w:r>
    </w:p>
    <w:p w14:paraId="14811D16" w14:textId="77777777" w:rsidR="005F04DC" w:rsidRDefault="005F04DC"/>
    <w:p w14:paraId="718EC8F4" w14:textId="23097FF1" w:rsidR="00933351" w:rsidRPr="00933351" w:rsidRDefault="00933351">
      <w:pPr>
        <w:rPr>
          <w:b/>
          <w:u w:val="single"/>
        </w:rPr>
      </w:pPr>
      <w:r w:rsidRPr="00933351">
        <w:rPr>
          <w:b/>
          <w:u w:val="single"/>
        </w:rPr>
        <w:t>Data</w:t>
      </w:r>
    </w:p>
    <w:p w14:paraId="0DC03DA4" w14:textId="77777777" w:rsidR="00933351" w:rsidRDefault="00933351"/>
    <w:tbl>
      <w:tblPr>
        <w:tblStyle w:val="TableGrid"/>
        <w:tblW w:w="0" w:type="auto"/>
        <w:tblLook w:val="04A0" w:firstRow="1" w:lastRow="0" w:firstColumn="1" w:lastColumn="0" w:noHBand="0" w:noVBand="1"/>
      </w:tblPr>
      <w:tblGrid>
        <w:gridCol w:w="1818"/>
        <w:gridCol w:w="2160"/>
        <w:gridCol w:w="2250"/>
      </w:tblGrid>
      <w:tr w:rsidR="005F04DC" w14:paraId="6808CDB4" w14:textId="77777777" w:rsidTr="005F04DC">
        <w:tc>
          <w:tcPr>
            <w:tcW w:w="1818" w:type="dxa"/>
          </w:tcPr>
          <w:p w14:paraId="38459D13" w14:textId="77777777" w:rsidR="005F04DC" w:rsidRDefault="005F04DC">
            <w:r>
              <w:t>Number of trial</w:t>
            </w:r>
          </w:p>
        </w:tc>
        <w:tc>
          <w:tcPr>
            <w:tcW w:w="2160" w:type="dxa"/>
          </w:tcPr>
          <w:p w14:paraId="61A7B1B3" w14:textId="77777777" w:rsidR="005F04DC" w:rsidRDefault="004E0EDB">
            <w:r>
              <w:t>Falling</w:t>
            </w:r>
            <w:r w:rsidR="005F04DC">
              <w:t xml:space="preserve"> Edge error (degrees)</w:t>
            </w:r>
          </w:p>
        </w:tc>
        <w:tc>
          <w:tcPr>
            <w:tcW w:w="2250" w:type="dxa"/>
          </w:tcPr>
          <w:p w14:paraId="79590B06" w14:textId="77777777" w:rsidR="005F04DC" w:rsidRDefault="004E0EDB">
            <w:r>
              <w:t>Rising</w:t>
            </w:r>
            <w:r w:rsidR="005F04DC">
              <w:t xml:space="preserve"> Edge error (degrees)</w:t>
            </w:r>
          </w:p>
        </w:tc>
      </w:tr>
      <w:tr w:rsidR="005F04DC" w14:paraId="05E4794F" w14:textId="77777777" w:rsidTr="005F04DC">
        <w:tc>
          <w:tcPr>
            <w:tcW w:w="1818" w:type="dxa"/>
          </w:tcPr>
          <w:p w14:paraId="34C85B37" w14:textId="77777777" w:rsidR="005F04DC" w:rsidRDefault="005F04DC" w:rsidP="005F04DC">
            <w:pPr>
              <w:jc w:val="center"/>
            </w:pPr>
            <w:r>
              <w:t>1</w:t>
            </w:r>
          </w:p>
        </w:tc>
        <w:tc>
          <w:tcPr>
            <w:tcW w:w="2160" w:type="dxa"/>
          </w:tcPr>
          <w:p w14:paraId="05602B3F" w14:textId="77777777" w:rsidR="005F04DC" w:rsidRDefault="005F04DC" w:rsidP="005027EE">
            <w:pPr>
              <w:jc w:val="center"/>
            </w:pPr>
            <w:r>
              <w:t>1.5</w:t>
            </w:r>
          </w:p>
        </w:tc>
        <w:tc>
          <w:tcPr>
            <w:tcW w:w="2250" w:type="dxa"/>
          </w:tcPr>
          <w:p w14:paraId="5567B054" w14:textId="77777777" w:rsidR="005F04DC" w:rsidRDefault="005027EE" w:rsidP="005027EE">
            <w:pPr>
              <w:jc w:val="center"/>
            </w:pPr>
            <w:r>
              <w:t>-4.5</w:t>
            </w:r>
          </w:p>
        </w:tc>
      </w:tr>
      <w:tr w:rsidR="005F04DC" w14:paraId="32A3BBDE" w14:textId="77777777" w:rsidTr="005F04DC">
        <w:tc>
          <w:tcPr>
            <w:tcW w:w="1818" w:type="dxa"/>
          </w:tcPr>
          <w:p w14:paraId="290E89AB" w14:textId="77777777" w:rsidR="005F04DC" w:rsidRDefault="005F04DC" w:rsidP="005F04DC">
            <w:pPr>
              <w:jc w:val="center"/>
            </w:pPr>
            <w:r>
              <w:t>2</w:t>
            </w:r>
          </w:p>
        </w:tc>
        <w:tc>
          <w:tcPr>
            <w:tcW w:w="2160" w:type="dxa"/>
          </w:tcPr>
          <w:p w14:paraId="2DC420EA" w14:textId="77777777" w:rsidR="005F04DC" w:rsidRDefault="005F04DC" w:rsidP="005027EE">
            <w:pPr>
              <w:jc w:val="center"/>
            </w:pPr>
            <w:r>
              <w:t>1.4</w:t>
            </w:r>
          </w:p>
        </w:tc>
        <w:tc>
          <w:tcPr>
            <w:tcW w:w="2250" w:type="dxa"/>
          </w:tcPr>
          <w:p w14:paraId="582F88E6" w14:textId="77777777" w:rsidR="005F04DC" w:rsidRDefault="005027EE" w:rsidP="005027EE">
            <w:pPr>
              <w:jc w:val="center"/>
            </w:pPr>
            <w:r>
              <w:t>3.5</w:t>
            </w:r>
          </w:p>
        </w:tc>
      </w:tr>
      <w:tr w:rsidR="005F04DC" w14:paraId="09721069" w14:textId="77777777" w:rsidTr="005F04DC">
        <w:tc>
          <w:tcPr>
            <w:tcW w:w="1818" w:type="dxa"/>
          </w:tcPr>
          <w:p w14:paraId="4E6B0518" w14:textId="77777777" w:rsidR="005F04DC" w:rsidRDefault="005F04DC" w:rsidP="005F04DC">
            <w:pPr>
              <w:jc w:val="center"/>
            </w:pPr>
            <w:r>
              <w:t>3</w:t>
            </w:r>
          </w:p>
        </w:tc>
        <w:tc>
          <w:tcPr>
            <w:tcW w:w="2160" w:type="dxa"/>
          </w:tcPr>
          <w:p w14:paraId="7AAF5490" w14:textId="77777777" w:rsidR="005F04DC" w:rsidRDefault="005F04DC" w:rsidP="005027EE">
            <w:pPr>
              <w:jc w:val="center"/>
            </w:pPr>
            <w:r>
              <w:t>-1.3</w:t>
            </w:r>
          </w:p>
        </w:tc>
        <w:tc>
          <w:tcPr>
            <w:tcW w:w="2250" w:type="dxa"/>
          </w:tcPr>
          <w:p w14:paraId="334C1944" w14:textId="77777777" w:rsidR="005F04DC" w:rsidRDefault="004E0EDB" w:rsidP="005027EE">
            <w:pPr>
              <w:jc w:val="center"/>
            </w:pPr>
            <w:r>
              <w:t>2.9</w:t>
            </w:r>
          </w:p>
        </w:tc>
      </w:tr>
      <w:tr w:rsidR="005F04DC" w14:paraId="4529EB83" w14:textId="77777777" w:rsidTr="005F04DC">
        <w:tc>
          <w:tcPr>
            <w:tcW w:w="1818" w:type="dxa"/>
          </w:tcPr>
          <w:p w14:paraId="77EC434A" w14:textId="77777777" w:rsidR="005F04DC" w:rsidRDefault="005F04DC" w:rsidP="005F04DC">
            <w:pPr>
              <w:jc w:val="center"/>
            </w:pPr>
            <w:r>
              <w:t>4</w:t>
            </w:r>
          </w:p>
        </w:tc>
        <w:tc>
          <w:tcPr>
            <w:tcW w:w="2160" w:type="dxa"/>
          </w:tcPr>
          <w:p w14:paraId="3DDE6219" w14:textId="77777777" w:rsidR="005F04DC" w:rsidRDefault="005F04DC" w:rsidP="005027EE">
            <w:pPr>
              <w:jc w:val="center"/>
            </w:pPr>
            <w:r>
              <w:t>1.6</w:t>
            </w:r>
          </w:p>
        </w:tc>
        <w:tc>
          <w:tcPr>
            <w:tcW w:w="2250" w:type="dxa"/>
          </w:tcPr>
          <w:p w14:paraId="1766286F" w14:textId="77777777" w:rsidR="005F04DC" w:rsidRDefault="005027EE" w:rsidP="005027EE">
            <w:pPr>
              <w:jc w:val="center"/>
            </w:pPr>
            <w:r>
              <w:t>-3.0</w:t>
            </w:r>
          </w:p>
        </w:tc>
      </w:tr>
      <w:tr w:rsidR="005F04DC" w14:paraId="04D9D297" w14:textId="77777777" w:rsidTr="005F04DC">
        <w:tc>
          <w:tcPr>
            <w:tcW w:w="1818" w:type="dxa"/>
          </w:tcPr>
          <w:p w14:paraId="743CDB7A" w14:textId="77777777" w:rsidR="005F04DC" w:rsidRDefault="005F04DC" w:rsidP="005F04DC">
            <w:pPr>
              <w:jc w:val="center"/>
            </w:pPr>
            <w:r>
              <w:t>5</w:t>
            </w:r>
          </w:p>
        </w:tc>
        <w:tc>
          <w:tcPr>
            <w:tcW w:w="2160" w:type="dxa"/>
          </w:tcPr>
          <w:p w14:paraId="5DBCBDD2" w14:textId="77777777" w:rsidR="005F04DC" w:rsidRDefault="005F04DC" w:rsidP="005027EE">
            <w:pPr>
              <w:jc w:val="center"/>
            </w:pPr>
            <w:r>
              <w:t>-1.2</w:t>
            </w:r>
          </w:p>
        </w:tc>
        <w:tc>
          <w:tcPr>
            <w:tcW w:w="2250" w:type="dxa"/>
          </w:tcPr>
          <w:p w14:paraId="2CCB0DB6" w14:textId="77777777" w:rsidR="005F04DC" w:rsidRDefault="004E0EDB" w:rsidP="005027EE">
            <w:pPr>
              <w:jc w:val="center"/>
            </w:pPr>
            <w:r>
              <w:t>-5.8</w:t>
            </w:r>
          </w:p>
        </w:tc>
      </w:tr>
      <w:tr w:rsidR="005F04DC" w14:paraId="1A317F5B" w14:textId="77777777" w:rsidTr="005F04DC">
        <w:tc>
          <w:tcPr>
            <w:tcW w:w="1818" w:type="dxa"/>
          </w:tcPr>
          <w:p w14:paraId="3370ABAB" w14:textId="77777777" w:rsidR="005F04DC" w:rsidRDefault="005F04DC" w:rsidP="005F04DC">
            <w:pPr>
              <w:jc w:val="center"/>
            </w:pPr>
            <w:r>
              <w:t>6</w:t>
            </w:r>
          </w:p>
        </w:tc>
        <w:tc>
          <w:tcPr>
            <w:tcW w:w="2160" w:type="dxa"/>
          </w:tcPr>
          <w:p w14:paraId="04769D89" w14:textId="77777777" w:rsidR="005F04DC" w:rsidRDefault="005F04DC" w:rsidP="005027EE">
            <w:pPr>
              <w:jc w:val="center"/>
            </w:pPr>
            <w:r>
              <w:t>2.5</w:t>
            </w:r>
          </w:p>
        </w:tc>
        <w:tc>
          <w:tcPr>
            <w:tcW w:w="2250" w:type="dxa"/>
          </w:tcPr>
          <w:p w14:paraId="55863F26" w14:textId="77777777" w:rsidR="005F04DC" w:rsidRDefault="005027EE" w:rsidP="005027EE">
            <w:pPr>
              <w:jc w:val="center"/>
            </w:pPr>
            <w:r>
              <w:t>-1.5</w:t>
            </w:r>
          </w:p>
        </w:tc>
      </w:tr>
      <w:tr w:rsidR="005F04DC" w14:paraId="4B6FA1B1" w14:textId="77777777" w:rsidTr="005F04DC">
        <w:tc>
          <w:tcPr>
            <w:tcW w:w="1818" w:type="dxa"/>
          </w:tcPr>
          <w:p w14:paraId="77EF84C5" w14:textId="77777777" w:rsidR="005F04DC" w:rsidRDefault="005F04DC" w:rsidP="005F04DC">
            <w:pPr>
              <w:jc w:val="center"/>
            </w:pPr>
            <w:r>
              <w:t>7</w:t>
            </w:r>
          </w:p>
        </w:tc>
        <w:tc>
          <w:tcPr>
            <w:tcW w:w="2160" w:type="dxa"/>
          </w:tcPr>
          <w:p w14:paraId="3AC57B0B" w14:textId="77777777" w:rsidR="005F04DC" w:rsidRDefault="005F04DC" w:rsidP="005027EE">
            <w:pPr>
              <w:jc w:val="center"/>
            </w:pPr>
            <w:r>
              <w:t>-1.8</w:t>
            </w:r>
          </w:p>
        </w:tc>
        <w:tc>
          <w:tcPr>
            <w:tcW w:w="2250" w:type="dxa"/>
          </w:tcPr>
          <w:p w14:paraId="450E2A0A" w14:textId="77777777" w:rsidR="005F04DC" w:rsidRDefault="005027EE" w:rsidP="005027EE">
            <w:pPr>
              <w:jc w:val="center"/>
            </w:pPr>
            <w:r>
              <w:t>2.5</w:t>
            </w:r>
          </w:p>
        </w:tc>
      </w:tr>
      <w:tr w:rsidR="005F04DC" w14:paraId="47C5BF1C" w14:textId="77777777" w:rsidTr="005F04DC">
        <w:tc>
          <w:tcPr>
            <w:tcW w:w="1818" w:type="dxa"/>
          </w:tcPr>
          <w:p w14:paraId="149AD7E6" w14:textId="77777777" w:rsidR="005F04DC" w:rsidRDefault="005F04DC" w:rsidP="005F04DC">
            <w:pPr>
              <w:jc w:val="center"/>
            </w:pPr>
            <w:r>
              <w:t>8</w:t>
            </w:r>
          </w:p>
        </w:tc>
        <w:tc>
          <w:tcPr>
            <w:tcW w:w="2160" w:type="dxa"/>
          </w:tcPr>
          <w:p w14:paraId="135948CE" w14:textId="77777777" w:rsidR="005F04DC" w:rsidRDefault="005F04DC" w:rsidP="005027EE">
            <w:pPr>
              <w:jc w:val="center"/>
            </w:pPr>
            <w:r>
              <w:t>-2</w:t>
            </w:r>
            <w:r w:rsidR="005027EE">
              <w:t>.0</w:t>
            </w:r>
          </w:p>
        </w:tc>
        <w:tc>
          <w:tcPr>
            <w:tcW w:w="2250" w:type="dxa"/>
          </w:tcPr>
          <w:p w14:paraId="634ACDCB" w14:textId="77777777" w:rsidR="005F04DC" w:rsidRDefault="005027EE" w:rsidP="005027EE">
            <w:pPr>
              <w:jc w:val="center"/>
            </w:pPr>
            <w:r>
              <w:t>-4.0</w:t>
            </w:r>
          </w:p>
        </w:tc>
      </w:tr>
      <w:tr w:rsidR="005F04DC" w14:paraId="249924BE" w14:textId="77777777" w:rsidTr="005F04DC">
        <w:tc>
          <w:tcPr>
            <w:tcW w:w="1818" w:type="dxa"/>
          </w:tcPr>
          <w:p w14:paraId="08417143" w14:textId="77777777" w:rsidR="005F04DC" w:rsidRDefault="005F04DC" w:rsidP="005F04DC">
            <w:pPr>
              <w:jc w:val="center"/>
            </w:pPr>
            <w:r>
              <w:t>9</w:t>
            </w:r>
          </w:p>
        </w:tc>
        <w:tc>
          <w:tcPr>
            <w:tcW w:w="2160" w:type="dxa"/>
          </w:tcPr>
          <w:p w14:paraId="51A2D3E2" w14:textId="77777777" w:rsidR="005F04DC" w:rsidRDefault="005F04DC" w:rsidP="005027EE">
            <w:pPr>
              <w:jc w:val="center"/>
            </w:pPr>
            <w:r>
              <w:t>2.7</w:t>
            </w:r>
          </w:p>
        </w:tc>
        <w:tc>
          <w:tcPr>
            <w:tcW w:w="2250" w:type="dxa"/>
          </w:tcPr>
          <w:p w14:paraId="6EA755F2" w14:textId="77777777" w:rsidR="005F04DC" w:rsidRDefault="005027EE" w:rsidP="005027EE">
            <w:pPr>
              <w:jc w:val="center"/>
            </w:pPr>
            <w:r>
              <w:t>3.8</w:t>
            </w:r>
          </w:p>
        </w:tc>
      </w:tr>
      <w:tr w:rsidR="005F04DC" w14:paraId="077F19C1" w14:textId="77777777" w:rsidTr="005F04DC">
        <w:tc>
          <w:tcPr>
            <w:tcW w:w="1818" w:type="dxa"/>
          </w:tcPr>
          <w:p w14:paraId="2223625E" w14:textId="77777777" w:rsidR="005F04DC" w:rsidRDefault="005F04DC" w:rsidP="005F04DC">
            <w:pPr>
              <w:jc w:val="center"/>
            </w:pPr>
            <w:r>
              <w:t>10</w:t>
            </w:r>
          </w:p>
        </w:tc>
        <w:tc>
          <w:tcPr>
            <w:tcW w:w="2160" w:type="dxa"/>
          </w:tcPr>
          <w:p w14:paraId="428185B7" w14:textId="77777777" w:rsidR="005F04DC" w:rsidRDefault="005027EE" w:rsidP="005027EE">
            <w:pPr>
              <w:jc w:val="center"/>
            </w:pPr>
            <w:r>
              <w:t>-1.5</w:t>
            </w:r>
          </w:p>
        </w:tc>
        <w:tc>
          <w:tcPr>
            <w:tcW w:w="2250" w:type="dxa"/>
          </w:tcPr>
          <w:p w14:paraId="7DF3A7F3" w14:textId="77777777" w:rsidR="005F04DC" w:rsidRDefault="004E0EDB" w:rsidP="005027EE">
            <w:pPr>
              <w:jc w:val="center"/>
            </w:pPr>
            <w:r>
              <w:t>4.5</w:t>
            </w:r>
          </w:p>
        </w:tc>
      </w:tr>
    </w:tbl>
    <w:p w14:paraId="320BB9FC" w14:textId="77777777" w:rsidR="005F04DC" w:rsidRDefault="005F04DC"/>
    <w:tbl>
      <w:tblPr>
        <w:tblStyle w:val="TableGrid"/>
        <w:tblW w:w="0" w:type="auto"/>
        <w:tblLook w:val="04A0" w:firstRow="1" w:lastRow="0" w:firstColumn="1" w:lastColumn="0" w:noHBand="0" w:noVBand="1"/>
      </w:tblPr>
      <w:tblGrid>
        <w:gridCol w:w="1908"/>
        <w:gridCol w:w="2160"/>
        <w:gridCol w:w="2610"/>
      </w:tblGrid>
      <w:tr w:rsidR="004E0EDB" w14:paraId="1528118C" w14:textId="77777777" w:rsidTr="00B923A3">
        <w:tc>
          <w:tcPr>
            <w:tcW w:w="1908" w:type="dxa"/>
          </w:tcPr>
          <w:p w14:paraId="06EACD38" w14:textId="77777777" w:rsidR="005027EE" w:rsidRDefault="005027EE">
            <w:r>
              <w:t>Type</w:t>
            </w:r>
          </w:p>
        </w:tc>
        <w:tc>
          <w:tcPr>
            <w:tcW w:w="2160" w:type="dxa"/>
          </w:tcPr>
          <w:p w14:paraId="78CF9A8F" w14:textId="67967922" w:rsidR="005027EE" w:rsidRDefault="005027EE">
            <w:r>
              <w:t>Mean</w:t>
            </w:r>
            <w:r w:rsidR="00B923A3">
              <w:t xml:space="preserve"> (degrees)</w:t>
            </w:r>
          </w:p>
        </w:tc>
        <w:tc>
          <w:tcPr>
            <w:tcW w:w="2610" w:type="dxa"/>
          </w:tcPr>
          <w:p w14:paraId="4F694926" w14:textId="4FB6E0AF" w:rsidR="005027EE" w:rsidRDefault="005027EE">
            <w:r>
              <w:t>Standard Deviation</w:t>
            </w:r>
            <w:r w:rsidR="00B923A3">
              <w:t xml:space="preserve"> (degrees)</w:t>
            </w:r>
          </w:p>
        </w:tc>
      </w:tr>
      <w:tr w:rsidR="004E0EDB" w14:paraId="336660D5" w14:textId="77777777" w:rsidTr="00B923A3">
        <w:tc>
          <w:tcPr>
            <w:tcW w:w="1908" w:type="dxa"/>
          </w:tcPr>
          <w:p w14:paraId="3D35DA10" w14:textId="77777777" w:rsidR="005027EE" w:rsidRDefault="004E0EDB">
            <w:r>
              <w:t>Falling</w:t>
            </w:r>
            <w:r w:rsidR="005027EE">
              <w:t xml:space="preserve"> Edge</w:t>
            </w:r>
          </w:p>
        </w:tc>
        <w:tc>
          <w:tcPr>
            <w:tcW w:w="2160" w:type="dxa"/>
          </w:tcPr>
          <w:p w14:paraId="55FB661D" w14:textId="77777777" w:rsidR="005027EE" w:rsidRDefault="005027EE">
            <w:r>
              <w:t>0.19</w:t>
            </w:r>
          </w:p>
        </w:tc>
        <w:tc>
          <w:tcPr>
            <w:tcW w:w="2610" w:type="dxa"/>
          </w:tcPr>
          <w:p w14:paraId="28893942" w14:textId="77777777" w:rsidR="005027EE" w:rsidRDefault="005027EE">
            <w:r>
              <w:t>1.9</w:t>
            </w:r>
            <w:r w:rsidR="004E0EDB">
              <w:t>1</w:t>
            </w:r>
          </w:p>
        </w:tc>
      </w:tr>
      <w:tr w:rsidR="004E0EDB" w14:paraId="730319A3" w14:textId="77777777" w:rsidTr="00B923A3">
        <w:tc>
          <w:tcPr>
            <w:tcW w:w="1908" w:type="dxa"/>
          </w:tcPr>
          <w:p w14:paraId="799DACA2" w14:textId="77777777" w:rsidR="005027EE" w:rsidRDefault="004E0EDB">
            <w:r>
              <w:t>Rising</w:t>
            </w:r>
            <w:r w:rsidR="005027EE">
              <w:t xml:space="preserve"> Edge</w:t>
            </w:r>
          </w:p>
        </w:tc>
        <w:tc>
          <w:tcPr>
            <w:tcW w:w="2160" w:type="dxa"/>
          </w:tcPr>
          <w:p w14:paraId="30F4BA37" w14:textId="77777777" w:rsidR="005027EE" w:rsidRDefault="004E0EDB">
            <w:r>
              <w:t>-0.16</w:t>
            </w:r>
          </w:p>
        </w:tc>
        <w:tc>
          <w:tcPr>
            <w:tcW w:w="2610" w:type="dxa"/>
          </w:tcPr>
          <w:p w14:paraId="37989118" w14:textId="77777777" w:rsidR="005027EE" w:rsidRDefault="004E0EDB">
            <w:r>
              <w:t>3.97</w:t>
            </w:r>
          </w:p>
        </w:tc>
      </w:tr>
    </w:tbl>
    <w:p w14:paraId="58FB6CD6" w14:textId="77777777" w:rsidR="005027EE" w:rsidRDefault="005027EE"/>
    <w:p w14:paraId="408B39DD" w14:textId="77777777" w:rsidR="00BA3ED3" w:rsidRDefault="00BA3ED3"/>
    <w:p w14:paraId="3837B13F" w14:textId="77777777" w:rsidR="00EB3322" w:rsidRDefault="00BA3ED3" w:rsidP="00EB3322">
      <w:pPr>
        <w:rPr>
          <w:b/>
          <w:u w:val="single"/>
        </w:rPr>
      </w:pPr>
      <w:r w:rsidRPr="00BA3ED3">
        <w:rPr>
          <w:b/>
          <w:u w:val="single"/>
        </w:rPr>
        <w:t>Observations and Conclusions</w:t>
      </w:r>
    </w:p>
    <w:p w14:paraId="4B978F2F" w14:textId="77777777" w:rsidR="00BA3ED3" w:rsidRPr="00BA3ED3" w:rsidRDefault="00BA3ED3" w:rsidP="00EB3322">
      <w:pPr>
        <w:rPr>
          <w:b/>
          <w:u w:val="single"/>
        </w:rPr>
      </w:pPr>
    </w:p>
    <w:p w14:paraId="105CDAFD" w14:textId="77777777" w:rsidR="00EB3322" w:rsidRDefault="00EB3322" w:rsidP="00EB3322">
      <w:pPr>
        <w:pStyle w:val="ListParagraph"/>
        <w:numPr>
          <w:ilvl w:val="0"/>
          <w:numId w:val="2"/>
        </w:numPr>
      </w:pPr>
      <w:r>
        <w:t>The falling edge routine had more consistent results than the rising edge. The ultrasonic sensor is likely to give false negatives (i.e. a large spike in reading), which can be mistaken as a rising edge to the robot’s algorithm. This does not affect the falling edge routine.</w:t>
      </w:r>
    </w:p>
    <w:p w14:paraId="5549D860" w14:textId="77777777" w:rsidR="00B814B6" w:rsidRDefault="00B814B6" w:rsidP="00EB3322">
      <w:pPr>
        <w:pStyle w:val="ListParagraph"/>
        <w:numPr>
          <w:ilvl w:val="0"/>
          <w:numId w:val="2"/>
        </w:numPr>
      </w:pPr>
      <w:r>
        <w:t xml:space="preserve">The ultrasonic sensor has lower resolution because it scans in a </w:t>
      </w:r>
      <w:r w:rsidR="00B1710B">
        <w:t>30-degree</w:t>
      </w:r>
      <w:r>
        <w:t xml:space="preserve"> cone, can’t detect certain geometries, and is vulnerable to noise. On the </w:t>
      </w:r>
      <w:r w:rsidR="00B1710B">
        <w:t>other hand</w:t>
      </w:r>
      <w:r>
        <w:t>, the color sensor does not have these weaknesses and scans in a very small point (i.e. high resolution).</w:t>
      </w:r>
    </w:p>
    <w:p w14:paraId="0CFECB1F" w14:textId="77777777" w:rsidR="00EB3322" w:rsidRDefault="00C20FEF" w:rsidP="00EB3322">
      <w:pPr>
        <w:pStyle w:val="ListParagraph"/>
        <w:numPr>
          <w:ilvl w:val="0"/>
          <w:numId w:val="2"/>
        </w:numPr>
      </w:pPr>
      <w:r>
        <w:t xml:space="preserve">After running the falling edge routine and having an approximate heading, the robot turns 360 degrees clockwise and searches for two </w:t>
      </w:r>
      <w:r w:rsidR="00B1710B">
        <w:t>minima’s</w:t>
      </w:r>
      <w:r>
        <w:t xml:space="preserve">. These two </w:t>
      </w:r>
      <w:r w:rsidR="00B1710B">
        <w:t>minima’s</w:t>
      </w:r>
      <w:r>
        <w:t xml:space="preserve"> correspond to the </w:t>
      </w:r>
      <w:r w:rsidR="00B1710B">
        <w:t xml:space="preserve">distance to the </w:t>
      </w:r>
      <w:r>
        <w:t xml:space="preserve">back wall and </w:t>
      </w:r>
      <w:r w:rsidR="00B1710B">
        <w:t xml:space="preserve">the </w:t>
      </w:r>
      <w:r>
        <w:t xml:space="preserve">left wall, respectively. </w:t>
      </w:r>
      <w:r w:rsidR="00B1710B">
        <w:t xml:space="preserve">Using these two values, we can calculate the approximate position of the robot. However, with high noise, it will be hard to differentiate between false minima’s and actual minima’s, thus this will be more problematic than using the light sensor (which is done in the second part) </w:t>
      </w:r>
    </w:p>
    <w:p w14:paraId="25C31B7C" w14:textId="77777777" w:rsidR="00424AF4" w:rsidRDefault="00424AF4" w:rsidP="00B1710B">
      <w:pPr>
        <w:rPr>
          <w:b/>
          <w:u w:val="single"/>
        </w:rPr>
      </w:pPr>
    </w:p>
    <w:p w14:paraId="490238DE" w14:textId="77777777" w:rsidR="00424AF4" w:rsidRDefault="00424AF4" w:rsidP="00B1710B">
      <w:pPr>
        <w:rPr>
          <w:b/>
          <w:u w:val="single"/>
        </w:rPr>
      </w:pPr>
    </w:p>
    <w:p w14:paraId="754C67CC" w14:textId="77777777" w:rsidR="00424AF4" w:rsidRDefault="00424AF4" w:rsidP="00B1710B">
      <w:pPr>
        <w:rPr>
          <w:b/>
          <w:u w:val="single"/>
        </w:rPr>
      </w:pPr>
    </w:p>
    <w:p w14:paraId="0F37046F" w14:textId="77777777" w:rsidR="00424AF4" w:rsidRDefault="00424AF4" w:rsidP="00B1710B">
      <w:pPr>
        <w:rPr>
          <w:b/>
          <w:u w:val="single"/>
        </w:rPr>
      </w:pPr>
    </w:p>
    <w:p w14:paraId="4CB1CB99" w14:textId="77777777" w:rsidR="00424AF4" w:rsidRDefault="00424AF4" w:rsidP="00B1710B">
      <w:pPr>
        <w:rPr>
          <w:b/>
          <w:u w:val="single"/>
        </w:rPr>
      </w:pPr>
    </w:p>
    <w:p w14:paraId="5BDC8C0A" w14:textId="77777777" w:rsidR="00424AF4" w:rsidRDefault="00424AF4" w:rsidP="00B1710B">
      <w:pPr>
        <w:rPr>
          <w:b/>
          <w:u w:val="single"/>
        </w:rPr>
      </w:pPr>
    </w:p>
    <w:p w14:paraId="654B9087" w14:textId="2BDB3CBC" w:rsidR="00933351" w:rsidRPr="00933351" w:rsidRDefault="00BA3ED3" w:rsidP="00B1710B">
      <w:r w:rsidRPr="00BA3ED3">
        <w:rPr>
          <w:b/>
          <w:u w:val="single"/>
        </w:rPr>
        <w:lastRenderedPageBreak/>
        <w:t xml:space="preserve">Error </w:t>
      </w:r>
      <w:proofErr w:type="gramStart"/>
      <w:r w:rsidRPr="00BA3ED3">
        <w:rPr>
          <w:b/>
          <w:u w:val="single"/>
        </w:rPr>
        <w:t xml:space="preserve">Calculation </w:t>
      </w:r>
      <w:r w:rsidR="00933351">
        <w:rPr>
          <w:b/>
          <w:u w:val="single"/>
        </w:rPr>
        <w:t xml:space="preserve"> </w:t>
      </w:r>
      <w:r w:rsidR="00933351">
        <w:t>using</w:t>
      </w:r>
      <w:proofErr w:type="gramEnd"/>
      <w:r w:rsidR="00933351">
        <w:t xml:space="preserve"> (</w:t>
      </w:r>
      <w:r w:rsidR="00933351">
        <w:rPr>
          <w:rFonts w:ascii="p¿˜ø’'70Â" w:hAnsi="p¿˜ø’'70Â" w:cs="p¿˜ø’'70Â"/>
          <w:sz w:val="22"/>
          <w:szCs w:val="22"/>
        </w:rPr>
        <w:t xml:space="preserve">σ = √ [ (Σ (x – </w:t>
      </w:r>
      <w:proofErr w:type="spellStart"/>
      <w:r w:rsidR="00933351">
        <w:rPr>
          <w:rFonts w:ascii="p¿˜ø’'70Â" w:hAnsi="p¿˜ø’'70Â" w:cs="p¿˜ø’'70Â"/>
          <w:sz w:val="22"/>
          <w:szCs w:val="22"/>
        </w:rPr>
        <w:t>x</w:t>
      </w:r>
      <w:r w:rsidR="00933351">
        <w:rPr>
          <w:rFonts w:ascii="p¿˜ø’'70Â" w:hAnsi="p¿˜ø’'70Â" w:cs="p¿˜ø’'70Â"/>
          <w:sz w:val="16"/>
          <w:szCs w:val="16"/>
        </w:rPr>
        <w:t>avg</w:t>
      </w:r>
      <w:proofErr w:type="spellEnd"/>
      <w:r w:rsidR="00933351">
        <w:rPr>
          <w:rFonts w:ascii="p¿˜ø’'70Â" w:hAnsi="p¿˜ø’'70Â" w:cs="p¿˜ø’'70Â"/>
          <w:sz w:val="22"/>
          <w:szCs w:val="22"/>
        </w:rPr>
        <w:t>)^2)/(n-1)]</w:t>
      </w:r>
      <w:r w:rsidR="00933351">
        <w:t>)</w:t>
      </w:r>
    </w:p>
    <w:p w14:paraId="7A6CD978" w14:textId="77777777" w:rsidR="00BA3ED3" w:rsidRDefault="00BA3ED3" w:rsidP="00B1710B">
      <w:pPr>
        <w:rPr>
          <w:b/>
          <w:u w:val="single"/>
        </w:rPr>
      </w:pPr>
    </w:p>
    <w:p w14:paraId="3CDFBAEB" w14:textId="77777777" w:rsidR="00BA3ED3" w:rsidRDefault="00BA3ED3" w:rsidP="00BA3ED3">
      <w:pPr>
        <w:rPr>
          <w:u w:val="single"/>
        </w:rPr>
      </w:pPr>
      <w:r w:rsidRPr="00424AF4">
        <w:rPr>
          <w:u w:val="single"/>
        </w:rPr>
        <w:t>Falling Edge:</w:t>
      </w:r>
    </w:p>
    <w:p w14:paraId="6E12999E" w14:textId="77777777" w:rsidR="00424AF4" w:rsidRPr="00424AF4" w:rsidRDefault="00424AF4" w:rsidP="00BA3ED3">
      <w:pPr>
        <w:rPr>
          <w:u w:val="single"/>
        </w:rPr>
      </w:pPr>
    </w:p>
    <w:p w14:paraId="5A9C30D7" w14:textId="77777777" w:rsidR="00BA3ED3" w:rsidRDefault="00BA3ED3" w:rsidP="00BA3ED3">
      <w:r>
        <w:t>Mean = (1.5+1.4-1.3+1.6-1.2+2.5-1.8-2.0+2.7-1.5)/10 = 0.19</w:t>
      </w:r>
    </w:p>
    <w:p w14:paraId="350A9E6B" w14:textId="77777777" w:rsidR="00BA3ED3" w:rsidRDefault="00BA3ED3" w:rsidP="00BA3ED3">
      <w:r>
        <w:rPr>
          <w:rFonts w:hint="eastAsia"/>
        </w:rPr>
        <w:t xml:space="preserve">Standard deviation = </w:t>
      </w:r>
      <w:proofErr w:type="gramStart"/>
      <w:r>
        <w:rPr>
          <w:rFonts w:hint="eastAsia"/>
        </w:rPr>
        <w:t>√</w:t>
      </w:r>
      <w:r>
        <w:rPr>
          <w:rFonts w:hint="eastAsia"/>
        </w:rPr>
        <w:t>[</w:t>
      </w:r>
      <w:proofErr w:type="gramEnd"/>
      <w:r>
        <w:rPr>
          <w:rFonts w:hint="eastAsia"/>
        </w:rPr>
        <w:t>((</w:t>
      </w:r>
      <w:r>
        <w:t>1.5</w:t>
      </w:r>
      <w:r>
        <w:rPr>
          <w:rFonts w:hint="eastAsia"/>
        </w:rPr>
        <w:t xml:space="preserve"> </w:t>
      </w:r>
      <w:r>
        <w:rPr>
          <w:rFonts w:hint="eastAsia"/>
        </w:rPr>
        <w:t>–</w:t>
      </w:r>
      <w:r>
        <w:rPr>
          <w:rFonts w:hint="eastAsia"/>
        </w:rPr>
        <w:t xml:space="preserve"> 0.19)^2 + (1.4 </w:t>
      </w:r>
      <w:r>
        <w:rPr>
          <w:rFonts w:hint="eastAsia"/>
        </w:rPr>
        <w:t>–</w:t>
      </w:r>
      <w:r>
        <w:rPr>
          <w:rFonts w:hint="eastAsia"/>
        </w:rPr>
        <w:t xml:space="preserve"> 0.19)^2 + (-1.3</w:t>
      </w:r>
      <w:r>
        <w:rPr>
          <w:rFonts w:hint="eastAsia"/>
        </w:rPr>
        <w:t>–</w:t>
      </w:r>
      <w:r>
        <w:rPr>
          <w:rFonts w:hint="eastAsia"/>
        </w:rPr>
        <w:t xml:space="preserve"> 0.19)^2 + (1.6 -0.19)^2</w:t>
      </w:r>
      <w:r>
        <w:t>+ (-1.2 – 0.19)^2 + (2.5 – 0.19)^2 + (-1.8 – 0.19)^2 + (-2.0 – 0.19)^2 + (2.7 – 0.19)^2 + (-1.5 –0.19)^2))/9] = 1.91</w:t>
      </w:r>
    </w:p>
    <w:p w14:paraId="736C4170" w14:textId="77777777" w:rsidR="00BA3ED3" w:rsidRDefault="00BA3ED3" w:rsidP="00B1710B">
      <w:pPr>
        <w:rPr>
          <w:b/>
          <w:u w:val="single"/>
        </w:rPr>
      </w:pPr>
    </w:p>
    <w:p w14:paraId="1B176C56" w14:textId="77777777" w:rsidR="00424AF4" w:rsidRPr="00424AF4" w:rsidRDefault="00424AF4" w:rsidP="00424AF4">
      <w:pPr>
        <w:rPr>
          <w:u w:val="single"/>
        </w:rPr>
      </w:pPr>
      <w:r w:rsidRPr="00424AF4">
        <w:rPr>
          <w:u w:val="single"/>
        </w:rPr>
        <w:t>Rising Edge:</w:t>
      </w:r>
    </w:p>
    <w:p w14:paraId="6CA3E273" w14:textId="77777777" w:rsidR="00424AF4" w:rsidRDefault="00424AF4" w:rsidP="00424AF4"/>
    <w:p w14:paraId="6633535B" w14:textId="77777777" w:rsidR="00424AF4" w:rsidRDefault="00424AF4" w:rsidP="00424AF4">
      <w:r>
        <w:t>Mean = (-4.5 +3.5+2.9-3.0-5.8-1.5+2.5-4.0+3.8+4.5)/10 = -0.16</w:t>
      </w:r>
    </w:p>
    <w:p w14:paraId="5A11B461" w14:textId="77777777" w:rsidR="00424AF4" w:rsidRDefault="00424AF4" w:rsidP="00424AF4">
      <w:r>
        <w:rPr>
          <w:rFonts w:hint="eastAsia"/>
        </w:rPr>
        <w:t xml:space="preserve">Standard deviation = </w:t>
      </w:r>
      <w:proofErr w:type="gramStart"/>
      <w:r>
        <w:rPr>
          <w:rFonts w:hint="eastAsia"/>
        </w:rPr>
        <w:t>√</w:t>
      </w:r>
      <w:r>
        <w:rPr>
          <w:rFonts w:hint="eastAsia"/>
        </w:rPr>
        <w:t>[</w:t>
      </w:r>
      <w:proofErr w:type="gramEnd"/>
      <w:r>
        <w:rPr>
          <w:rFonts w:hint="eastAsia"/>
        </w:rPr>
        <w:t xml:space="preserve">((-4.5 +0.16)^2 + (3.5+0.16)^2 + (2.9 +0.16)^2 + </w:t>
      </w:r>
    </w:p>
    <w:p w14:paraId="7441E3C6" w14:textId="77777777" w:rsidR="00424AF4" w:rsidRDefault="00424AF4" w:rsidP="00424AF4">
      <w:r>
        <w:rPr>
          <w:rFonts w:hint="eastAsia"/>
        </w:rPr>
        <w:t>(-3.0+0.16^2)</w:t>
      </w:r>
      <w:r>
        <w:t xml:space="preserve">+ (-5.8 </w:t>
      </w:r>
      <w:r>
        <w:rPr>
          <w:rFonts w:hint="eastAsia"/>
        </w:rPr>
        <w:t>+0.16</w:t>
      </w:r>
      <w:r>
        <w:t xml:space="preserve">)^2 + (-1.5 </w:t>
      </w:r>
      <w:r>
        <w:rPr>
          <w:rFonts w:hint="eastAsia"/>
        </w:rPr>
        <w:t>+0.16</w:t>
      </w:r>
      <w:r>
        <w:t>)^2 + (2.5</w:t>
      </w:r>
      <w:r>
        <w:rPr>
          <w:rFonts w:hint="eastAsia"/>
        </w:rPr>
        <w:t>+0.16</w:t>
      </w:r>
      <w:r>
        <w:t xml:space="preserve">)^2 + (-4.0 </w:t>
      </w:r>
      <w:r>
        <w:rPr>
          <w:rFonts w:hint="eastAsia"/>
        </w:rPr>
        <w:t>+0.16</w:t>
      </w:r>
      <w:r>
        <w:t>)^2 + (3.8</w:t>
      </w:r>
      <w:r>
        <w:rPr>
          <w:rFonts w:hint="eastAsia"/>
        </w:rPr>
        <w:t>+0.16</w:t>
      </w:r>
      <w:r>
        <w:t xml:space="preserve">)^2 + (4.5 </w:t>
      </w:r>
      <w:r>
        <w:rPr>
          <w:rFonts w:hint="eastAsia"/>
        </w:rPr>
        <w:t>+0.16</w:t>
      </w:r>
      <w:r>
        <w:t>)^2)/9] = 3.97</w:t>
      </w:r>
    </w:p>
    <w:p w14:paraId="1ECC0A68" w14:textId="77777777" w:rsidR="00424AF4" w:rsidRPr="00BA3ED3" w:rsidRDefault="00424AF4" w:rsidP="00B1710B">
      <w:pPr>
        <w:rPr>
          <w:b/>
          <w:u w:val="single"/>
        </w:rPr>
      </w:pPr>
    </w:p>
    <w:p w14:paraId="14B80BC7" w14:textId="77777777" w:rsidR="00BA3ED3" w:rsidRDefault="00BA3ED3" w:rsidP="00BA3ED3"/>
    <w:p w14:paraId="73A89C85" w14:textId="77777777" w:rsidR="00B1710B" w:rsidRDefault="00B1710B" w:rsidP="00B1710B">
      <w:pPr>
        <w:rPr>
          <w:b/>
          <w:u w:val="single"/>
        </w:rPr>
      </w:pPr>
      <w:r w:rsidRPr="00B1710B">
        <w:rPr>
          <w:b/>
          <w:u w:val="single"/>
        </w:rPr>
        <w:t xml:space="preserve">Further </w:t>
      </w:r>
      <w:r>
        <w:rPr>
          <w:b/>
          <w:u w:val="single"/>
        </w:rPr>
        <w:t>Improvements</w:t>
      </w:r>
    </w:p>
    <w:p w14:paraId="2689823E" w14:textId="77777777" w:rsidR="00B1710B" w:rsidRDefault="00B1710B" w:rsidP="00B1710B">
      <w:pPr>
        <w:rPr>
          <w:b/>
          <w:u w:val="single"/>
        </w:rPr>
      </w:pPr>
    </w:p>
    <w:p w14:paraId="04565BF8" w14:textId="77777777" w:rsidR="00D76AB2" w:rsidRDefault="00B1710B" w:rsidP="00D76AB2">
      <w:pPr>
        <w:pStyle w:val="ListParagraph"/>
        <w:numPr>
          <w:ilvl w:val="0"/>
          <w:numId w:val="3"/>
        </w:numPr>
      </w:pPr>
      <w:r>
        <w:t xml:space="preserve">The robot can use a median filter that takes several measurements and only uses the median value. </w:t>
      </w:r>
      <w:r w:rsidR="00D76AB2">
        <w:t>These way errors</w:t>
      </w:r>
      <w:r>
        <w:t xml:space="preserve"> in readings will be filtered out. </w:t>
      </w:r>
    </w:p>
    <w:p w14:paraId="1C7C8F36" w14:textId="77777777" w:rsidR="00933351" w:rsidRDefault="00933351" w:rsidP="00933351">
      <w:pPr>
        <w:pStyle w:val="ListParagraph"/>
      </w:pPr>
    </w:p>
    <w:p w14:paraId="0012EB9A" w14:textId="77777777" w:rsidR="00D76AB2" w:rsidRDefault="00D76AB2" w:rsidP="00D76AB2">
      <w:pPr>
        <w:pStyle w:val="ListParagraph"/>
        <w:numPr>
          <w:ilvl w:val="0"/>
          <w:numId w:val="3"/>
        </w:numPr>
      </w:pPr>
      <w:r>
        <w:t xml:space="preserve">We can use a Light sensor instead of the Ultrasonic sensor. Firstly, the light sensor is not bottlenecked by the speed of sound and can poll more frequently. Furthermore, the resolution is much higher, meaning it can detect finer changes. The light sensor will detect any change on a straight line, which is better compared to the ultrasonic, which detects any change in a 30-degree cone. </w:t>
      </w:r>
    </w:p>
    <w:p w14:paraId="14B5C613" w14:textId="77777777" w:rsidR="00933351" w:rsidRDefault="00933351" w:rsidP="00933351">
      <w:pPr>
        <w:pStyle w:val="ListParagraph"/>
      </w:pPr>
    </w:p>
    <w:p w14:paraId="70E51064" w14:textId="04577C29" w:rsidR="00D76AB2" w:rsidRPr="00B1710B" w:rsidRDefault="008B4834" w:rsidP="00D76AB2">
      <w:pPr>
        <w:pStyle w:val="ListParagraph"/>
        <w:numPr>
          <w:ilvl w:val="0"/>
          <w:numId w:val="3"/>
        </w:numPr>
      </w:pPr>
      <w:r>
        <w:t xml:space="preserve">One method is to rotate 360 degrees and attempt to map out the geometry of the environment. The robot should slowly rotate and collect many data points. Afterwards, the data is used with an </w:t>
      </w:r>
      <w:r w:rsidR="00BA3ED3">
        <w:t>algorithm, such as the Least Mean</w:t>
      </w:r>
      <w:r>
        <w:t xml:space="preserve"> Squares method, to fit the data to a continuous curve. Afterwards we can get the left most point and right most point where the data stabilizes and use these points in our calculation (the curve will be a constant line-&gt; non constant function -&gt; constant line). </w:t>
      </w:r>
      <w:r w:rsidR="00BA3ED3">
        <w:t>The corner can be identified as the peak of the non-constant function (getting the derivative of the function</w:t>
      </w:r>
      <w:r w:rsidR="00B923A3">
        <w:t xml:space="preserve"> will get the corner angle</w:t>
      </w:r>
      <w:r w:rsidR="00BA3ED3">
        <w:t>). This Algorithm will have less error as more points are used towards our calculation of the angle as well as that the Least Mean Squares method will discard any spike in the graph (</w:t>
      </w:r>
      <w:r w:rsidR="00B923A3">
        <w:t>noise</w:t>
      </w:r>
      <w:bookmarkStart w:id="0" w:name="_GoBack"/>
      <w:bookmarkEnd w:id="0"/>
      <w:r w:rsidR="00BA3ED3">
        <w:t>).</w:t>
      </w:r>
    </w:p>
    <w:sectPr w:rsidR="00D76AB2" w:rsidRPr="00B1710B" w:rsidSect="005F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ø’'70Â">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1489"/>
    <w:multiLevelType w:val="hybridMultilevel"/>
    <w:tmpl w:val="D104314A"/>
    <w:lvl w:ilvl="0" w:tplc="443C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D4E542E"/>
    <w:multiLevelType w:val="hybridMultilevel"/>
    <w:tmpl w:val="690A2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173453"/>
    <w:multiLevelType w:val="hybridMultilevel"/>
    <w:tmpl w:val="27207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FF7DA1"/>
    <w:multiLevelType w:val="hybridMultilevel"/>
    <w:tmpl w:val="690A2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4DC"/>
    <w:rsid w:val="001E7062"/>
    <w:rsid w:val="00424AF4"/>
    <w:rsid w:val="004E0EDB"/>
    <w:rsid w:val="005027EE"/>
    <w:rsid w:val="005F04DC"/>
    <w:rsid w:val="008B4834"/>
    <w:rsid w:val="00933351"/>
    <w:rsid w:val="00AE12B0"/>
    <w:rsid w:val="00B1710B"/>
    <w:rsid w:val="00B814B6"/>
    <w:rsid w:val="00B923A3"/>
    <w:rsid w:val="00BA3ED3"/>
    <w:rsid w:val="00C20FEF"/>
    <w:rsid w:val="00D76AB2"/>
    <w:rsid w:val="00EB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D3E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0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33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0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81F38-74AD-674A-B113-FD4C5BF8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514</Words>
  <Characters>2931</Characters>
  <Application>Microsoft Macintosh Word</Application>
  <DocSecurity>0</DocSecurity>
  <Lines>24</Lines>
  <Paragraphs>6</Paragraphs>
  <ScaleCrop>false</ScaleCrop>
  <Company>alexandria university</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ossama samir</dc:creator>
  <cp:keywords/>
  <dc:description/>
  <cp:lastModifiedBy>ossama samir</cp:lastModifiedBy>
  <cp:revision>3</cp:revision>
  <cp:lastPrinted>2015-10-16T03:11:00Z</cp:lastPrinted>
  <dcterms:created xsi:type="dcterms:W3CDTF">2015-10-16T03:11:00Z</dcterms:created>
  <dcterms:modified xsi:type="dcterms:W3CDTF">2015-10-16T05:26:00Z</dcterms:modified>
</cp:coreProperties>
</file>