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both"/>
      </w:pPr>
      <w:r>
        <w:rPr>
          <w:rFonts w:ascii="Arial" w:hAnsi="Arial"/>
          <w:b/>
          <w:i w:val="0"/>
          <w:sz w:val="22"/>
          <w:u w:val="single"/>
        </w:rPr>
        <w:t>CONTESTA DEMANDA CITADA EN GARANTÍA – OFRECE PRUEBA</w:t>
      </w:r>
    </w:p>
    <w:p>
      <w:pPr>
        <w:spacing w:before="0" w:after="160"/>
        <w:jc w:val="both"/>
      </w:pPr>
      <w:r>
        <w:rPr>
          <w:rFonts w:ascii="Arial" w:hAnsi="Arial"/>
          <w:b w:val="0"/>
          <w:i w:val="0"/>
          <w:sz w:val="22"/>
          <w:u w:val="none"/>
        </w:rPr>
        <w:t>Señor Juez:</w:t>
      </w:r>
    </w:p>
    <w:p>
      <w:pPr>
        <w:spacing w:before="0" w:after="160"/>
        <w:jc w:val="both"/>
      </w:pPr>
      <w:r>
        <w:rPr>
          <w:rFonts w:ascii="Arial" w:hAnsi="Arial"/>
          <w:b/>
          <w:i w:val="0"/>
          <w:sz w:val="22"/>
          <w:u w:val="none"/>
        </w:rPr>
        <w:t xml:space="preserve">[NOMBRE LETRADO — A COMPLETAR] (T[T°] F[F°] CPACF, CUIT [CUIT], Monotributista), letrada apoderada, mail: [MAIL — A COMPLETAR], constituyendo domicilio legal en la calle Olazabal 1515, piso 5 of. 505, CABA, y domicilio electrónico [CUIT], en los autos caratulados: </w:t>
      </w:r>
      <w:r>
        <w:rPr>
          <w:rFonts w:ascii="Arial" w:hAnsi="Arial"/>
          <w:b/>
          <w:i w:val="0"/>
          <w:sz w:val="22"/>
          <w:u w:val="none"/>
        </w:rPr>
        <w:t>"SORIA, ADRIANA ANGÉLICA C/ GÓMEZ, GERMÁN Y OTRO S/DAÑOS Y PERJUICIOS"</w:t>
      </w:r>
      <w:r>
        <w:rPr>
          <w:rFonts w:ascii="Arial" w:hAnsi="Arial"/>
          <w:b/>
          <w:i w:val="0"/>
          <w:sz w:val="22"/>
          <w:u w:val="none"/>
        </w:rPr>
        <w:t xml:space="preserve"> (Expediente N° [N° EXPEDIENTE — A COMPLETAR]), a V.S. me presento y digo:</w:t>
      </w:r>
    </w:p>
    <w:p>
      <w:pPr>
        <w:spacing w:before="200" w:after="80"/>
        <w:jc w:val="both"/>
      </w:pPr>
      <w:r>
        <w:rPr>
          <w:rFonts w:ascii="Arial" w:hAnsi="Arial"/>
          <w:b/>
          <w:i w:val="0"/>
          <w:sz w:val="22"/>
          <w:u w:val="single"/>
        </w:rPr>
        <w:t>I.</w:t>
        <w:tab/>
        <w:t>PERSONERÍA</w:t>
      </w:r>
    </w:p>
    <w:p>
      <w:pPr>
        <w:spacing w:before="40" w:after="80"/>
        <w:jc w:val="both"/>
      </w:pPr>
      <w:r>
        <w:rPr>
          <w:rFonts w:ascii="Arial" w:hAnsi="Arial"/>
          <w:b/>
          <w:i w:val="0"/>
          <w:sz w:val="22"/>
          <w:u w:val="none"/>
        </w:rPr>
        <w:t>Que tal como surge de la copia de poder general que acompaño, que declaro bajo juramento es fiel a su original que se encuentra vigente, soy mandataria de LIBRA COMPANIA ARGENTINA DE SEGUROS S.A., con domicilio real en Olazábal 1515, piso 5 of. 505, de la Ciudad de Buenos Aires.</w:t>
      </w:r>
    </w:p>
    <w:p>
      <w:pPr>
        <w:spacing w:before="0" w:after="120"/>
        <w:jc w:val="both"/>
      </w:pPr>
      <w:r>
        <w:rPr>
          <w:rFonts w:ascii="Arial" w:hAnsi="Arial"/>
          <w:b w:val="0"/>
          <w:i w:val="0"/>
          <w:sz w:val="22"/>
          <w:u w:val="none"/>
        </w:rPr>
        <w:t>En el carácter invocado, vengo a contestar la citación en garantía que se le ha cursado a mi conferente, solicitando su total rechazo con costas.</w:t>
      </w:r>
    </w:p>
    <w:p>
      <w:pPr>
        <w:spacing w:before="200" w:after="80"/>
        <w:jc w:val="both"/>
      </w:pPr>
      <w:r>
        <w:rPr>
          <w:rFonts w:ascii="Arial" w:hAnsi="Arial"/>
          <w:b/>
          <w:i w:val="0"/>
          <w:sz w:val="22"/>
          <w:u w:val="single"/>
        </w:rPr>
        <w:t>II.</w:t>
        <w:tab/>
        <w:t>OBJETO</w:t>
      </w:r>
    </w:p>
    <w:p>
      <w:pPr>
        <w:spacing w:before="40" w:after="120"/>
        <w:jc w:val="both"/>
      </w:pPr>
      <w:r>
        <w:rPr>
          <w:rFonts w:ascii="Arial" w:hAnsi="Arial"/>
          <w:b w:val="0"/>
          <w:i w:val="0"/>
          <w:sz w:val="22"/>
          <w:u w:val="none"/>
        </w:rPr>
        <w:t xml:space="preserve">Que, en el carácter invocado, vengo por el presente a contestar, en legal tiempo y forma, la citación en garantía cursada en estas actuaciones, notificada por cédula el </w:t>
      </w:r>
      <w:r>
        <w:rPr>
          <w:rFonts w:ascii="Arial" w:hAnsi="Arial"/>
          <w:b w:val="0"/>
          <w:i w:val="0"/>
          <w:sz w:val="22"/>
          <w:u w:val="single"/>
        </w:rPr>
        <w:t>[FECHA NOTIFICACIÓN — A COMPLETAR]</w:t>
      </w:r>
      <w:r>
        <w:rPr>
          <w:rFonts w:ascii="Arial" w:hAnsi="Arial"/>
          <w:b w:val="0"/>
          <w:i w:val="0"/>
          <w:sz w:val="22"/>
          <w:u w:val="none"/>
        </w:rPr>
        <w:t xml:space="preserve">, cuyo vencimiento opera el </w:t>
      </w:r>
      <w:r>
        <w:rPr>
          <w:rFonts w:ascii="Arial" w:hAnsi="Arial"/>
          <w:b w:val="0"/>
          <w:i w:val="0"/>
          <w:sz w:val="22"/>
          <w:u w:val="single"/>
        </w:rPr>
        <w:t>[FECHA VENCIMIENTO — A COMPLETAR]</w:t>
      </w:r>
      <w:r>
        <w:rPr>
          <w:rFonts w:ascii="Arial" w:hAnsi="Arial"/>
          <w:b w:val="0"/>
          <w:i w:val="0"/>
          <w:sz w:val="22"/>
          <w:u w:val="none"/>
        </w:rPr>
        <w:t>. Contestamos, asimismo, los términos de la demanda, cuyo rechazo pedimos expresamente, con costas.</w:t>
      </w:r>
    </w:p>
    <w:p>
      <w:pPr>
        <w:spacing w:before="200" w:after="80"/>
        <w:jc w:val="both"/>
      </w:pPr>
      <w:r>
        <w:rPr>
          <w:rFonts w:ascii="Arial" w:hAnsi="Arial"/>
          <w:b/>
          <w:i w:val="0"/>
          <w:sz w:val="22"/>
          <w:u w:val="single"/>
        </w:rPr>
        <w:t>III.</w:t>
        <w:tab/>
        <w:t>PÓLIZA</w:t>
      </w:r>
    </w:p>
    <w:p>
      <w:pPr>
        <w:spacing w:before="40" w:after="120"/>
        <w:jc w:val="both"/>
      </w:pPr>
      <w:r>
        <w:rPr>
          <w:rFonts w:ascii="Arial" w:hAnsi="Arial"/>
          <w:b w:val="0"/>
          <w:i w:val="0"/>
          <w:sz w:val="22"/>
          <w:u w:val="none"/>
        </w:rPr>
        <w:t>Mi mandante emitió la póliza 881910 que amparaba -entre otros riesgos- por el de responsabilidad civil hacia terceros, al vehículo FIAT UNO FIRE 1242 MPI 8V dominio ENA060, a nombre de GÓMEZ, GERMÁN, con una vigencia desde el [VIGENCIA DESDE — A COMPLETAR] al [VIGENCIA HASTA — A COMPLETAR] y con el límite de responsabilidad por acontecimiento establecido en las condiciones particulares ([LÍMITE DE COBERTURA — A COMPLETAR]). Adjunto a la presente copia de la póliza.</w:t>
      </w:r>
    </w:p>
    <w:p>
      <w:pPr>
        <w:spacing w:before="0" w:after="120"/>
        <w:jc w:val="both"/>
      </w:pPr>
      <w:r>
        <w:rPr>
          <w:rFonts w:ascii="Arial" w:hAnsi="Arial"/>
          <w:b w:val="0"/>
          <w:i w:val="0"/>
          <w:sz w:val="22"/>
          <w:u w:val="none"/>
        </w:rPr>
        <w:t>Cabe destacar que el actor carece de acción directa y autónoma contra mi representada por lo cual la responsabilidad asegurativa de mi mandante únicamente podrá hacerse efectiva en caso de condena respecto de su asegurado y en la medida del seguro (art. 118 LS).</w:t>
      </w:r>
    </w:p>
    <w:p>
      <w:pPr>
        <w:spacing w:before="200" w:after="80"/>
        <w:jc w:val="both"/>
      </w:pPr>
      <w:r>
        <w:rPr>
          <w:rFonts w:ascii="Arial" w:hAnsi="Arial"/>
          <w:b/>
          <w:i w:val="0"/>
          <w:sz w:val="22"/>
          <w:u w:val="single"/>
        </w:rPr>
        <w:t>IV.</w:t>
        <w:tab/>
        <w:t>ASUME COBERTURA – DENUNCIA LÍMITE – FORMULA RESERVA</w:t>
      </w:r>
    </w:p>
    <w:p>
      <w:pPr>
        <w:spacing w:before="0" w:after="120"/>
        <w:jc w:val="both"/>
      </w:pPr>
      <w:r>
        <w:rPr>
          <w:rFonts w:ascii="Arial" w:hAnsi="Arial"/>
          <w:b w:val="0"/>
          <w:i w:val="0"/>
          <w:sz w:val="22"/>
          <w:u w:val="none"/>
        </w:rPr>
        <w:t>A la fecha de ocurrencia del hecho motivo de esta litis el vehículo FIAT UNO FIRE 1242 MPI 8V dominio ENA060, se hallaba asegurado por mi representada, bajo la póliza 881910, por riesgo de "Responsabilidad Civil con límite" (hasta [LÍMITE DE COBERTURA — A COMPLETAR]), ello conforme la cláusula: "CG-RC 01.1 - Responsabilidad Civil - Riesgo Cubierto: 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 En consecuencia, la eventual responsabilidad de mi mandante se encuentra estricta y taxativamente limitada a los alcances, condiciones y montos máximos pactados contractualmente, los cuales resultan plenamente oponibles tanto al asegurado como a los terceros reclamantes.</w:t>
      </w:r>
    </w:p>
    <w:p>
      <w:pPr>
        <w:spacing w:before="0" w:after="120"/>
        <w:jc w:val="both"/>
      </w:pPr>
      <w:r>
        <w:rPr>
          <w:rFonts w:ascii="Arial" w:hAnsi="Arial"/>
          <w:b w:val="0"/>
          <w:i w:val="0"/>
          <w:sz w:val="22"/>
          <w:u w:val="none"/>
        </w:rPr>
        <w:t>Manifiesto que mi mandante subordina la asunción de la responsabilidad derivada de la póliza contratada, así como de su posterior actuación en este juicio, a la efectiva traba de la litis con respecto al asegurado, toda vez que el actor carece de acción en "forma autónoma" con relación a mi mandante para promover esta demanda.</w:t>
      </w:r>
    </w:p>
    <w:p>
      <w:pPr>
        <w:spacing w:before="0" w:after="120"/>
        <w:jc w:val="both"/>
      </w:pPr>
      <w:r>
        <w:rPr>
          <w:rFonts w:ascii="Arial" w:hAnsi="Arial"/>
          <w:b w:val="0"/>
          <w:i w:val="0"/>
          <w:sz w:val="22"/>
          <w:u w:val="none"/>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pPr>
        <w:spacing w:before="200" w:after="80"/>
        <w:jc w:val="both"/>
      </w:pPr>
      <w:r>
        <w:rPr>
          <w:rFonts w:ascii="Arial" w:hAnsi="Arial"/>
          <w:b/>
          <w:i w:val="0"/>
          <w:sz w:val="22"/>
          <w:u w:val="single"/>
        </w:rPr>
        <w:t>V.</w:t>
        <w:tab/>
        <w:t>NEGATIVA GENERAL</w:t>
      </w:r>
    </w:p>
    <w:p>
      <w:pPr>
        <w:spacing w:before="0" w:after="120"/>
        <w:jc w:val="both"/>
      </w:pPr>
      <w:r>
        <w:rPr>
          <w:rFonts w:ascii="Arial" w:hAnsi="Arial"/>
          <w:b w:val="0"/>
          <w:i w:val="0"/>
          <w:sz w:val="22"/>
          <w:u w:val="none"/>
        </w:rPr>
        <w:t>Conforme lo dispone el art. 356 CPCCN, niego todos y cada uno de los hechos y el derecho invocado por la actora, como así también la autenticidad de toda la documentación que no sea expresamente reconocida en este responde.</w:t>
      </w:r>
    </w:p>
    <w:p>
      <w:pPr>
        <w:spacing w:before="200" w:after="80"/>
        <w:jc w:val="both"/>
      </w:pPr>
      <w:r>
        <w:rPr>
          <w:rFonts w:ascii="Arial" w:hAnsi="Arial"/>
          <w:b/>
          <w:i w:val="0"/>
          <w:sz w:val="22"/>
          <w:u w:val="single"/>
        </w:rPr>
        <w:t>VI.</w:t>
        <w:tab/>
        <w:t>NEGATIVAS ESPECÍFICAS</w:t>
      </w:r>
    </w:p>
    <w:p>
      <w:pPr>
        <w:spacing w:before="40" w:after="80"/>
        <w:jc w:val="both"/>
      </w:pPr>
      <w:r>
        <w:rPr>
          <w:rFonts w:ascii="Arial" w:hAnsi="Arial"/>
          <w:b w:val="0"/>
          <w:i w:val="0"/>
          <w:sz w:val="22"/>
          <w:u w:val="none"/>
        </w:rPr>
        <w:t>En particular, niego:</w:t>
      </w:r>
    </w:p>
    <w:p>
      <w:pPr>
        <w:spacing w:before="0" w:after="80"/>
        <w:jc w:val="both"/>
      </w:pPr>
      <w:r>
        <w:rPr>
          <w:rFonts w:ascii="Arial" w:hAnsi="Arial"/>
          <w:b w:val="0"/>
          <w:i w:val="0"/>
          <w:sz w:val="22"/>
          <w:u w:val="none"/>
        </w:rPr>
        <w:t>1. Que el día 23 de octubre de 2023, siendo aproximadamente las 14:45 hs., la actora se encontrara circulando a bordo del automotor marca RENAULT CLIO MIO dominio PGZ814 por la Autopista Acceso Oeste en sentido Provincia de Buenos Aires</w:t>
      </w:r>
    </w:p>
    <w:p>
      <w:pPr>
        <w:spacing w:before="0" w:after="80"/>
        <w:jc w:val="both"/>
      </w:pPr>
      <w:r>
        <w:rPr>
          <w:rFonts w:ascii="Arial" w:hAnsi="Arial"/>
          <w:b w:val="0"/>
          <w:i w:val="0"/>
          <w:sz w:val="22"/>
          <w:u w:val="none"/>
        </w:rPr>
        <w:t>2. Que el automotor dominio ENA060 conducido por el aquí demandado realizara un giro hacia la derecha y pasara por el carril del medio hasta impactar de frente al automotor de la actora</w:t>
      </w:r>
    </w:p>
    <w:p>
      <w:pPr>
        <w:spacing w:before="0" w:after="80"/>
        <w:jc w:val="both"/>
      </w:pPr>
      <w:r>
        <w:rPr>
          <w:rFonts w:ascii="Arial" w:hAnsi="Arial"/>
          <w:b w:val="0"/>
          <w:i w:val="0"/>
          <w:sz w:val="22"/>
          <w:u w:val="none"/>
        </w:rPr>
        <w:t>3. Que como consecuencia del impacto el vehículo de la actora fuera desplazado hacia la derecha hasta impactar contra el guardarrail</w:t>
      </w:r>
    </w:p>
    <w:p>
      <w:pPr>
        <w:spacing w:before="0" w:after="80"/>
        <w:jc w:val="both"/>
      </w:pPr>
      <w:r>
        <w:rPr>
          <w:rFonts w:ascii="Arial" w:hAnsi="Arial"/>
          <w:b w:val="0"/>
          <w:i w:val="0"/>
          <w:sz w:val="22"/>
          <w:u w:val="none"/>
        </w:rPr>
        <w:t>4. Que el demandado GÓMEZ fuera el responsable exclusivo del siniestro</w:t>
      </w:r>
    </w:p>
    <w:p>
      <w:pPr>
        <w:spacing w:before="0" w:after="80"/>
        <w:jc w:val="both"/>
      </w:pPr>
      <w:r>
        <w:rPr>
          <w:rFonts w:ascii="Arial" w:hAnsi="Arial"/>
          <w:b w:val="0"/>
          <w:i w:val="0"/>
          <w:sz w:val="22"/>
          <w:u w:val="none"/>
        </w:rPr>
        <w:t>5. Que la actora sufriera los daños físicos, psicológicos y materiales que invoca en los montos y proporciones que reclama</w:t>
      </w:r>
    </w:p>
    <w:p>
      <w:pPr>
        <w:spacing w:before="0" w:after="80"/>
        <w:jc w:val="both"/>
      </w:pPr>
      <w:r>
        <w:rPr>
          <w:rFonts w:ascii="Arial" w:hAnsi="Arial"/>
          <w:b w:val="0"/>
          <w:i w:val="0"/>
          <w:sz w:val="22"/>
          <w:u w:val="none"/>
        </w:rPr>
        <w:t>6. Que los montos reclamados por los distintos rubros de daño resulten procedentes en la cuantía peticionada</w:t>
      </w:r>
    </w:p>
    <w:p>
      <w:pPr>
        <w:spacing w:before="200" w:after="80"/>
        <w:jc w:val="both"/>
      </w:pPr>
      <w:r>
        <w:rPr>
          <w:rFonts w:ascii="Arial" w:hAnsi="Arial"/>
          <w:b/>
          <w:i w:val="0"/>
          <w:sz w:val="22"/>
          <w:u w:val="single"/>
        </w:rPr>
        <w:t>VII.</w:t>
        <w:tab/>
        <w:t>EXCEPCIONES PREVIAS</w:t>
      </w:r>
    </w:p>
    <w:p>
      <w:pPr>
        <w:spacing w:before="0" w:after="120"/>
        <w:ind w:left="283"/>
        <w:jc w:val="both"/>
      </w:pPr>
      <w:r>
        <w:rPr>
          <w:rFonts w:ascii="Arial" w:hAnsi="Arial"/>
          <w:b w:val="0"/>
          <w:i w:val="0"/>
          <w:sz w:val="22"/>
          <w:u w:val="none"/>
        </w:rPr>
        <w:t>Prescripción (art. 58 Ley 17.418): Verificar fecha de inicio de mediación prejudicial para determinar si la acción contra la aseguradora se encuentra prescripta. [A COMPLETAR CON FECHA DE MEDIACIÓN]</w:t>
      </w:r>
    </w:p>
    <w:p>
      <w:pPr>
        <w:spacing w:before="200" w:after="80"/>
        <w:jc w:val="both"/>
      </w:pPr>
      <w:r>
        <w:rPr>
          <w:rFonts w:ascii="Arial" w:hAnsi="Arial"/>
          <w:b/>
          <w:i w:val="0"/>
          <w:sz w:val="22"/>
          <w:u w:val="single"/>
        </w:rPr>
        <w:t>VIII.</w:t>
        <w:tab/>
        <w:t>DEFENSA DE FONDO</w:t>
      </w:r>
    </w:p>
    <w:p>
      <w:pPr>
        <w:spacing w:before="80" w:after="80"/>
        <w:jc w:val="both"/>
      </w:pPr>
      <w:r>
        <w:rPr>
          <w:rFonts w:ascii="Arial" w:hAnsi="Arial"/>
          <w:b/>
          <w:i w:val="0"/>
          <w:sz w:val="22"/>
          <w:u w:val="none"/>
        </w:rPr>
        <w:t xml:space="preserve">Impugnación de montos por rubro. </w:t>
      </w:r>
      <w:r>
        <w:rPr>
          <w:rFonts w:ascii="Arial" w:hAnsi="Arial"/>
          <w:b w:val="0"/>
          <w:i w:val="0"/>
          <w:sz w:val="22"/>
          <w:u w:val="none"/>
        </w:rPr>
        <w:t>Los montos reclamados en concepto de daño material, incapacidad sobreviniente y daño moral resultan improcedentes en la cuantía pretendida por no guardar relación de causalidad adecuada con el hecho invocado ni encontrar respaldo en prueba suficiente. Adicionalmente, existe inconsistencia entre el monto en letras ($2.732.580) y el numeral ($4.174.275,82) en el rubro de reparación del rodado, lo que impugna de plano la cuantificación.</w:t>
      </w:r>
    </w:p>
    <w:p>
      <w:pPr>
        <w:spacing w:before="80" w:after="80"/>
        <w:jc w:val="both"/>
      </w:pPr>
      <w:r>
        <w:rPr>
          <w:rFonts w:ascii="Arial" w:hAnsi="Arial"/>
          <w:b/>
          <w:i w:val="0"/>
          <w:sz w:val="22"/>
          <w:u w:val="none"/>
        </w:rPr>
        <w:t xml:space="preserve">Culpa concurrente de la víctima (art. 1729 CCC). </w:t>
      </w:r>
      <w:r>
        <w:rPr>
          <w:rFonts w:ascii="Arial" w:hAnsi="Arial"/>
          <w:b w:val="0"/>
          <w:i w:val="0"/>
          <w:sz w:val="22"/>
          <w:u w:val="none"/>
        </w:rPr>
        <w:t>Sin perjuicio de la negativa general, y para el hipotético caso de que se acredite responsabilidad, la actora habría contribuido causalmente al siniestro mediante su conducción a velocidad inadecuada para las condiciones climáticas (llovizna) existentes al momento del hecho.</w:t>
      </w:r>
    </w:p>
    <w:p>
      <w:pPr>
        <w:spacing w:before="200" w:after="80"/>
        <w:jc w:val="both"/>
      </w:pPr>
      <w:r>
        <w:rPr>
          <w:rFonts w:ascii="Arial" w:hAnsi="Arial"/>
          <w:b/>
          <w:i w:val="0"/>
          <w:sz w:val="22"/>
          <w:u w:val="single"/>
        </w:rPr>
        <w:t>IX.</w:t>
        <w:tab/>
        <w:t>PRUEBA</w:t>
      </w:r>
    </w:p>
    <w:p>
      <w:pPr>
        <w:spacing w:before="120" w:after="60"/>
        <w:jc w:val="both"/>
      </w:pPr>
      <w:r>
        <w:rPr>
          <w:rFonts w:ascii="Arial" w:hAnsi="Arial"/>
          <w:b/>
          <w:i w:val="0"/>
          <w:sz w:val="22"/>
          <w:u w:val="single"/>
        </w:rPr>
        <w:t>A) PRUEBA DOCUMENTAL</w:t>
      </w:r>
    </w:p>
    <w:p>
      <w:pPr>
        <w:spacing w:before="0" w:after="60"/>
        <w:ind w:left="283"/>
        <w:jc w:val="both"/>
      </w:pPr>
      <w:r>
        <w:rPr>
          <w:rFonts w:ascii="Arial" w:hAnsi="Arial"/>
          <w:b w:val="0"/>
          <w:i w:val="0"/>
          <w:sz w:val="22"/>
          <w:u w:val="none"/>
        </w:rPr>
        <w:t>Poder general para actuar en juicio</w:t>
      </w:r>
    </w:p>
    <w:p>
      <w:pPr>
        <w:spacing w:before="0" w:after="60"/>
        <w:ind w:left="283"/>
        <w:jc w:val="both"/>
      </w:pPr>
      <w:r>
        <w:rPr>
          <w:rFonts w:ascii="Arial" w:hAnsi="Arial"/>
          <w:b w:val="0"/>
          <w:i w:val="0"/>
          <w:sz w:val="22"/>
          <w:u w:val="none"/>
        </w:rPr>
        <w:t>Póliza N° 881910 con condiciones generales y particulares</w:t>
      </w:r>
    </w:p>
    <w:p>
      <w:pPr>
        <w:spacing w:before="0" w:after="60"/>
        <w:ind w:left="283"/>
        <w:jc w:val="both"/>
      </w:pPr>
      <w:r>
        <w:rPr>
          <w:rFonts w:ascii="Arial" w:hAnsi="Arial"/>
          <w:b w:val="0"/>
          <w:i w:val="0"/>
          <w:sz w:val="22"/>
          <w:u w:val="none"/>
        </w:rPr>
        <w:t>Expediente de siniestros de Libra vinculado al hecho</w:t>
      </w:r>
    </w:p>
    <w:p>
      <w:pPr>
        <w:spacing w:before="0" w:after="60"/>
        <w:ind w:left="283"/>
        <w:jc w:val="both"/>
      </w:pPr>
      <w:r>
        <w:rPr>
          <w:rFonts w:ascii="Arial" w:hAnsi="Arial"/>
          <w:b w:val="0"/>
          <w:i w:val="0"/>
          <w:sz w:val="22"/>
          <w:u w:val="none"/>
        </w:rPr>
        <w:t>Acta de mediación prejudicial</w:t>
      </w:r>
    </w:p>
    <w:p>
      <w:pPr>
        <w:spacing w:before="120" w:after="60"/>
        <w:jc w:val="both"/>
      </w:pPr>
      <w:r>
        <w:rPr>
          <w:rFonts w:ascii="Arial" w:hAnsi="Arial"/>
          <w:b/>
          <w:i w:val="0"/>
          <w:sz w:val="22"/>
          <w:u w:val="single"/>
        </w:rPr>
        <w:t>B) PRUEBA INFORMATIVA</w:t>
      </w:r>
    </w:p>
    <w:p>
      <w:pPr>
        <w:spacing w:before="0" w:after="60"/>
        <w:ind w:left="283"/>
        <w:jc w:val="both"/>
      </w:pPr>
      <w:r>
        <w:rPr>
          <w:rFonts w:ascii="Arial" w:hAnsi="Arial"/>
          <w:b w:val="0"/>
          <w:i w:val="0"/>
          <w:sz w:val="22"/>
          <w:u w:val="none"/>
        </w:rPr>
        <w:t>A la DNRPA para que informe titularidad y estado del dominio ENA060 a la fecha del siniestro</w:t>
      </w:r>
    </w:p>
    <w:p>
      <w:pPr>
        <w:spacing w:before="0" w:after="60"/>
        <w:ind w:left="283"/>
        <w:jc w:val="both"/>
      </w:pPr>
      <w:r>
        <w:rPr>
          <w:rFonts w:ascii="Arial" w:hAnsi="Arial"/>
          <w:b w:val="0"/>
          <w:i w:val="0"/>
          <w:sz w:val="22"/>
          <w:u w:val="none"/>
        </w:rPr>
        <w:t>Al Juzgado interviniente en las actuaciones penales si las hubiere, para que informe sobre el resultado de las mismas</w:t>
      </w:r>
    </w:p>
    <w:p>
      <w:pPr>
        <w:spacing w:before="120" w:after="60"/>
        <w:jc w:val="both"/>
      </w:pPr>
      <w:r>
        <w:rPr>
          <w:rFonts w:ascii="Arial" w:hAnsi="Arial"/>
          <w:b/>
          <w:i w:val="0"/>
          <w:sz w:val="22"/>
          <w:u w:val="single"/>
        </w:rPr>
        <w:t>C) PRUEBA PERICIAL</w:t>
      </w:r>
    </w:p>
    <w:p>
      <w:pPr>
        <w:spacing w:before="0" w:after="60"/>
        <w:ind w:left="283"/>
        <w:jc w:val="both"/>
      </w:pPr>
      <w:r>
        <w:rPr>
          <w:rFonts w:ascii="Arial" w:hAnsi="Arial"/>
          <w:b w:val="0"/>
          <w:i w:val="0"/>
          <w:sz w:val="22"/>
          <w:u w:val="none"/>
        </w:rPr>
        <w:t>Pericia accidentológica para determinar la mecánica del accidente y la eventual concurrencia causal de los vehículos intervinientes</w:t>
      </w:r>
    </w:p>
    <w:p>
      <w:pPr>
        <w:spacing w:before="0" w:after="60"/>
        <w:ind w:left="283"/>
        <w:jc w:val="both"/>
      </w:pPr>
      <w:r>
        <w:rPr>
          <w:rFonts w:ascii="Arial" w:hAnsi="Arial"/>
          <w:b w:val="0"/>
          <w:i w:val="0"/>
          <w:sz w:val="22"/>
          <w:u w:val="none"/>
        </w:rPr>
        <w:t>Pericia médica para evaluar las lesiones reclamadas y su relación de causalidad con el hecho de autos</w:t>
      </w:r>
    </w:p>
    <w:p>
      <w:pPr>
        <w:spacing w:before="120" w:after="60"/>
        <w:jc w:val="both"/>
      </w:pPr>
      <w:r>
        <w:rPr>
          <w:rFonts w:ascii="Arial" w:hAnsi="Arial"/>
          <w:b/>
          <w:i w:val="0"/>
          <w:sz w:val="22"/>
          <w:u w:val="single"/>
        </w:rPr>
        <w:t>E) PRUEBA CONFESIONAL</w:t>
      </w:r>
    </w:p>
    <w:p>
      <w:pPr>
        <w:spacing w:before="0" w:after="60"/>
        <w:ind w:left="283"/>
        <w:jc w:val="both"/>
      </w:pPr>
      <w:r>
        <w:rPr>
          <w:rFonts w:ascii="Arial" w:hAnsi="Arial"/>
          <w:b w:val="0"/>
          <w:i w:val="0"/>
          <w:sz w:val="22"/>
          <w:u w:val="none"/>
        </w:rPr>
        <w:t>Absolución de posiciones de la actora sobre los hechos invocados en la demanda</w:t>
      </w:r>
    </w:p>
    <w:p>
      <w:pPr>
        <w:spacing w:before="200" w:after="80"/>
        <w:jc w:val="both"/>
      </w:pPr>
      <w:r>
        <w:rPr>
          <w:rFonts w:ascii="Arial" w:hAnsi="Arial"/>
          <w:b/>
          <w:i w:val="0"/>
          <w:sz w:val="22"/>
          <w:u w:val="single"/>
        </w:rPr>
        <w:t>X.</w:t>
        <w:tab/>
        <w:t>RESERVA DEL CASO FEDERAL</w:t>
      </w:r>
    </w:p>
    <w:p>
      <w:pPr>
        <w:spacing w:before="0" w:after="120"/>
        <w:jc w:val="both"/>
      </w:pPr>
      <w:r>
        <w:rPr>
          <w:rFonts w:ascii="Arial" w:hAnsi="Arial"/>
          <w:b w:val="0"/>
          <w:i w:val="0"/>
          <w:sz w:val="22"/>
          <w:u w:val="none"/>
        </w:rPr>
        <w:t>Para el hipotético caso de que V.S. no haga lugar a las defensas articuladas, se violarían derechos y garantías constitucionales, por lo que esta parte formula expresa reserva para ocurrir ante la Excma. Corte Suprema de Justicia de la Nación conforme el art. 14 de la ley 48.</w:t>
      </w:r>
    </w:p>
    <w:p>
      <w:pPr>
        <w:spacing w:before="200" w:after="80"/>
        <w:jc w:val="both"/>
      </w:pPr>
      <w:r>
        <w:rPr>
          <w:rFonts w:ascii="Arial" w:hAnsi="Arial"/>
          <w:b/>
          <w:i w:val="0"/>
          <w:sz w:val="22"/>
          <w:u w:val="single"/>
        </w:rPr>
        <w:t>XI.</w:t>
        <w:tab/>
        <w:t>PETITORIO</w:t>
      </w:r>
    </w:p>
    <w:p>
      <w:pPr>
        <w:spacing w:before="0" w:after="120"/>
        <w:jc w:val="both"/>
      </w:pPr>
      <w:r>
        <w:rPr>
          <w:rFonts w:ascii="Arial" w:hAnsi="Arial"/>
          <w:b w:val="0"/>
          <w:i w:val="0"/>
          <w:sz w:val="22"/>
          <w:u w:val="none"/>
        </w:rPr>
        <w:t>Por lo expuesto, solicito: a) Se me tenga por presentado, por parte en el carácter de citada en garantía y por constituido el domicilio procesal indicado; b) Se rechace en todas sus partes la citación en garantía con expresa imposición de costas; c) Se tenga presente el límite de cobertura de la póliza N° 881910 como tope de la eventual responsabilidad de mi mandante; d) Se provea la prueba ofrecida en la oportunidad procesal correspondiente.</w:t>
      </w:r>
    </w:p>
    <w:p>
      <w:pPr>
        <w:spacing w:before="320" w:after="80"/>
        <w:jc w:val="both"/>
      </w:pPr>
      <w:r>
        <w:rPr>
          <w:rFonts w:ascii="Arial" w:hAnsi="Arial"/>
          <w:b w:val="0"/>
          <w:i w:val="0"/>
          <w:sz w:val="22"/>
          <w:u w:val="none"/>
        </w:rPr>
        <w:t>Proveer así,</w:t>
      </w:r>
    </w:p>
    <w:p>
      <w:pPr>
        <w:spacing w:before="0" w:after="80"/>
        <w:jc w:val="both"/>
      </w:pPr>
      <w:r>
        <w:rPr>
          <w:rFonts w:ascii="Arial" w:hAnsi="Arial"/>
          <w:b/>
          <w:i w:val="0"/>
          <w:sz w:val="22"/>
          <w:u w:val="none"/>
        </w:rPr>
        <w:t>Será Justicia.</w:t>
      </w:r>
    </w:p>
    <w:sectPr w:rsidR="00FC693F" w:rsidRPr="0006063C" w:rsidSect="00034616">
      <w:pgSz w:w="12240" w:h="15840"/>
      <w:pgMar w:top="2835" w:right="850" w:bottom="1134" w:left="2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