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both"/>
      </w:pPr>
      <w:r>
        <w:rPr>
          <w:rFonts w:ascii="Arial" w:hAnsi="Arial"/>
          <w:b/>
          <w:i w:val="0"/>
          <w:sz w:val="22"/>
          <w:u w:val="single"/>
        </w:rPr>
        <w:t>CONTESTA DEMANDA CITADA EN GARANTÍA – OFRECE PRUEBA</w:t>
      </w:r>
    </w:p>
    <w:p>
      <w:pPr>
        <w:spacing w:before="0" w:after="160"/>
        <w:jc w:val="both"/>
      </w:pPr>
      <w:r>
        <w:rPr>
          <w:rFonts w:ascii="Arial" w:hAnsi="Arial"/>
          <w:b w:val="0"/>
          <w:i w:val="0"/>
          <w:sz w:val="22"/>
          <w:u w:val="none"/>
        </w:rPr>
        <w:t>Señor Juez:</w:t>
      </w:r>
    </w:p>
    <w:p>
      <w:pPr>
        <w:spacing w:before="0" w:after="160"/>
        <w:jc w:val="both"/>
      </w:pPr>
      <w:r>
        <w:rPr>
          <w:rFonts w:ascii="Arial" w:hAnsi="Arial"/>
          <w:b/>
          <w:i w:val="0"/>
          <w:sz w:val="22"/>
          <w:u w:val="none"/>
        </w:rPr>
        <w:t xml:space="preserve">[NOMBRE — A COMPLETAR] (T__ F__ CPACF, CUIT [CUIT — A COMPLETAR], Monotributista), letrada apoderada, mail: [MAIL — A COMPLETAR], constituyendo domicilio legal en la calle Olazabal 1515, piso 5 of. 505, CABA, y domicilio electrónico [CUIT — A COMPLETAR], en los autos caratulados: </w:t>
      </w:r>
      <w:r>
        <w:rPr>
          <w:rFonts w:ascii="Arial" w:hAnsi="Arial"/>
          <w:b/>
          <w:i w:val="0"/>
          <w:sz w:val="22"/>
          <w:u w:val="none"/>
        </w:rPr>
        <w:t>"SORIA, ADRIANA ANGÉLICA C/ GÓMEZ, GERMÁN Y OTRO S/DAÑOS Y PERJUICIOS"</w:t>
      </w:r>
      <w:r>
        <w:rPr>
          <w:rFonts w:ascii="Arial" w:hAnsi="Arial"/>
          <w:b/>
          <w:i w:val="0"/>
          <w:sz w:val="22"/>
          <w:u w:val="none"/>
        </w:rPr>
        <w:t xml:space="preserve"> (Expediente N° [N° EXPEDIENTE — A COMPLETAR]), a V.S. me presento y digo:</w:t>
      </w:r>
    </w:p>
    <w:p>
      <w:pPr>
        <w:spacing w:before="200" w:after="80"/>
        <w:jc w:val="both"/>
      </w:pPr>
      <w:r>
        <w:rPr>
          <w:rFonts w:ascii="Arial" w:hAnsi="Arial"/>
          <w:b/>
          <w:i w:val="0"/>
          <w:sz w:val="22"/>
          <w:u w:val="single"/>
        </w:rPr>
        <w:t>I.</w:t>
        <w:tab/>
        <w:t>PERSONERÍA</w:t>
      </w:r>
    </w:p>
    <w:p>
      <w:pPr>
        <w:spacing w:before="40" w:after="80"/>
        <w:jc w:val="both"/>
      </w:pPr>
      <w:r>
        <w:rPr>
          <w:rFonts w:ascii="Arial" w:hAnsi="Arial"/>
          <w:b/>
          <w:i w:val="0"/>
          <w:sz w:val="22"/>
          <w:u w:val="none"/>
        </w:rPr>
        <w:t>Que tal como surge de la copia de poder general que acompaño, que declaro bajo juramento es fiel a su original que se encuentra vigente, soy mandataria de LIBRA COMPANIA ARGENTINA DE SEGUROS S.A., con domicilio real en Olazábal 1515, piso 5 of. 505, de la Ciudad de Buenos Aires.</w:t>
      </w:r>
    </w:p>
    <w:p>
      <w:pPr>
        <w:spacing w:before="0" w:after="120"/>
        <w:jc w:val="both"/>
      </w:pPr>
      <w:r>
        <w:rPr>
          <w:rFonts w:ascii="Arial" w:hAnsi="Arial"/>
          <w:b w:val="0"/>
          <w:i w:val="0"/>
          <w:sz w:val="22"/>
          <w:u w:val="none"/>
        </w:rPr>
        <w:t>En el carácter invocado, vengo a contestar la citación en garantía que se le ha cursado a mi conferente, solicitando su total rechazo con costas.</w:t>
      </w:r>
    </w:p>
    <w:p>
      <w:pPr>
        <w:spacing w:before="200" w:after="80"/>
        <w:jc w:val="both"/>
      </w:pPr>
      <w:r>
        <w:rPr>
          <w:rFonts w:ascii="Arial" w:hAnsi="Arial"/>
          <w:b/>
          <w:i w:val="0"/>
          <w:sz w:val="22"/>
          <w:u w:val="single"/>
        </w:rPr>
        <w:t>II.</w:t>
        <w:tab/>
        <w:t>OBJETO</w:t>
      </w:r>
    </w:p>
    <w:p>
      <w:pPr>
        <w:spacing w:before="40" w:after="120"/>
        <w:jc w:val="both"/>
      </w:pPr>
      <w:r>
        <w:rPr>
          <w:rFonts w:ascii="Arial" w:hAnsi="Arial"/>
          <w:b w:val="0"/>
          <w:i w:val="0"/>
          <w:sz w:val="22"/>
          <w:u w:val="none"/>
        </w:rPr>
        <w:t xml:space="preserve">Que, en el carácter invocado, vengo por el presente a contestar, en legal tiempo y forma, la citación en garantía cursada en estas actuaciones, notificada por cédula el </w:t>
      </w:r>
      <w:r>
        <w:rPr>
          <w:rFonts w:ascii="Arial" w:hAnsi="Arial"/>
          <w:b w:val="0"/>
          <w:i w:val="0"/>
          <w:sz w:val="22"/>
          <w:u w:val="single"/>
        </w:rPr>
        <w:t>[FECHA NOTIFICACIÓN — A COMPLETAR]</w:t>
      </w:r>
      <w:r>
        <w:rPr>
          <w:rFonts w:ascii="Arial" w:hAnsi="Arial"/>
          <w:b w:val="0"/>
          <w:i w:val="0"/>
          <w:sz w:val="22"/>
          <w:u w:val="none"/>
        </w:rPr>
        <w:t xml:space="preserve">, cuyo vencimiento opera el </w:t>
      </w:r>
      <w:r>
        <w:rPr>
          <w:rFonts w:ascii="Arial" w:hAnsi="Arial"/>
          <w:b w:val="0"/>
          <w:i w:val="0"/>
          <w:sz w:val="22"/>
          <w:u w:val="single"/>
        </w:rPr>
        <w:t>[FECHA VENCIMIENTO — A COMPLETAR]</w:t>
      </w:r>
      <w:r>
        <w:rPr>
          <w:rFonts w:ascii="Arial" w:hAnsi="Arial"/>
          <w:b w:val="0"/>
          <w:i w:val="0"/>
          <w:sz w:val="22"/>
          <w:u w:val="none"/>
        </w:rPr>
        <w:t>. Contestamos, asimismo, los términos de la demanda, cuyo rechazo pedimos expresamente, con costas.</w:t>
      </w:r>
    </w:p>
    <w:p>
      <w:pPr>
        <w:spacing w:before="200" w:after="80"/>
        <w:jc w:val="both"/>
      </w:pPr>
      <w:r>
        <w:rPr>
          <w:rFonts w:ascii="Arial" w:hAnsi="Arial"/>
          <w:b/>
          <w:i w:val="0"/>
          <w:sz w:val="22"/>
          <w:u w:val="single"/>
        </w:rPr>
        <w:t>III.</w:t>
        <w:tab/>
        <w:t>PÓLIZA</w:t>
      </w:r>
    </w:p>
    <w:p>
      <w:pPr>
        <w:spacing w:before="40" w:after="120"/>
        <w:jc w:val="both"/>
      </w:pPr>
      <w:r>
        <w:rPr>
          <w:rFonts w:ascii="Arial" w:hAnsi="Arial"/>
          <w:b w:val="0"/>
          <w:i w:val="0"/>
          <w:sz w:val="22"/>
          <w:u w:val="none"/>
        </w:rPr>
        <w:t>Mi mandante emitió la póliza 881910 que amparaba -entre otros riesgos- por el de responsabilidad civil hacia terceros, al vehículo FIAT UNO FIRE 1242 MPI 8V dominio ENA060, a nombre de GÓMEZ, GERMÁN, con una vigencia desde el [VIGENCIA DESDE — A COMPLETAR] al [VIGENCIA HASTA — A COMPLETAR] y con el límite de responsabilidad por acontecimiento establecido en las condiciones particulares ([LÍMITE DE COBERTURA — A COMPLETAR]). Adjunto a la presente copia de la póliza.</w:t>
      </w:r>
    </w:p>
    <w:p>
      <w:pPr>
        <w:spacing w:before="0" w:after="120"/>
        <w:jc w:val="both"/>
      </w:pPr>
      <w:r>
        <w:rPr>
          <w:rFonts w:ascii="Arial" w:hAnsi="Arial"/>
          <w:b w:val="0"/>
          <w:i w:val="0"/>
          <w:sz w:val="22"/>
          <w:u w:val="none"/>
        </w:rPr>
        <w:t>Cabe destacar que el actor carece de acción directa y autónoma contra mi representada por lo cual la responsabilidad asegurativa de mi mandante únicamente podrá hacerse efectiva en caso de condena respecto de su asegurado y en la medida del seguro (art. 118 LS).</w:t>
      </w:r>
    </w:p>
    <w:p>
      <w:pPr>
        <w:spacing w:before="200" w:after="80"/>
        <w:jc w:val="both"/>
      </w:pPr>
      <w:r>
        <w:rPr>
          <w:rFonts w:ascii="Arial" w:hAnsi="Arial"/>
          <w:b/>
          <w:i w:val="0"/>
          <w:sz w:val="22"/>
          <w:u w:val="single"/>
        </w:rPr>
        <w:t>IV.</w:t>
        <w:tab/>
        <w:t>ASUME COBERTURA – DENUNCIA LÍMITE – FORMULA RESERVA</w:t>
      </w:r>
    </w:p>
    <w:p>
      <w:pPr>
        <w:spacing w:before="0" w:after="120"/>
        <w:jc w:val="both"/>
      </w:pPr>
      <w:r>
        <w:rPr>
          <w:rFonts w:ascii="Arial" w:hAnsi="Arial"/>
          <w:b w:val="0"/>
          <w:i w:val="0"/>
          <w:sz w:val="22"/>
          <w:u w:val="none"/>
        </w:rPr>
        <w:t>A la fecha de ocurrencia del hecho motivo de esta litis el vehículo FIAT UNO FIRE 1242 MPI 8V dominio ENA060, se hallaba asegurado por mi representada, bajo la póliza 881910, por riesgo de "Responsabilidad Civil con límite" (hasta [LÍMITE DE COBERTURA — A COMPLETAR]), ello conforme la cláusula: "CG-RC 01.1 - Responsabilidad Civil - Riesgo Cubierto: El Asegurador se obliga a mantener indemne al Asegurado y/o a la persona que con su autorización conduzca el vehículo objeto del seguro (en adelante el Conductor), por cuanto deban a un tercero como consecuencia de daños causados por ese vehículo o por la carga que transporte en condiciones reglamentarias, por hechos acaecidos en el plazo convenido, en razón de la responsabilidad civil que pueda resultar a cargo de ellos. El 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 En consecuencia, la eventual responsabilidad de mi mandante se encuentra estricta y taxativamente limitada a los alcances, condiciones y montos máximos pactados contractualmente, los cuales resultan plenamente oponibles tanto al asegurado como a los terceros reclamantes.</w:t>
      </w:r>
    </w:p>
    <w:p>
      <w:pPr>
        <w:spacing w:before="0" w:after="120"/>
        <w:jc w:val="both"/>
      </w:pPr>
      <w:r>
        <w:rPr>
          <w:rFonts w:ascii="Arial" w:hAnsi="Arial"/>
          <w:b w:val="0"/>
          <w:i w:val="0"/>
          <w:sz w:val="22"/>
          <w:u w:val="none"/>
        </w:rPr>
        <w:t>Manifiesto que mi mandante subordina la asunción de la responsabilidad derivada de la póliza contratada, así como de su posterior actuación en este juicio, a la efectiva traba de la litis con respecto al asegurado, toda vez que el actor carece de acción en "forma autónoma" con relación a mi mandante para promover esta demanda.</w:t>
      </w:r>
    </w:p>
    <w:p>
      <w:pPr>
        <w:spacing w:before="0" w:after="120"/>
        <w:jc w:val="both"/>
      </w:pPr>
      <w:r>
        <w:rPr>
          <w:rFonts w:ascii="Arial" w:hAnsi="Arial"/>
          <w:b w:val="0"/>
          <w:i w:val="0"/>
          <w:sz w:val="22"/>
          <w:u w:val="none"/>
        </w:rPr>
        <w:t>Asimismo, mi representada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pPr>
        <w:spacing w:before="200" w:after="80"/>
        <w:jc w:val="both"/>
      </w:pPr>
      <w:r>
        <w:rPr>
          <w:rFonts w:ascii="Arial" w:hAnsi="Arial"/>
          <w:b/>
          <w:i w:val="0"/>
          <w:sz w:val="22"/>
          <w:u w:val="single"/>
        </w:rPr>
        <w:t>V.</w:t>
        <w:tab/>
        <w:t>NEGATIVA GENERAL</w:t>
      </w:r>
    </w:p>
    <w:p>
      <w:pPr>
        <w:spacing w:before="0" w:after="120"/>
        <w:jc w:val="both"/>
      </w:pPr>
      <w:r>
        <w:rPr>
          <w:rFonts w:ascii="Arial" w:hAnsi="Arial"/>
          <w:b w:val="0"/>
          <w:i w:val="0"/>
          <w:sz w:val="22"/>
          <w:u w:val="none"/>
        </w:rPr>
        <w:t>Conforme lo dispone el art. 356 CPCCN, niego todos y cada uno de los hechos y el derecho invocado por la actora, como así también la autenticidad de toda la documentación que no sea expresamente reconocida en este responde.</w:t>
      </w:r>
    </w:p>
    <w:p>
      <w:pPr>
        <w:spacing w:before="200" w:after="80"/>
        <w:jc w:val="both"/>
      </w:pPr>
      <w:r>
        <w:rPr>
          <w:rFonts w:ascii="Arial" w:hAnsi="Arial"/>
          <w:b/>
          <w:i w:val="0"/>
          <w:sz w:val="22"/>
          <w:u w:val="single"/>
        </w:rPr>
        <w:t>VI.</w:t>
        <w:tab/>
        <w:t>NEGATIVAS ESPECÍFICAS</w:t>
      </w:r>
    </w:p>
    <w:p>
      <w:pPr>
        <w:spacing w:before="40" w:after="80"/>
        <w:jc w:val="both"/>
      </w:pPr>
      <w:r>
        <w:rPr>
          <w:rFonts w:ascii="Arial" w:hAnsi="Arial"/>
          <w:b w:val="0"/>
          <w:i w:val="0"/>
          <w:sz w:val="22"/>
          <w:u w:val="none"/>
        </w:rPr>
        <w:t>En particular, niego:</w:t>
      </w:r>
    </w:p>
    <w:p>
      <w:pPr>
        <w:spacing w:before="0" w:after="80"/>
        <w:jc w:val="both"/>
      </w:pPr>
      <w:r>
        <w:rPr>
          <w:rFonts w:ascii="Arial" w:hAnsi="Arial"/>
          <w:b w:val="0"/>
          <w:i w:val="0"/>
          <w:sz w:val="22"/>
          <w:u w:val="none"/>
        </w:rPr>
        <w:t>1. Que La actora es propietaria del automotor marca RENAULT, modelo CLIO MIO 1.2 5 P CONFORT PACK SAT, año 2015, dominio PGZ814.</w:t>
      </w:r>
    </w:p>
    <w:p>
      <w:pPr>
        <w:spacing w:before="0" w:after="80"/>
        <w:jc w:val="both"/>
      </w:pPr>
      <w:r>
        <w:rPr>
          <w:rFonts w:ascii="Arial" w:hAnsi="Arial"/>
          <w:b w:val="0"/>
          <w:i w:val="0"/>
          <w:sz w:val="22"/>
          <w:u w:val="none"/>
        </w:rPr>
        <w:t>2. Que El día 23 de octubre del 2023, siendo aproximadamente la 14:45 hs., la suscripta se encontraba circulando a bordo del referido automotor, conduciendo la misma.</w:t>
      </w:r>
    </w:p>
    <w:p>
      <w:pPr>
        <w:spacing w:before="0" w:after="80"/>
        <w:jc w:val="both"/>
      </w:pPr>
      <w:r>
        <w:rPr>
          <w:rFonts w:ascii="Arial" w:hAnsi="Arial"/>
          <w:b w:val="0"/>
          <w:i w:val="0"/>
          <w:sz w:val="22"/>
          <w:u w:val="none"/>
        </w:rPr>
        <w:t>3. Que El Sr. Carlos José Liniers Lázaro, su cónyuge, se encontraba en el asiento del acompañante.</w:t>
      </w:r>
    </w:p>
    <w:p>
      <w:pPr>
        <w:spacing w:before="0" w:after="80"/>
        <w:jc w:val="both"/>
      </w:pPr>
      <w:r>
        <w:rPr>
          <w:rFonts w:ascii="Arial" w:hAnsi="Arial"/>
          <w:b w:val="0"/>
          <w:i w:val="0"/>
          <w:sz w:val="22"/>
          <w:u w:val="none"/>
        </w:rPr>
        <w:t>4. Que Circulaban por el carril lento (derecha) de la Autopista Acceso Oeste en sentido Provincia de Buenos Aires.</w:t>
      </w:r>
    </w:p>
    <w:p>
      <w:pPr>
        <w:spacing w:before="0" w:after="80"/>
        <w:jc w:val="both"/>
      </w:pPr>
      <w:r>
        <w:rPr>
          <w:rFonts w:ascii="Arial" w:hAnsi="Arial"/>
          <w:b w:val="0"/>
          <w:i w:val="0"/>
          <w:sz w:val="22"/>
          <w:u w:val="none"/>
        </w:rPr>
        <w:t>5. Que Momento en que caía una leve llovizna.</w:t>
      </w:r>
    </w:p>
    <w:p>
      <w:pPr>
        <w:spacing w:before="0" w:after="80"/>
        <w:jc w:val="both"/>
      </w:pPr>
      <w:r>
        <w:rPr>
          <w:rFonts w:ascii="Arial" w:hAnsi="Arial"/>
          <w:b w:val="0"/>
          <w:i w:val="0"/>
          <w:sz w:val="22"/>
          <w:u w:val="none"/>
        </w:rPr>
        <w:t>6. Que Aproximadamente a la altura del Partido de Morón, el automotor ENA060, conducido por el aquí demandado, venía circulando por el tercer carril (el de la izquierda), más adelantado que el automotor de la aquí actora.</w:t>
      </w:r>
    </w:p>
    <w:p>
      <w:pPr>
        <w:spacing w:before="0" w:after="80"/>
        <w:jc w:val="both"/>
      </w:pPr>
      <w:r>
        <w:rPr>
          <w:rFonts w:ascii="Arial" w:hAnsi="Arial"/>
          <w:b w:val="0"/>
          <w:i w:val="0"/>
          <w:sz w:val="22"/>
          <w:u w:val="none"/>
        </w:rPr>
        <w:t>7. Que Por algún motivo que desconoce esta parte, el automotor dominio ENA060 realizó un giro hacia la derecha, pasó por el carril del medio y terminó quedando en sentido Capital Federal.</w:t>
      </w:r>
    </w:p>
    <w:p>
      <w:pPr>
        <w:spacing w:before="0" w:after="80"/>
        <w:jc w:val="both"/>
      </w:pPr>
      <w:r>
        <w:rPr>
          <w:rFonts w:ascii="Arial" w:hAnsi="Arial"/>
          <w:b w:val="0"/>
          <w:i w:val="0"/>
          <w:sz w:val="22"/>
          <w:u w:val="none"/>
        </w:rPr>
        <w:t>8. Que De modo que intempestivamente impactó de frente al automotor de la suscripta.</w:t>
      </w:r>
    </w:p>
    <w:p>
      <w:pPr>
        <w:spacing w:before="0" w:after="80"/>
        <w:jc w:val="both"/>
      </w:pPr>
      <w:r>
        <w:rPr>
          <w:rFonts w:ascii="Arial" w:hAnsi="Arial"/>
          <w:b w:val="0"/>
          <w:i w:val="0"/>
          <w:sz w:val="22"/>
          <w:u w:val="none"/>
        </w:rPr>
        <w:t>9. Que El contacto se produjo a la altura de la óptica izquierda de ambos automotores.</w:t>
      </w:r>
    </w:p>
    <w:p>
      <w:pPr>
        <w:spacing w:before="0" w:after="80"/>
        <w:jc w:val="both"/>
      </w:pPr>
      <w:r>
        <w:rPr>
          <w:rFonts w:ascii="Arial" w:hAnsi="Arial"/>
          <w:b w:val="0"/>
          <w:i w:val="0"/>
          <w:sz w:val="22"/>
          <w:u w:val="none"/>
        </w:rPr>
        <w:t>10. Que Producto del mismo, el vehículo de la suscripta fue desplazado hacia la derecha, hasta que impactó contra el guardarrail con su lado derecho y se detuvo.</w:t>
      </w:r>
    </w:p>
    <w:p>
      <w:pPr>
        <w:spacing w:before="0" w:after="80"/>
        <w:jc w:val="both"/>
      </w:pPr>
      <w:r>
        <w:rPr>
          <w:rFonts w:ascii="Arial" w:hAnsi="Arial"/>
          <w:b w:val="0"/>
          <w:i w:val="0"/>
          <w:sz w:val="22"/>
          <w:u w:val="none"/>
        </w:rPr>
        <w:t>11. Que Los conductores implicados descendieron de sus vehículos para intercambiar los datos y tomar fotografías de los rodados.</w:t>
      </w:r>
    </w:p>
    <w:p>
      <w:pPr>
        <w:spacing w:before="0" w:after="80"/>
        <w:jc w:val="both"/>
      </w:pPr>
      <w:r>
        <w:rPr>
          <w:rFonts w:ascii="Arial" w:hAnsi="Arial"/>
          <w:b w:val="0"/>
          <w:i w:val="0"/>
          <w:sz w:val="22"/>
          <w:u w:val="none"/>
        </w:rPr>
        <w:t>12. Que El titular de dominio del automotor marca FIAT, modelo UNO FIRE 1242 MPI 8V, dominio ENA060, lo era el aquí demandado Germán Gómez.</w:t>
      </w:r>
    </w:p>
    <w:p>
      <w:pPr>
        <w:spacing w:before="0" w:after="80"/>
        <w:jc w:val="both"/>
      </w:pPr>
      <w:r>
        <w:rPr>
          <w:rFonts w:ascii="Arial" w:hAnsi="Arial"/>
          <w:b w:val="0"/>
          <w:i w:val="0"/>
          <w:sz w:val="22"/>
          <w:u w:val="none"/>
        </w:rPr>
        <w:t>13. Que Con posterioridad al siniestro, previo a acudir a la vía judicial, se reclamó el resarcimiento a través de la vía administrativa, con la compañía aseguradora citada en garantía.</w:t>
      </w:r>
    </w:p>
    <w:p>
      <w:pPr>
        <w:spacing w:before="0" w:after="80"/>
        <w:jc w:val="both"/>
      </w:pPr>
      <w:r>
        <w:rPr>
          <w:rFonts w:ascii="Arial" w:hAnsi="Arial"/>
          <w:b w:val="0"/>
          <w:i w:val="0"/>
          <w:sz w:val="22"/>
          <w:u w:val="none"/>
        </w:rPr>
        <w:t>14. Que El automotor dominio ENA060, conducido por el aquí demandado, resultó ser el embistente.</w:t>
      </w:r>
    </w:p>
    <w:p>
      <w:pPr>
        <w:spacing w:before="0" w:after="80"/>
        <w:jc w:val="both"/>
      </w:pPr>
      <w:r>
        <w:rPr>
          <w:rFonts w:ascii="Arial" w:hAnsi="Arial"/>
          <w:b w:val="0"/>
          <w:i w:val="0"/>
          <w:sz w:val="22"/>
          <w:u w:val="none"/>
        </w:rPr>
        <w:t>15. Que El demandado actuó con imprudencia, negligencia o impericia, omitiendo las diligencias que las circunstancias de tiempo y lugar le imponían (arts. 1724 y 1725 CCCN).</w:t>
      </w:r>
    </w:p>
    <w:p>
      <w:pPr>
        <w:spacing w:before="0" w:after="80"/>
        <w:jc w:val="both"/>
      </w:pPr>
      <w:r>
        <w:rPr>
          <w:rFonts w:ascii="Arial" w:hAnsi="Arial"/>
          <w:b w:val="0"/>
          <w:i w:val="0"/>
          <w:sz w:val="22"/>
          <w:u w:val="none"/>
        </w:rPr>
        <w:t>16. Que El demandado actuó en detrimento a los lineamientos y principios que emergen de la Ley Nacional de Tránsito N° 24.449, arts. 39 inc. b) y 45.</w:t>
      </w:r>
    </w:p>
    <w:p>
      <w:pPr>
        <w:spacing w:before="0" w:after="80"/>
        <w:jc w:val="both"/>
      </w:pPr>
      <w:r>
        <w:rPr>
          <w:rFonts w:ascii="Arial" w:hAnsi="Arial"/>
          <w:b w:val="0"/>
          <w:i w:val="0"/>
          <w:sz w:val="22"/>
          <w:u w:val="none"/>
        </w:rPr>
        <w:t>17. Que Al efectuar, en plena autopista, un giro 'en U' quedando en contra mano y embistiendo con la parte delantera de su automotor la parte delantera del rodado de la suscripta.</w:t>
      </w:r>
    </w:p>
    <w:p>
      <w:pPr>
        <w:spacing w:before="0" w:after="80"/>
        <w:jc w:val="both"/>
      </w:pPr>
      <w:r>
        <w:rPr>
          <w:rFonts w:ascii="Arial" w:hAnsi="Arial"/>
          <w:b w:val="0"/>
          <w:i w:val="0"/>
          <w:sz w:val="22"/>
          <w:u w:val="none"/>
        </w:rPr>
        <w:t>18. Que Los daños al rodado de la actora requieren reparación por un monto de PESOS DOS MILLONES SETECIENTOS TREINTA Y DOS MIL QUINIENTOS OCHENTA ($4.174.275,82), conforme presupuesto del taller 'Talleres MRM Carrocería y Pintura' de fecha 17/02/2025.</w:t>
      </w:r>
    </w:p>
    <w:p>
      <w:pPr>
        <w:spacing w:before="0" w:after="80"/>
        <w:jc w:val="both"/>
      </w:pPr>
      <w:r>
        <w:rPr>
          <w:rFonts w:ascii="Arial" w:hAnsi="Arial"/>
          <w:b w:val="0"/>
          <w:i w:val="0"/>
          <w:sz w:val="22"/>
          <w:u w:val="none"/>
        </w:rPr>
        <w:t>19. Que El vehículo de la actora sufrió una desvalorización del valor venal por la suma de PESOS QUINIENTOS MIL ($500.000).</w:t>
      </w:r>
    </w:p>
    <w:p>
      <w:pPr>
        <w:spacing w:before="0" w:after="80"/>
        <w:jc w:val="both"/>
      </w:pPr>
      <w:r>
        <w:rPr>
          <w:rFonts w:ascii="Arial" w:hAnsi="Arial"/>
          <w:b w:val="0"/>
          <w:i w:val="0"/>
          <w:sz w:val="22"/>
          <w:u w:val="none"/>
        </w:rPr>
        <w:t>20. Que La actora se vio privada del uso de su vehículo por un plazo no inferior a catorce días, reclamando por este rubro la suma de PESOS CIEN MIL ($100.000).</w:t>
      </w:r>
    </w:p>
    <w:p>
      <w:pPr>
        <w:spacing w:before="0" w:after="80"/>
        <w:jc w:val="both"/>
      </w:pPr>
      <w:r>
        <w:rPr>
          <w:rFonts w:ascii="Arial" w:hAnsi="Arial"/>
          <w:b w:val="0"/>
          <w:i w:val="0"/>
          <w:sz w:val="22"/>
          <w:u w:val="none"/>
        </w:rPr>
        <w:t>21. Que La actora sufrió un daño moral por la suma de PESOS QUINIENTOS MIL ($500.000), como consecuencia de la angustia y padecimientos derivados del accidente.</w:t>
      </w:r>
    </w:p>
    <w:p>
      <w:pPr>
        <w:spacing w:before="0" w:after="80"/>
        <w:jc w:val="both"/>
      </w:pPr>
      <w:r>
        <w:rPr>
          <w:rFonts w:ascii="Arial" w:hAnsi="Arial"/>
          <w:b w:val="0"/>
          <w:i w:val="0"/>
          <w:sz w:val="22"/>
          <w:u w:val="none"/>
        </w:rPr>
        <w:t>22. Que Los gastos de mediación prejudicial obligatoria ascienden a la suma de $51.040 ($1.400 arancel de inicio + $49.640 entregados a la mediadora).</w:t>
      </w:r>
    </w:p>
    <w:p>
      <w:pPr>
        <w:spacing w:before="0" w:after="80"/>
        <w:jc w:val="both"/>
      </w:pPr>
      <w:r>
        <w:rPr>
          <w:rFonts w:ascii="Arial" w:hAnsi="Arial"/>
          <w:b w:val="0"/>
          <w:i w:val="0"/>
          <w:sz w:val="22"/>
          <w:u w:val="none"/>
        </w:rPr>
        <w:t>23. Que La actora respetaba las normas de tránsito y circulaba correctamente por el carril de la derecha de la autopista al momento del hecho.</w:t>
      </w:r>
    </w:p>
    <w:p>
      <w:pPr>
        <w:spacing w:before="0" w:after="80"/>
        <w:jc w:val="both"/>
      </w:pPr>
      <w:r>
        <w:rPr>
          <w:rFonts w:ascii="Arial" w:hAnsi="Arial"/>
          <w:b w:val="0"/>
          <w:i w:val="0"/>
          <w:sz w:val="22"/>
          <w:u w:val="none"/>
        </w:rPr>
        <w:t>24. Que La actora es propietaria y conducía el automotor PGZ814 al momento del siniestro como guardiana del mismo.</w:t>
      </w:r>
    </w:p>
    <w:p>
      <w:pPr>
        <w:spacing w:before="0" w:after="80"/>
        <w:jc w:val="both"/>
      </w:pPr>
      <w:r>
        <w:rPr>
          <w:rFonts w:ascii="Arial" w:hAnsi="Arial"/>
          <w:b w:val="0"/>
          <w:i w:val="0"/>
          <w:sz w:val="22"/>
          <w:u w:val="none"/>
        </w:rPr>
        <w:t>25. Que La sola posición en la que quedaron los automotores y la localización de los daños demuestran la calidad de embistente por parte del demandado.</w:t>
      </w:r>
    </w:p>
    <w:p>
      <w:pPr>
        <w:spacing w:before="0" w:after="80"/>
        <w:jc w:val="both"/>
      </w:pPr>
      <w:r>
        <w:rPr>
          <w:rFonts w:ascii="Arial" w:hAnsi="Arial"/>
          <w:b w:val="0"/>
          <w:i w:val="0"/>
          <w:sz w:val="22"/>
          <w:u w:val="none"/>
        </w:rPr>
        <w:t>26. Que La responsabilidad civil recae exclusivamente sobre el demandado Gómez como titular registral y conductor del automotor embistente, en los términos de los arts. 1757, 1758 y 1769 CCCN.</w:t>
      </w:r>
    </w:p>
    <w:p>
      <w:pPr>
        <w:spacing w:before="200" w:after="80"/>
        <w:jc w:val="both"/>
      </w:pPr>
      <w:r>
        <w:rPr>
          <w:rFonts w:ascii="Arial" w:hAnsi="Arial"/>
          <w:b/>
          <w:i w:val="0"/>
          <w:sz w:val="22"/>
          <w:u w:val="single"/>
        </w:rPr>
        <w:t>VII.</w:t>
        <w:tab/>
        <w:t>EXCEPCIONES PREVIAS</w:t>
      </w:r>
    </w:p>
    <w:p>
      <w:pPr>
        <w:spacing w:before="0" w:after="120"/>
        <w:ind w:left="283"/>
        <w:jc w:val="both"/>
      </w:pPr>
      <w:r>
        <w:rPr>
          <w:rFonts w:ascii="Arial" w:hAnsi="Arial"/>
          <w:b w:val="0"/>
          <w:i w:val="0"/>
          <w:sz w:val="22"/>
          <w:u w:val="none"/>
        </w:rPr>
        <w:t>: El siniestro ocurrió el 23/10/2023. La demanda fue firmada el 17/10/2025, transcurridos casi dos años. El art. 58 de la Ley de Seguros establece un plazo de prescripción de un año para las acciones del contrato de seguro. Sin embargo, la actora menciona mediación prejudicial cuya acta de cierre data del 19/02/2025 — la fecha de inicio de la mediación (que suspende el plazo conforme art. 18 Ley 26.589) no consta. Si el inicio de la mediación fue posterior a octubre de 2024, el plazo del art. 58 LS habría vencido antes de que comenzara la suspensión. ACCIÓN CRÍTICA: confirmar urgentemente con el expediente de siniestros (a) fecha de denuncia del siniestro ante Libra, (b) fecha de inicio de la mediación prejudicial, (c) fecha y contenido del trámite administrativo previo ante la aseguradora. Si los cálculos lo confirman, plantear prescripción como excepción previa al contestar.</w:t>
      </w:r>
    </w:p>
    <w:p>
      <w:pPr>
        <w:spacing w:before="200" w:after="80"/>
        <w:jc w:val="both"/>
      </w:pPr>
      <w:r>
        <w:rPr>
          <w:rFonts w:ascii="Arial" w:hAnsi="Arial"/>
          <w:b/>
          <w:i w:val="0"/>
          <w:sz w:val="22"/>
          <w:u w:val="single"/>
        </w:rPr>
        <w:t>VIII.</w:t>
        <w:tab/>
        <w:t>DEFENSA DE FONDO</w:t>
      </w:r>
    </w:p>
    <w:p>
      <w:pPr>
        <w:spacing w:before="80" w:after="80"/>
        <w:jc w:val="both"/>
      </w:pPr>
      <w:r>
        <w:rPr>
          <w:rFonts w:ascii="Arial" w:hAnsi="Arial"/>
          <w:b/>
          <w:i w:val="0"/>
          <w:sz w:val="22"/>
          <w:u w:val="none"/>
        </w:rPr>
        <w:t xml:space="preserve">Culpa concurrente / hecho de la víctima (art. 1729 CCC). </w:t>
      </w:r>
      <w:r>
        <w:rPr>
          <w:rFonts w:ascii="Arial" w:hAnsi="Arial"/>
          <w:b w:val="0"/>
          <w:i w:val="0"/>
          <w:sz w:val="22"/>
          <w:u w:val="none"/>
        </w:rPr>
        <w:t>Sin perjuicio de la negativa general de los hechos, y para el improbable supuesto de que V.S. tuviera por acreditado el siniestro en los términos de la demanda, esta parte invoca la culpa concurrente de la actora en la producción del evento. La Autopista Acceso Oeste es una vía de circulación rápida que impone a todos los conductores el deber de atención, previsión y dominio efectivo del rodado (art. 39 inc. b) Ley 24.449). La actora no ha aportado prueba alguna — más allá de su propio relato — de que circulara con las luces encendidas, a velocidad reglamentaria, con debida atención al tránsito circundante y con capacidad de maniobra ante situaciones de emergencia. El art. 1729 del CCyCN establece que la concurrencia de culpa de la víctima reduce o elimina la responsabilidad del sindicado como responsable. La determinación definitiva de la incidencia causal de cada vehículo queda sujeta a la producción de la prueba pericial mecánica.</w:t>
      </w:r>
    </w:p>
    <w:p>
      <w:pPr>
        <w:spacing w:before="80" w:after="80"/>
        <w:jc w:val="both"/>
      </w:pPr>
      <w:r>
        <w:rPr>
          <w:rFonts w:ascii="Arial" w:hAnsi="Arial"/>
          <w:b/>
          <w:i w:val="0"/>
          <w:sz w:val="22"/>
          <w:u w:val="none"/>
        </w:rPr>
        <w:t xml:space="preserve">Impugnación de montos reclamados. </w:t>
      </w:r>
      <w:r>
        <w:rPr>
          <w:rFonts w:ascii="Arial" w:hAnsi="Arial"/>
          <w:b w:val="0"/>
          <w:i w:val="0"/>
          <w:sz w:val="22"/>
          <w:u w:val="none"/>
        </w:rPr>
        <w:t>Todos y cada uno de los montos reclamados por la actora resultan excesivos, improcedentes o insuficientemente fundados: (a) REPARACIÓN DEL RODADO: el monto de $4.174.275,82 se basa en un presupuesto unilateral confeccionado 16 meses después del siniestro (17/02/2025), actualizado con intereses Samudio de manera no justificada. Existe además una grave inconsistencia entre el monto en letras ('PESOS DOS MILLONES SETECIENTOS TREINTA Y DOS MIL QUINIENTOS OCHENTA') y el numeral ($4.174.275,82) en el propio texto de la demanda. El valor real de reparación deberá ser determinado por perito mecánico. (b) DESVALORIZACIÓN VENAL: la actora reclama $500.000 sin ningún soporte técnico, reconociendo expresamente que el monto 'depende de lo que determine el experto mecánico'. Es un rubro en ciernes, estimativo y sujeto íntegramente a pericia. (c) PRIVACIÓN DE USO: la actora reclama $100.000 sin acreditar los gastos efectivamente erogados en medios de transporte alternativos, sin indicar el costo diario de sustitución ni los días concretos de inmovilización. El rubro debe limitarse a los gastos reales y debidamente probados. (d) DAÑO MORAL: la suma de $500.000 es desproporcionada para un accidente de daños materiales sin lesiones físicas documentadas. El daño moral debe ser acreditado y guarda relación con las circunstancias específicas del caso. (e) GASTOS DE MEDIACIÓN: no son consecuencia directa del siniestro sino del ejercicio voluntario de la vía judicial; no resultan imputables a mi representada.</w:t>
      </w:r>
    </w:p>
    <w:p>
      <w:pPr>
        <w:spacing w:before="80" w:after="80"/>
        <w:jc w:val="both"/>
      </w:pPr>
      <w:r>
        <w:rPr>
          <w:rFonts w:ascii="Arial" w:hAnsi="Arial"/>
          <w:b/>
          <w:i w:val="0"/>
          <w:sz w:val="22"/>
          <w:u w:val="none"/>
        </w:rPr>
        <w:t xml:space="preserve">Oponibilidad del límite de cobertura (art. 118 Ley 17.418). </w:t>
      </w:r>
      <w:r>
        <w:rPr>
          <w:rFonts w:ascii="Arial" w:hAnsi="Arial"/>
          <w:b w:val="0"/>
          <w:i w:val="0"/>
          <w:sz w:val="22"/>
          <w:u w:val="none"/>
        </w:rPr>
        <w:t>Conforme lo detallado en la sección de oponibilidad, la condena a mi representada no puede exceder el límite de cobertura pactado en la póliza N° 881910. La CSJN ha establecido en forma reiterada (Flores c/ Giménez, Buffoni c/ Castro, Álvarez c/ Moscatelli) que las cláusulas del contrato de seguro son oponibles al tercero damnificado. Cualquier diferencia entre el monto de condena y el límite de la póliza deberá ser satisfecha exclusivamente por el asegurado Gómez.</w:t>
      </w:r>
    </w:p>
    <w:p>
      <w:pPr>
        <w:spacing w:before="200" w:after="80"/>
        <w:jc w:val="both"/>
      </w:pPr>
      <w:r>
        <w:rPr>
          <w:rFonts w:ascii="Arial" w:hAnsi="Arial"/>
          <w:b/>
          <w:i w:val="0"/>
          <w:sz w:val="22"/>
          <w:u w:val="single"/>
        </w:rPr>
        <w:t>IX.</w:t>
        <w:tab/>
        <w:t>PRUEBA</w:t>
      </w:r>
    </w:p>
    <w:p>
      <w:pPr>
        <w:spacing w:before="120" w:after="60"/>
        <w:jc w:val="both"/>
      </w:pPr>
      <w:r>
        <w:rPr>
          <w:rFonts w:ascii="Arial" w:hAnsi="Arial"/>
          <w:b/>
          <w:i w:val="0"/>
          <w:sz w:val="22"/>
          <w:u w:val="single"/>
        </w:rPr>
        <w:t>A) PRUEBA DOCUMENTAL</w:t>
      </w:r>
    </w:p>
    <w:p>
      <w:pPr>
        <w:spacing w:before="0" w:after="60"/>
        <w:ind w:left="283"/>
        <w:jc w:val="both"/>
      </w:pPr>
      <w:r>
        <w:rPr>
          <w:rFonts w:ascii="Arial" w:hAnsi="Arial"/>
          <w:b w:val="0"/>
          <w:i w:val="0"/>
          <w:sz w:val="22"/>
          <w:u w:val="none"/>
        </w:rPr>
        <w:t>Poder general para juicios otorgado a favor del letrado interviniente</w:t>
      </w:r>
    </w:p>
    <w:p>
      <w:pPr>
        <w:spacing w:before="0" w:after="60"/>
        <w:ind w:left="283"/>
        <w:jc w:val="both"/>
      </w:pPr>
      <w:r>
        <w:rPr>
          <w:rFonts w:ascii="Arial" w:hAnsi="Arial"/>
          <w:b w:val="0"/>
          <w:i w:val="0"/>
          <w:sz w:val="22"/>
          <w:u w:val="none"/>
        </w:rPr>
        <w:t>Póliza N° 881910 emitida por Libra Compañía Argentina de Seguros S.A. para el vehículo Fiat Uno Fire ENA060, asegurado Germán Gómez</w:t>
      </w:r>
    </w:p>
    <w:p>
      <w:pPr>
        <w:spacing w:before="0" w:after="60"/>
        <w:ind w:left="283"/>
        <w:jc w:val="both"/>
      </w:pPr>
      <w:r>
        <w:rPr>
          <w:rFonts w:ascii="Arial" w:hAnsi="Arial"/>
          <w:b w:val="0"/>
          <w:i w:val="0"/>
          <w:sz w:val="22"/>
          <w:u w:val="none"/>
        </w:rPr>
        <w:t>Expediente de siniestros N° 1-4-2188170 de Libra Compañía Argentina de Seguros S.A.</w:t>
      </w:r>
    </w:p>
    <w:p>
      <w:pPr>
        <w:spacing w:before="0" w:after="60"/>
        <w:ind w:left="283"/>
        <w:jc w:val="both"/>
      </w:pPr>
      <w:r>
        <w:rPr>
          <w:rFonts w:ascii="Arial" w:hAnsi="Arial"/>
          <w:b w:val="0"/>
          <w:i w:val="0"/>
          <w:sz w:val="22"/>
          <w:u w:val="none"/>
        </w:rPr>
        <w:t>Acta de mediación prejudicial obligatoria</w:t>
      </w:r>
    </w:p>
    <w:p>
      <w:pPr>
        <w:spacing w:before="120" w:after="60"/>
        <w:jc w:val="both"/>
      </w:pPr>
      <w:r>
        <w:rPr>
          <w:rFonts w:ascii="Arial" w:hAnsi="Arial"/>
          <w:b/>
          <w:i w:val="0"/>
          <w:sz w:val="22"/>
          <w:u w:val="single"/>
        </w:rPr>
        <w:t>B) PRUEBA INFORMATIVA</w:t>
      </w:r>
    </w:p>
    <w:p>
      <w:pPr>
        <w:spacing w:before="0" w:after="60"/>
        <w:ind w:left="283"/>
        <w:jc w:val="both"/>
      </w:pPr>
      <w:r>
        <w:rPr>
          <w:rFonts w:ascii="Arial" w:hAnsi="Arial"/>
          <w:b w:val="0"/>
          <w:i w:val="0"/>
          <w:sz w:val="22"/>
          <w:u w:val="none"/>
        </w:rPr>
        <w:t>A la DIRECCIÓN NACIONAL DEL REGISTRO DE LA PROPIEDAD AUTOMOTOR (DNRPA): que informe la titularidad dominial histórica del automotor Fiat Uno Fire 1242 MPI 8V, dominio ENA060, a la fecha del siniestro (23/10/2023) y en forma histórica</w:t>
      </w:r>
    </w:p>
    <w:p>
      <w:pPr>
        <w:spacing w:before="0" w:after="60"/>
        <w:ind w:left="283"/>
        <w:jc w:val="both"/>
      </w:pPr>
      <w:r>
        <w:rPr>
          <w:rFonts w:ascii="Arial" w:hAnsi="Arial"/>
          <w:b w:val="0"/>
          <w:i w:val="0"/>
          <w:sz w:val="22"/>
          <w:u w:val="none"/>
        </w:rPr>
        <w:t>A la DIRECCIÓN NACIONAL DEL REGISTRO DE LA PROPIEDAD AUTOMOTOR (DNRPA): que informe la titularidad dominial histórica del automotor Renault Clio MIO 1.2 5P Confort Pack SAT, año 2015, dominio PGZ814, a la fecha del siniestro</w:t>
      </w:r>
    </w:p>
    <w:p>
      <w:pPr>
        <w:spacing w:before="0" w:after="60"/>
        <w:ind w:left="283"/>
        <w:jc w:val="both"/>
      </w:pPr>
      <w:r>
        <w:rPr>
          <w:rFonts w:ascii="Arial" w:hAnsi="Arial"/>
          <w:b w:val="0"/>
          <w:i w:val="0"/>
          <w:sz w:val="22"/>
          <w:u w:val="none"/>
        </w:rPr>
        <w:t>Al juzgado penal o dependencia policial que correspondiere: que informe si existe actuación penal labrada con motivo del siniestro de fecha 23/10/2023 en la Autopista Acceso Oeste, Partido de Morón, y en su caso remita copia de las mismas</w:t>
      </w:r>
    </w:p>
    <w:p>
      <w:pPr>
        <w:spacing w:before="120" w:after="60"/>
        <w:jc w:val="both"/>
      </w:pPr>
      <w:r>
        <w:rPr>
          <w:rFonts w:ascii="Arial" w:hAnsi="Arial"/>
          <w:b/>
          <w:i w:val="0"/>
          <w:sz w:val="22"/>
          <w:u w:val="single"/>
        </w:rPr>
        <w:t>C) PRUEBA PERICIAL</w:t>
      </w:r>
    </w:p>
    <w:p>
      <w:pPr>
        <w:spacing w:before="0" w:after="60"/>
        <w:ind w:left="283"/>
        <w:jc w:val="both"/>
      </w:pPr>
      <w:r>
        <w:rPr>
          <w:rFonts w:ascii="Arial" w:hAnsi="Arial"/>
          <w:b w:val="0"/>
          <w:i w:val="0"/>
          <w:sz w:val="22"/>
          <w:u w:val="none"/>
        </w:rPr>
        <w:t>Pericial accidentológica/mecánica: se solicita que el perito se expida sobre la mecánica del accidente, calidad de embistente/embestido de cada automotor, daños en ambos rodados, valor de reparación del vehículo de la actora, tiempo de inmovilización, desvalorización venal y todo otro punto que resulte de interés para la litis</w:t>
      </w:r>
    </w:p>
    <w:p>
      <w:pPr>
        <w:spacing w:before="0" w:after="60"/>
        <w:ind w:left="283"/>
        <w:jc w:val="both"/>
      </w:pPr>
      <w:r>
        <w:rPr>
          <w:rFonts w:ascii="Arial" w:hAnsi="Arial"/>
          <w:b w:val="0"/>
          <w:i w:val="0"/>
          <w:sz w:val="22"/>
          <w:u w:val="none"/>
        </w:rPr>
        <w:t>Pericial médica (en subsidio): para el supuesto de que la actora amplíe la demanda invocando lesiones físicas o psicológicas no descriptas en el escrito inicial</w:t>
      </w:r>
    </w:p>
    <w:p>
      <w:pPr>
        <w:spacing w:before="120" w:after="60"/>
        <w:jc w:val="both"/>
      </w:pPr>
      <w:r>
        <w:rPr>
          <w:rFonts w:ascii="Arial" w:hAnsi="Arial"/>
          <w:b/>
          <w:i w:val="0"/>
          <w:sz w:val="22"/>
          <w:u w:val="single"/>
        </w:rPr>
        <w:t>E) PRUEBA CONFESIONAL</w:t>
      </w:r>
    </w:p>
    <w:p>
      <w:pPr>
        <w:spacing w:before="0" w:after="60"/>
        <w:ind w:left="283"/>
        <w:jc w:val="both"/>
      </w:pPr>
      <w:r>
        <w:rPr>
          <w:rFonts w:ascii="Arial" w:hAnsi="Arial"/>
          <w:b w:val="0"/>
          <w:i w:val="0"/>
          <w:sz w:val="22"/>
          <w:u w:val="none"/>
        </w:rPr>
        <w:t>Absolución de posiciones de la actora Adriana Angélica Soria, a tenor del pliego que se adjuntará oportunamente</w:t>
      </w:r>
    </w:p>
    <w:p>
      <w:pPr>
        <w:spacing w:before="200" w:after="80"/>
        <w:jc w:val="both"/>
      </w:pPr>
      <w:r>
        <w:rPr>
          <w:rFonts w:ascii="Arial" w:hAnsi="Arial"/>
          <w:b/>
          <w:i w:val="0"/>
          <w:sz w:val="22"/>
          <w:u w:val="single"/>
        </w:rPr>
        <w:t>X.</w:t>
        <w:tab/>
        <w:t>RESERVA DEL CASO FEDERAL</w:t>
      </w:r>
    </w:p>
    <w:p>
      <w:pPr>
        <w:spacing w:before="0" w:after="120"/>
        <w:jc w:val="both"/>
      </w:pPr>
      <w:r>
        <w:rPr>
          <w:rFonts w:ascii="Arial" w:hAnsi="Arial"/>
          <w:b w:val="0"/>
          <w:i w:val="0"/>
          <w:sz w:val="22"/>
          <w:u w:val="none"/>
        </w:rPr>
        <w:t>Para el hipotético caso de que V.S. no haga lugar a las defensas articuladas, se violarían derechos y garantías constitucionales, por lo que esta parte formula expresa reserva para ocurrir ante la Excma. Corte Suprema de Justicia de la Nación conforme el art. 14 de la ley 48.</w:t>
      </w:r>
    </w:p>
    <w:p>
      <w:pPr>
        <w:spacing w:before="200" w:after="80"/>
        <w:jc w:val="both"/>
      </w:pPr>
      <w:r>
        <w:rPr>
          <w:rFonts w:ascii="Arial" w:hAnsi="Arial"/>
          <w:b/>
          <w:i w:val="0"/>
          <w:sz w:val="22"/>
          <w:u w:val="single"/>
        </w:rPr>
        <w:t>XI.</w:t>
        <w:tab/>
        <w:t>PETITORIO</w:t>
      </w:r>
    </w:p>
    <w:p>
      <w:pPr>
        <w:spacing w:before="0" w:after="120"/>
        <w:jc w:val="both"/>
      </w:pPr>
      <w:r>
        <w:rPr>
          <w:rFonts w:ascii="Arial" w:hAnsi="Arial"/>
          <w:b w:val="0"/>
          <w:i w:val="0"/>
          <w:sz w:val="22"/>
          <w:u w:val="none"/>
        </w:rPr>
        <w:t>Por todo lo expuesto, de V.S. solicito:</w:t>
        <w:br/>
        <w:t>a) Se me tenga por presentada en el carácter de citada en garantía, por parte en las presentes actuaciones, y por constituidos los domicilios procesal y electrónico denunciados.</w:t>
        <w:br/>
        <w:t>b) Se tenga por contestada la demanda en tiempo y forma, con la negativa general y particular de los hechos y el derecho invocados por la actora.</w:t>
        <w:br/>
        <w:t>c) Se tenga presente la impugnación de toda la documental acompañada por la actora.</w:t>
        <w:br/>
        <w:t>d) Se tenga presente la excepción de prescripción invocada, con la reserva de ampliarla una vez confirmadas las fechas del trámite administrativo y mediación prejudicial.</w:t>
        <w:br/>
        <w:t>e) Oportunamente, se rechace la demanda en todas sus partes, con expresa imposición de costas a la actora.</w:t>
        <w:br/>
        <w:t>f) En el improbable supuesto de que se hiciera lugar a la demanda, se tenga presente el límite de cobertura pactado en la póliza N° 881910, limitándose la condena a mi representada a dicho importe, conforme lo establece el art. 118 de la Ley 17.418 y la doctrina reiterada de la Corte Suprema de Justicia de la Nación.</w:t>
        <w:br/>
        <w:t>g) Se tenga por ofrecida la prueba indicada precedentemente.</w:t>
        <w:br/>
        <w:t>h) Se tenga presente la defensa en juicio del asegurado y la consecuente responsabilidad de Germán Gómez por los honorarios de su letrado particular en caso de que haya asumido su propia defensa sin noticia a mi representada.</w:t>
      </w:r>
    </w:p>
    <w:p>
      <w:pPr>
        <w:spacing w:before="320" w:after="80"/>
        <w:jc w:val="both"/>
      </w:pPr>
      <w:r>
        <w:rPr>
          <w:rFonts w:ascii="Arial" w:hAnsi="Arial"/>
          <w:b w:val="0"/>
          <w:i w:val="0"/>
          <w:sz w:val="22"/>
          <w:u w:val="none"/>
        </w:rPr>
        <w:t>Proveer así,</w:t>
      </w:r>
    </w:p>
    <w:p>
      <w:pPr>
        <w:spacing w:before="0" w:after="80"/>
        <w:jc w:val="both"/>
      </w:pPr>
      <w:r>
        <w:rPr>
          <w:rFonts w:ascii="Arial" w:hAnsi="Arial"/>
          <w:b/>
          <w:i w:val="0"/>
          <w:sz w:val="22"/>
          <w:u w:val="none"/>
        </w:rPr>
        <w:t>Será Justicia.</w:t>
      </w:r>
    </w:p>
    <w:sectPr w:rsidR="00FC693F" w:rsidRPr="0006063C" w:rsidSect="00034616">
      <w:pgSz w:w="12240" w:h="15840"/>
      <w:pgMar w:top="2835" w:right="850" w:bottom="1134" w:left="2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