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1A596" w14:textId="77777777" w:rsidR="00FB4D27" w:rsidRDefault="00FB4D27" w:rsidP="00FB4D27">
      <w:pPr>
        <w:ind w:firstLine="708"/>
        <w:jc w:val="center"/>
        <w:rPr>
          <w:b/>
          <w:bCs/>
          <w:sz w:val="24"/>
          <w:szCs w:val="24"/>
        </w:rPr>
      </w:pPr>
      <w:r w:rsidRPr="00FB4D27">
        <w:rPr>
          <w:b/>
          <w:bCs/>
          <w:sz w:val="24"/>
          <w:szCs w:val="24"/>
        </w:rPr>
        <w:t>Evolutionary Clustering</w:t>
      </w:r>
    </w:p>
    <w:p w14:paraId="34F3802A" w14:textId="4110A3EE" w:rsidR="003C5E86" w:rsidRDefault="003C5E86" w:rsidP="00FB4D27">
      <w:pPr>
        <w:ind w:firstLine="708"/>
        <w:jc w:val="both"/>
      </w:pPr>
      <w:r>
        <w:rPr>
          <w:b/>
          <w:bCs/>
        </w:rPr>
        <w:t xml:space="preserve">Definition </w:t>
      </w:r>
      <w:r w:rsidR="00AB2F23">
        <w:rPr>
          <w:b/>
          <w:bCs/>
        </w:rPr>
        <w:t xml:space="preserve">of </w:t>
      </w:r>
      <w:r w:rsidR="00AB2F23" w:rsidRPr="00AB2F23">
        <w:rPr>
          <w:b/>
          <w:bCs/>
        </w:rPr>
        <w:t>Evolutionary Clustering</w:t>
      </w:r>
      <w:r w:rsidR="00AB2F23">
        <w:rPr>
          <w:b/>
          <w:bCs/>
        </w:rPr>
        <w:t xml:space="preserve"> – </w:t>
      </w:r>
      <w:r w:rsidR="00AB2F23">
        <w:t xml:space="preserve">framework for clustering data that evolves overtime. The traditional clustering optimizes fit to the current data whereas evolutionary clustering balances between </w:t>
      </w:r>
      <w:r w:rsidR="00AB2F23" w:rsidRPr="00AB2F23">
        <w:rPr>
          <w:u w:val="single"/>
        </w:rPr>
        <w:t>snapshot quality</w:t>
      </w:r>
      <w:r w:rsidR="00AB2F23">
        <w:t xml:space="preserve"> (how well the clustering represents the data at the current time) and </w:t>
      </w:r>
      <w:r w:rsidR="00AB2F23" w:rsidRPr="00AB2F23">
        <w:rPr>
          <w:u w:val="single"/>
        </w:rPr>
        <w:t>history cost</w:t>
      </w:r>
      <w:r w:rsidR="00AB2F23">
        <w:t xml:space="preserve"> (how consistent the clustering remains with previous time steps).</w:t>
      </w:r>
    </w:p>
    <w:p w14:paraId="2C8BD591" w14:textId="467A1D9D" w:rsidR="00AB2F23" w:rsidRDefault="00AB2F23" w:rsidP="00FB4D27">
      <w:pPr>
        <w:ind w:firstLine="708"/>
        <w:jc w:val="both"/>
      </w:pPr>
      <w:r>
        <w:t xml:space="preserve">The trade-off between these two aspects avoids abrupt changes in clusters, providing smoother, more interpretable transitions across time. </w:t>
      </w:r>
      <w:r w:rsidR="00D07237">
        <w:t>A</w:t>
      </w:r>
      <w:r>
        <w:t xml:space="preserve"> parameter used to control this trade-off is cp. </w:t>
      </w:r>
    </w:p>
    <w:p w14:paraId="59713456" w14:textId="7783D495" w:rsidR="00AB2F23" w:rsidRDefault="00AB2F23" w:rsidP="00FB4D27">
      <w:pPr>
        <w:ind w:firstLine="708"/>
        <w:jc w:val="both"/>
      </w:pPr>
      <w:r>
        <w:t xml:space="preserve">The two algorithms adapted to the evolutionary setting were k-means and agglomerative hierarchical clustering, but it can extend to other algorithms, supporting both online and offline data. </w:t>
      </w:r>
      <w:r w:rsidR="00D07237">
        <w:t>A crucial aspect is that the input at each timestep is represented as a similarity matrix, which can be constructed from bipartite graphs or from temporal correlations between past observations. The importance of this graph relies on it enabling the track of correspondence between clusters of consecutive timesteps.</w:t>
      </w:r>
    </w:p>
    <w:p w14:paraId="340366C6" w14:textId="6F59600B" w:rsidR="00AB2F23" w:rsidRDefault="00AB2F23" w:rsidP="00FB4D27">
      <w:pPr>
        <w:ind w:firstLine="708"/>
        <w:jc w:val="both"/>
      </w:pPr>
      <w:r>
        <w:t xml:space="preserve">Experiments were made and the following conclusions about evolutionary clustering were drawn: </w:t>
      </w:r>
    </w:p>
    <w:p w14:paraId="4811FF55" w14:textId="59F1C723" w:rsidR="00AB2F23" w:rsidRDefault="00AB2F23" w:rsidP="00AB2F23">
      <w:pPr>
        <w:pStyle w:val="ListParagraph"/>
        <w:numPr>
          <w:ilvl w:val="0"/>
          <w:numId w:val="20"/>
        </w:numPr>
        <w:jc w:val="both"/>
      </w:pPr>
      <w:r>
        <w:t xml:space="preserve">Produces smoother cluster trajectories </w:t>
      </w:r>
    </w:p>
    <w:p w14:paraId="370AFB83" w14:textId="6E8FDAB9" w:rsidR="00AB2F23" w:rsidRDefault="00AB2F23" w:rsidP="00AB2F23">
      <w:pPr>
        <w:pStyle w:val="ListParagraph"/>
        <w:numPr>
          <w:ilvl w:val="0"/>
          <w:numId w:val="20"/>
        </w:numPr>
        <w:jc w:val="both"/>
      </w:pPr>
      <w:r>
        <w:t>Reduces noise sensitivity</w:t>
      </w:r>
    </w:p>
    <w:p w14:paraId="2AACCAA3" w14:textId="13F37813" w:rsidR="00AB2F23" w:rsidRDefault="00AB2F23" w:rsidP="00AB2F23">
      <w:pPr>
        <w:pStyle w:val="ListParagraph"/>
        <w:numPr>
          <w:ilvl w:val="0"/>
          <w:numId w:val="20"/>
        </w:numPr>
        <w:jc w:val="both"/>
      </w:pPr>
      <w:r>
        <w:t xml:space="preserve">Helps track correspondence of clusters across time </w:t>
      </w:r>
    </w:p>
    <w:p w14:paraId="30672D9E" w14:textId="77777777" w:rsidR="00AB2F23" w:rsidRPr="00AB2F23" w:rsidRDefault="00AB2F23" w:rsidP="00AB2F23">
      <w:pPr>
        <w:ind w:left="360"/>
        <w:jc w:val="both"/>
      </w:pPr>
    </w:p>
    <w:p w14:paraId="5AE13624" w14:textId="267EB2F8" w:rsidR="00102F90" w:rsidRPr="003C5E86" w:rsidRDefault="00102F90" w:rsidP="00102F90">
      <w:pPr>
        <w:tabs>
          <w:tab w:val="left" w:pos="2491"/>
        </w:tabs>
      </w:pPr>
    </w:p>
    <w:sectPr w:rsidR="00102F90" w:rsidRPr="003C5E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20568"/>
    <w:multiLevelType w:val="hybridMultilevel"/>
    <w:tmpl w:val="23EEE8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AAA7AAC"/>
    <w:multiLevelType w:val="hybridMultilevel"/>
    <w:tmpl w:val="D7A8E5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BD00E37"/>
    <w:multiLevelType w:val="hybridMultilevel"/>
    <w:tmpl w:val="2ABE0F3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2C9D506E"/>
    <w:multiLevelType w:val="hybridMultilevel"/>
    <w:tmpl w:val="B0D09F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44861E9"/>
    <w:multiLevelType w:val="hybridMultilevel"/>
    <w:tmpl w:val="36666C32"/>
    <w:lvl w:ilvl="0" w:tplc="F7A2A9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4A442C8"/>
    <w:multiLevelType w:val="hybridMultilevel"/>
    <w:tmpl w:val="47E6BD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5541D4B"/>
    <w:multiLevelType w:val="hybridMultilevel"/>
    <w:tmpl w:val="5D502B4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A5B03D8"/>
    <w:multiLevelType w:val="hybridMultilevel"/>
    <w:tmpl w:val="6F9404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E4D465F"/>
    <w:multiLevelType w:val="hybridMultilevel"/>
    <w:tmpl w:val="D3481DE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9" w15:restartNumberingAfterBreak="0">
    <w:nsid w:val="3E59220F"/>
    <w:multiLevelType w:val="hybridMultilevel"/>
    <w:tmpl w:val="9774BBA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0" w15:restartNumberingAfterBreak="0">
    <w:nsid w:val="408A36BA"/>
    <w:multiLevelType w:val="hybridMultilevel"/>
    <w:tmpl w:val="45A6403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0FE1BCF"/>
    <w:multiLevelType w:val="hybridMultilevel"/>
    <w:tmpl w:val="56FC69A8"/>
    <w:lvl w:ilvl="0" w:tplc="DC4605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17705B0"/>
    <w:multiLevelType w:val="hybridMultilevel"/>
    <w:tmpl w:val="CF0C8F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3" w15:restartNumberingAfterBreak="0">
    <w:nsid w:val="54867325"/>
    <w:multiLevelType w:val="hybridMultilevel"/>
    <w:tmpl w:val="21D2F8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6C34D26"/>
    <w:multiLevelType w:val="hybridMultilevel"/>
    <w:tmpl w:val="FB52189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15:restartNumberingAfterBreak="0">
    <w:nsid w:val="5B912491"/>
    <w:multiLevelType w:val="hybridMultilevel"/>
    <w:tmpl w:val="0C8A72F2"/>
    <w:lvl w:ilvl="0" w:tplc="C4FEF2F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8857AC4"/>
    <w:multiLevelType w:val="hybridMultilevel"/>
    <w:tmpl w:val="FDD442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8BE7C2A"/>
    <w:multiLevelType w:val="hybridMultilevel"/>
    <w:tmpl w:val="4B92A27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8" w15:restartNumberingAfterBreak="0">
    <w:nsid w:val="6E2126E9"/>
    <w:multiLevelType w:val="hybridMultilevel"/>
    <w:tmpl w:val="D1F407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DA8665F"/>
    <w:multiLevelType w:val="hybridMultilevel"/>
    <w:tmpl w:val="886064D4"/>
    <w:lvl w:ilvl="0" w:tplc="BCA4628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878708923">
    <w:abstractNumId w:val="1"/>
  </w:num>
  <w:num w:numId="2" w16cid:durableId="635841654">
    <w:abstractNumId w:val="14"/>
  </w:num>
  <w:num w:numId="3" w16cid:durableId="1077095758">
    <w:abstractNumId w:val="5"/>
  </w:num>
  <w:num w:numId="4" w16cid:durableId="2092923671">
    <w:abstractNumId w:val="18"/>
  </w:num>
  <w:num w:numId="5" w16cid:durableId="1264145621">
    <w:abstractNumId w:val="3"/>
  </w:num>
  <w:num w:numId="6" w16cid:durableId="1666014086">
    <w:abstractNumId w:val="11"/>
  </w:num>
  <w:num w:numId="7" w16cid:durableId="778917256">
    <w:abstractNumId w:val="4"/>
  </w:num>
  <w:num w:numId="8" w16cid:durableId="775294423">
    <w:abstractNumId w:val="6"/>
  </w:num>
  <w:num w:numId="9" w16cid:durableId="1930700017">
    <w:abstractNumId w:val="15"/>
  </w:num>
  <w:num w:numId="10" w16cid:durableId="2064281905">
    <w:abstractNumId w:val="10"/>
  </w:num>
  <w:num w:numId="11" w16cid:durableId="1739161212">
    <w:abstractNumId w:val="2"/>
  </w:num>
  <w:num w:numId="12" w16cid:durableId="47651413">
    <w:abstractNumId w:val="16"/>
  </w:num>
  <w:num w:numId="13" w16cid:durableId="1746075946">
    <w:abstractNumId w:val="13"/>
  </w:num>
  <w:num w:numId="14" w16cid:durableId="918054176">
    <w:abstractNumId w:val="7"/>
  </w:num>
  <w:num w:numId="15" w16cid:durableId="1387490673">
    <w:abstractNumId w:val="19"/>
  </w:num>
  <w:num w:numId="16" w16cid:durableId="1174298278">
    <w:abstractNumId w:val="9"/>
  </w:num>
  <w:num w:numId="17" w16cid:durableId="2027518566">
    <w:abstractNumId w:val="17"/>
  </w:num>
  <w:num w:numId="18" w16cid:durableId="1980263940">
    <w:abstractNumId w:val="12"/>
  </w:num>
  <w:num w:numId="19" w16cid:durableId="1558779042">
    <w:abstractNumId w:val="8"/>
  </w:num>
  <w:num w:numId="20" w16cid:durableId="942687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C1"/>
    <w:rsid w:val="00070A43"/>
    <w:rsid w:val="00074DEC"/>
    <w:rsid w:val="000A2A49"/>
    <w:rsid w:val="000B6EB8"/>
    <w:rsid w:val="00102F90"/>
    <w:rsid w:val="00172AAC"/>
    <w:rsid w:val="001953A3"/>
    <w:rsid w:val="0019790B"/>
    <w:rsid w:val="001F27CA"/>
    <w:rsid w:val="002067D9"/>
    <w:rsid w:val="00227060"/>
    <w:rsid w:val="00235A52"/>
    <w:rsid w:val="0027153E"/>
    <w:rsid w:val="00287614"/>
    <w:rsid w:val="002C7237"/>
    <w:rsid w:val="002D0BC9"/>
    <w:rsid w:val="0031183B"/>
    <w:rsid w:val="00333430"/>
    <w:rsid w:val="0035538B"/>
    <w:rsid w:val="003C5E86"/>
    <w:rsid w:val="00405FED"/>
    <w:rsid w:val="00504BBA"/>
    <w:rsid w:val="00584C5B"/>
    <w:rsid w:val="005E08BF"/>
    <w:rsid w:val="006179CC"/>
    <w:rsid w:val="00620DA2"/>
    <w:rsid w:val="00727A2C"/>
    <w:rsid w:val="007319F2"/>
    <w:rsid w:val="0075373F"/>
    <w:rsid w:val="007A1B43"/>
    <w:rsid w:val="007E0F99"/>
    <w:rsid w:val="007E646F"/>
    <w:rsid w:val="00814CFB"/>
    <w:rsid w:val="00823BF7"/>
    <w:rsid w:val="0084583B"/>
    <w:rsid w:val="00865575"/>
    <w:rsid w:val="008A4250"/>
    <w:rsid w:val="008B3793"/>
    <w:rsid w:val="008B7216"/>
    <w:rsid w:val="009019D8"/>
    <w:rsid w:val="009108FB"/>
    <w:rsid w:val="009142E7"/>
    <w:rsid w:val="009D3B83"/>
    <w:rsid w:val="009D5F4F"/>
    <w:rsid w:val="00A6467F"/>
    <w:rsid w:val="00AA7B64"/>
    <w:rsid w:val="00AB2F23"/>
    <w:rsid w:val="00C238F8"/>
    <w:rsid w:val="00C23D69"/>
    <w:rsid w:val="00C70076"/>
    <w:rsid w:val="00CF67F0"/>
    <w:rsid w:val="00D07237"/>
    <w:rsid w:val="00E55063"/>
    <w:rsid w:val="00EA6B8E"/>
    <w:rsid w:val="00EB4F3B"/>
    <w:rsid w:val="00EC3DC1"/>
    <w:rsid w:val="00F95855"/>
    <w:rsid w:val="00FB4D27"/>
    <w:rsid w:val="00FF17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9094"/>
  <w15:chartTrackingRefBased/>
  <w15:docId w15:val="{C88A829D-E29B-492B-95A4-DE77A3AD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EB8"/>
    <w:rPr>
      <w:lang w:val="en-US"/>
    </w:rPr>
  </w:style>
  <w:style w:type="paragraph" w:styleId="Heading1">
    <w:name w:val="heading 1"/>
    <w:basedOn w:val="Normal"/>
    <w:next w:val="Normal"/>
    <w:link w:val="Heading1Char"/>
    <w:uiPriority w:val="9"/>
    <w:qFormat/>
    <w:rsid w:val="00EC3D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D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D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D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D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D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D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D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DC1"/>
    <w:rPr>
      <w:rFonts w:eastAsiaTheme="majorEastAsia" w:cstheme="majorBidi"/>
      <w:color w:val="272727" w:themeColor="text1" w:themeTint="D8"/>
    </w:rPr>
  </w:style>
  <w:style w:type="paragraph" w:styleId="Title">
    <w:name w:val="Title"/>
    <w:basedOn w:val="Normal"/>
    <w:next w:val="Normal"/>
    <w:link w:val="TitleChar"/>
    <w:uiPriority w:val="10"/>
    <w:qFormat/>
    <w:rsid w:val="00EC3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DC1"/>
    <w:pPr>
      <w:spacing w:before="160"/>
      <w:jc w:val="center"/>
    </w:pPr>
    <w:rPr>
      <w:i/>
      <w:iCs/>
      <w:color w:val="404040" w:themeColor="text1" w:themeTint="BF"/>
    </w:rPr>
  </w:style>
  <w:style w:type="character" w:customStyle="1" w:styleId="QuoteChar">
    <w:name w:val="Quote Char"/>
    <w:basedOn w:val="DefaultParagraphFont"/>
    <w:link w:val="Quote"/>
    <w:uiPriority w:val="29"/>
    <w:rsid w:val="00EC3DC1"/>
    <w:rPr>
      <w:i/>
      <w:iCs/>
      <w:color w:val="404040" w:themeColor="text1" w:themeTint="BF"/>
    </w:rPr>
  </w:style>
  <w:style w:type="paragraph" w:styleId="ListParagraph">
    <w:name w:val="List Paragraph"/>
    <w:basedOn w:val="Normal"/>
    <w:uiPriority w:val="34"/>
    <w:qFormat/>
    <w:rsid w:val="00EC3DC1"/>
    <w:pPr>
      <w:ind w:left="720"/>
      <w:contextualSpacing/>
    </w:pPr>
  </w:style>
  <w:style w:type="character" w:styleId="IntenseEmphasis">
    <w:name w:val="Intense Emphasis"/>
    <w:basedOn w:val="DefaultParagraphFont"/>
    <w:uiPriority w:val="21"/>
    <w:qFormat/>
    <w:rsid w:val="00EC3DC1"/>
    <w:rPr>
      <w:i/>
      <w:iCs/>
      <w:color w:val="0F4761" w:themeColor="accent1" w:themeShade="BF"/>
    </w:rPr>
  </w:style>
  <w:style w:type="paragraph" w:styleId="IntenseQuote">
    <w:name w:val="Intense Quote"/>
    <w:basedOn w:val="Normal"/>
    <w:next w:val="Normal"/>
    <w:link w:val="IntenseQuoteChar"/>
    <w:uiPriority w:val="30"/>
    <w:qFormat/>
    <w:rsid w:val="00EC3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DC1"/>
    <w:rPr>
      <w:i/>
      <w:iCs/>
      <w:color w:val="0F4761" w:themeColor="accent1" w:themeShade="BF"/>
    </w:rPr>
  </w:style>
  <w:style w:type="character" w:styleId="IntenseReference">
    <w:name w:val="Intense Reference"/>
    <w:basedOn w:val="DefaultParagraphFont"/>
    <w:uiPriority w:val="32"/>
    <w:qFormat/>
    <w:rsid w:val="00EC3DC1"/>
    <w:rPr>
      <w:b/>
      <w:bCs/>
      <w:smallCaps/>
      <w:color w:val="0F4761" w:themeColor="accent1" w:themeShade="BF"/>
      <w:spacing w:val="5"/>
    </w:rPr>
  </w:style>
  <w:style w:type="paragraph" w:styleId="NormalWeb">
    <w:name w:val="Normal (Web)"/>
    <w:basedOn w:val="Normal"/>
    <w:uiPriority w:val="99"/>
    <w:semiHidden/>
    <w:unhideWhenUsed/>
    <w:rsid w:val="002270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1</Pages>
  <Words>204</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Sofia Santos Oliveira</dc:creator>
  <cp:keywords/>
  <dc:description/>
  <cp:lastModifiedBy>Cláudia Sofia Santos Oliveira</cp:lastModifiedBy>
  <cp:revision>24</cp:revision>
  <dcterms:created xsi:type="dcterms:W3CDTF">2025-09-25T11:23:00Z</dcterms:created>
  <dcterms:modified xsi:type="dcterms:W3CDTF">2025-10-02T08:38:00Z</dcterms:modified>
</cp:coreProperties>
</file>