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630D" w14:textId="6A2D50BD" w:rsidR="00833695" w:rsidRDefault="00833695" w:rsidP="00833695">
      <w:pPr>
        <w:pStyle w:val="Tytu"/>
        <w:jc w:val="center"/>
      </w:pPr>
      <w:r>
        <w:t xml:space="preserve">Cztery </w:t>
      </w:r>
      <w:proofErr w:type="spellStart"/>
      <w:r>
        <w:t>conditions</w:t>
      </w:r>
      <w:proofErr w:type="spellEnd"/>
      <w:r>
        <w:t xml:space="preserve"> kontra zagnieżdżone </w:t>
      </w:r>
      <w:proofErr w:type="spellStart"/>
      <w:r>
        <w:t>lock’i</w:t>
      </w:r>
      <w:proofErr w:type="spellEnd"/>
    </w:p>
    <w:p w14:paraId="6A00A423" w14:textId="77777777" w:rsidR="00833695" w:rsidRDefault="00833695" w:rsidP="00833695">
      <w:pPr>
        <w:pStyle w:val="Podtytu"/>
        <w:jc w:val="center"/>
      </w:pPr>
    </w:p>
    <w:p w14:paraId="677F573F" w14:textId="2F208186" w:rsidR="00833695" w:rsidRDefault="00833695" w:rsidP="00833695">
      <w:pPr>
        <w:pStyle w:val="Podtytu"/>
        <w:jc w:val="center"/>
      </w:pPr>
      <w:r>
        <w:t>Oskar Simon</w:t>
      </w:r>
    </w:p>
    <w:p w14:paraId="66F11AB0" w14:textId="4A99BD02" w:rsidR="00833695" w:rsidRDefault="00833695" w:rsidP="00833695">
      <w:pPr>
        <w:pStyle w:val="Nagwek1"/>
      </w:pPr>
      <w:r>
        <w:t>Przeprowadzenie eksperymentu</w:t>
      </w:r>
    </w:p>
    <w:p w14:paraId="0E611E3C" w14:textId="43ECF002" w:rsidR="00833695" w:rsidRDefault="00833695" w:rsidP="00833695">
      <w:pPr>
        <w:pStyle w:val="Akapitzlist"/>
        <w:numPr>
          <w:ilvl w:val="0"/>
          <w:numId w:val="4"/>
        </w:numPr>
      </w:pPr>
      <w:r>
        <w:t>Liczba konsumentów: 5</w:t>
      </w:r>
    </w:p>
    <w:p w14:paraId="73C05F1B" w14:textId="1FC84553" w:rsidR="00833695" w:rsidRDefault="00833695" w:rsidP="00833695">
      <w:pPr>
        <w:pStyle w:val="Akapitzlist"/>
        <w:numPr>
          <w:ilvl w:val="0"/>
          <w:numId w:val="4"/>
        </w:numPr>
      </w:pPr>
      <w:r>
        <w:t>Liczba producentów: 1-5</w:t>
      </w:r>
    </w:p>
    <w:p w14:paraId="61183DD8" w14:textId="46BAE35A" w:rsidR="00833695" w:rsidRDefault="00833695" w:rsidP="00833695">
      <w:pPr>
        <w:pStyle w:val="Akapitzlist"/>
        <w:numPr>
          <w:ilvl w:val="0"/>
          <w:numId w:val="4"/>
        </w:numPr>
      </w:pPr>
      <w:r>
        <w:t>Metryka: Średnia konsumpcja na jednego konsumenta w okresie 10 sekund</w:t>
      </w:r>
    </w:p>
    <w:p w14:paraId="0AB0DF72" w14:textId="5E77746B" w:rsidR="00833695" w:rsidRDefault="00833695" w:rsidP="00833695">
      <w:pPr>
        <w:pStyle w:val="Akapitzlist"/>
        <w:numPr>
          <w:ilvl w:val="0"/>
          <w:numId w:val="4"/>
        </w:numPr>
      </w:pPr>
      <w:r>
        <w:t>Pomiar czasu: czas rzeczywisty</w:t>
      </w:r>
    </w:p>
    <w:p w14:paraId="27BA0A4F" w14:textId="7195604D" w:rsidR="00833695" w:rsidRPr="00833695" w:rsidRDefault="00833695" w:rsidP="00833695">
      <w:pPr>
        <w:pStyle w:val="Akapitzlist"/>
        <w:numPr>
          <w:ilvl w:val="0"/>
          <w:numId w:val="4"/>
        </w:numPr>
      </w:pPr>
      <w:r>
        <w:t>Wykres: Średnia konsumpcji obu metod dla różnych liczb konsumentów i producentów</w:t>
      </w:r>
    </w:p>
    <w:p w14:paraId="41EA9106" w14:textId="0A9C5C77" w:rsidR="00E70024" w:rsidRDefault="00833695" w:rsidP="00833695">
      <w:pPr>
        <w:pStyle w:val="Nagwek1"/>
      </w:pPr>
      <w:r w:rsidRPr="00833695">
        <w:drawing>
          <wp:inline distT="0" distB="0" distL="0" distR="0" wp14:anchorId="2769E549" wp14:editId="43C452DE">
            <wp:extent cx="5760720" cy="43205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09B0" w14:textId="59205352" w:rsidR="00833695" w:rsidRDefault="00833695" w:rsidP="00833695">
      <w:pPr>
        <w:pStyle w:val="Nagwek1"/>
      </w:pPr>
      <w:r>
        <w:t>Wnioski</w:t>
      </w:r>
    </w:p>
    <w:p w14:paraId="4829600F" w14:textId="6DCFD7E3" w:rsidR="00833695" w:rsidRPr="00833695" w:rsidRDefault="00833695" w:rsidP="00833695">
      <w:r>
        <w:t xml:space="preserve">Rozwiązanie z użyciem zagnieżdżonych </w:t>
      </w:r>
      <w:proofErr w:type="spellStart"/>
      <w:r>
        <w:t>lock’ów</w:t>
      </w:r>
      <w:proofErr w:type="spellEnd"/>
      <w:r>
        <w:t xml:space="preserve"> jest kilkukrotnie szybsze. Jest to spowodowane niepotrzebnym sprawdzaniem warunku bycia pierwszym w kolejce w rozwiązaniu z 4 </w:t>
      </w:r>
      <w:proofErr w:type="spellStart"/>
      <w:r>
        <w:t>conditions</w:t>
      </w:r>
      <w:proofErr w:type="spellEnd"/>
      <w:r>
        <w:t>.</w:t>
      </w:r>
    </w:p>
    <w:sectPr w:rsidR="00833695" w:rsidRPr="008336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57175AF7"/>
    <w:multiLevelType w:val="hybridMultilevel"/>
    <w:tmpl w:val="17381E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 w16cid:durableId="683945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95"/>
    <w:rsid w:val="00833695"/>
    <w:rsid w:val="00E7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669B7"/>
  <w15:chartTrackingRefBased/>
  <w15:docId w15:val="{1CEA5954-F82F-4BA5-9BDF-B4DD85E9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33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336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33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336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33695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833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833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436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Simon</dc:creator>
  <cp:keywords/>
  <dc:description/>
  <cp:lastModifiedBy>Oskar Simon</cp:lastModifiedBy>
  <cp:revision>1</cp:revision>
  <dcterms:created xsi:type="dcterms:W3CDTF">2022-11-07T12:17:00Z</dcterms:created>
  <dcterms:modified xsi:type="dcterms:W3CDTF">2022-11-07T12:26:00Z</dcterms:modified>
</cp:coreProperties>
</file>