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FEB9" w14:textId="4A0C1D7B" w:rsidR="00EE6144" w:rsidRDefault="0026414E" w:rsidP="001106AF">
      <w:pPr>
        <w:pStyle w:val="Tytu"/>
        <w:jc w:val="center"/>
      </w:pPr>
      <w:r>
        <w:t>Układy</w:t>
      </w:r>
      <w:r w:rsidR="001106AF" w:rsidRPr="001106AF">
        <w:t xml:space="preserve"> synchroniczne i asynchroniczne </w:t>
      </w:r>
      <w:r>
        <w:t xml:space="preserve"> </w:t>
      </w:r>
      <w:r w:rsidR="001106AF" w:rsidRPr="001106AF">
        <w:t xml:space="preserve">- </w:t>
      </w:r>
      <w:r>
        <w:t>sprawozdanie z porównania dwóch rozwiązań</w:t>
      </w:r>
    </w:p>
    <w:p w14:paraId="495AB28C" w14:textId="444D81C4" w:rsidR="001106AF" w:rsidRDefault="001106AF" w:rsidP="001106AF">
      <w:pPr>
        <w:pStyle w:val="Podtytu"/>
        <w:jc w:val="center"/>
      </w:pPr>
      <w:r>
        <w:t>Oskar Simon</w:t>
      </w:r>
    </w:p>
    <w:p w14:paraId="6C780D7F" w14:textId="47256C56" w:rsidR="00D24B40" w:rsidRDefault="00D24B40" w:rsidP="00D24B40"/>
    <w:p w14:paraId="714DDE55" w14:textId="533FBFFC" w:rsidR="00E66DB8" w:rsidRDefault="00E66DB8" w:rsidP="00D24B40"/>
    <w:p w14:paraId="4FB50A6D" w14:textId="77777777" w:rsidR="00E66DB8" w:rsidRDefault="00E66DB8" w:rsidP="00D24B40"/>
    <w:p w14:paraId="575932CA" w14:textId="13FE5DD5" w:rsidR="00E66DB8" w:rsidRDefault="00E66DB8" w:rsidP="00D24B40"/>
    <w:p w14:paraId="20625DD1" w14:textId="78B5DF8F" w:rsidR="00E66DB8" w:rsidRDefault="00E66DB8" w:rsidP="00D24B40"/>
    <w:p w14:paraId="744E5979" w14:textId="7CCB5FC7" w:rsidR="00E66DB8" w:rsidRDefault="00E66DB8" w:rsidP="00D24B40"/>
    <w:p w14:paraId="212659FE" w14:textId="77777777" w:rsidR="00E66DB8" w:rsidRPr="00D24B40" w:rsidRDefault="00E66DB8" w:rsidP="00D24B40"/>
    <w:sdt>
      <w:sdtPr>
        <w:rPr>
          <w:rFonts w:asciiTheme="minorHAnsi" w:eastAsiaTheme="minorHAnsi" w:hAnsiTheme="minorHAnsi" w:cstheme="minorBidi"/>
          <w:color w:val="auto"/>
          <w:sz w:val="22"/>
          <w:szCs w:val="22"/>
          <w:lang w:eastAsia="en-US"/>
        </w:rPr>
        <w:id w:val="1401786796"/>
        <w:docPartObj>
          <w:docPartGallery w:val="Table of Contents"/>
          <w:docPartUnique/>
        </w:docPartObj>
      </w:sdtPr>
      <w:sdtEndPr>
        <w:rPr>
          <w:b/>
          <w:bCs/>
        </w:rPr>
      </w:sdtEndPr>
      <w:sdtContent>
        <w:p w14:paraId="2D701BCF" w14:textId="76138C72" w:rsidR="00D24B40" w:rsidRDefault="00D24B40">
          <w:pPr>
            <w:pStyle w:val="Nagwekspisutreci"/>
          </w:pPr>
          <w:r>
            <w:t>Spis treści</w:t>
          </w:r>
        </w:p>
        <w:p w14:paraId="063F8820" w14:textId="582D2CF6" w:rsidR="00FB2543" w:rsidRDefault="00D24B40">
          <w:pPr>
            <w:pStyle w:val="Spistreci1"/>
            <w:tabs>
              <w:tab w:val="left" w:pos="440"/>
              <w:tab w:val="right" w:leader="dot" w:pos="9060"/>
            </w:tabs>
            <w:rPr>
              <w:rFonts w:eastAsiaTheme="minorEastAsia"/>
              <w:noProof/>
              <w:lang w:eastAsia="pl-PL"/>
            </w:rPr>
          </w:pPr>
          <w:r>
            <w:fldChar w:fldCharType="begin"/>
          </w:r>
          <w:r>
            <w:instrText xml:space="preserve"> TOC \o "1-3" \h \z \u </w:instrText>
          </w:r>
          <w:r>
            <w:fldChar w:fldCharType="separate"/>
          </w:r>
          <w:hyperlink w:anchor="_Toc120463569" w:history="1">
            <w:r w:rsidR="00FB2543" w:rsidRPr="00B22BA6">
              <w:rPr>
                <w:rStyle w:val="Hipercze"/>
                <w:noProof/>
              </w:rPr>
              <w:t>1.</w:t>
            </w:r>
            <w:r w:rsidR="00FB2543">
              <w:rPr>
                <w:rFonts w:eastAsiaTheme="minorEastAsia"/>
                <w:noProof/>
                <w:lang w:eastAsia="pl-PL"/>
              </w:rPr>
              <w:tab/>
            </w:r>
            <w:r w:rsidR="00FB2543" w:rsidRPr="00B22BA6">
              <w:rPr>
                <w:rStyle w:val="Hipercze"/>
                <w:noProof/>
              </w:rPr>
              <w:t>Opis projektu</w:t>
            </w:r>
            <w:r w:rsidR="00FB2543">
              <w:rPr>
                <w:noProof/>
                <w:webHidden/>
              </w:rPr>
              <w:tab/>
            </w:r>
            <w:r w:rsidR="00FB2543">
              <w:rPr>
                <w:noProof/>
                <w:webHidden/>
              </w:rPr>
              <w:fldChar w:fldCharType="begin"/>
            </w:r>
            <w:r w:rsidR="00FB2543">
              <w:rPr>
                <w:noProof/>
                <w:webHidden/>
              </w:rPr>
              <w:instrText xml:space="preserve"> PAGEREF _Toc120463569 \h </w:instrText>
            </w:r>
            <w:r w:rsidR="00FB2543">
              <w:rPr>
                <w:noProof/>
                <w:webHidden/>
              </w:rPr>
            </w:r>
            <w:r w:rsidR="00FB2543">
              <w:rPr>
                <w:noProof/>
                <w:webHidden/>
              </w:rPr>
              <w:fldChar w:fldCharType="separate"/>
            </w:r>
            <w:r w:rsidR="008659EA">
              <w:rPr>
                <w:noProof/>
                <w:webHidden/>
              </w:rPr>
              <w:t>2</w:t>
            </w:r>
            <w:r w:rsidR="00FB2543">
              <w:rPr>
                <w:noProof/>
                <w:webHidden/>
              </w:rPr>
              <w:fldChar w:fldCharType="end"/>
            </w:r>
          </w:hyperlink>
        </w:p>
        <w:p w14:paraId="4E55EB72" w14:textId="11275CA9" w:rsidR="00FB2543" w:rsidRDefault="00FB2543">
          <w:pPr>
            <w:pStyle w:val="Spistreci1"/>
            <w:tabs>
              <w:tab w:val="left" w:pos="440"/>
              <w:tab w:val="right" w:leader="dot" w:pos="9060"/>
            </w:tabs>
            <w:rPr>
              <w:rFonts w:eastAsiaTheme="minorEastAsia"/>
              <w:noProof/>
              <w:lang w:eastAsia="pl-PL"/>
            </w:rPr>
          </w:pPr>
          <w:hyperlink w:anchor="_Toc120463570" w:history="1">
            <w:r w:rsidRPr="00B22BA6">
              <w:rPr>
                <w:rStyle w:val="Hipercze"/>
                <w:noProof/>
              </w:rPr>
              <w:t>2.</w:t>
            </w:r>
            <w:r>
              <w:rPr>
                <w:rFonts w:eastAsiaTheme="minorEastAsia"/>
                <w:noProof/>
                <w:lang w:eastAsia="pl-PL"/>
              </w:rPr>
              <w:tab/>
            </w:r>
            <w:r w:rsidRPr="00B22BA6">
              <w:rPr>
                <w:rStyle w:val="Hipercze"/>
                <w:noProof/>
              </w:rPr>
              <w:t>Implementacja wzorca Active Object</w:t>
            </w:r>
            <w:r>
              <w:rPr>
                <w:noProof/>
                <w:webHidden/>
              </w:rPr>
              <w:tab/>
            </w:r>
            <w:r>
              <w:rPr>
                <w:noProof/>
                <w:webHidden/>
              </w:rPr>
              <w:fldChar w:fldCharType="begin"/>
            </w:r>
            <w:r>
              <w:rPr>
                <w:noProof/>
                <w:webHidden/>
              </w:rPr>
              <w:instrText xml:space="preserve"> PAGEREF _Toc120463570 \h </w:instrText>
            </w:r>
            <w:r>
              <w:rPr>
                <w:noProof/>
                <w:webHidden/>
              </w:rPr>
            </w:r>
            <w:r>
              <w:rPr>
                <w:noProof/>
                <w:webHidden/>
              </w:rPr>
              <w:fldChar w:fldCharType="separate"/>
            </w:r>
            <w:r w:rsidR="008659EA">
              <w:rPr>
                <w:noProof/>
                <w:webHidden/>
              </w:rPr>
              <w:t>2</w:t>
            </w:r>
            <w:r>
              <w:rPr>
                <w:noProof/>
                <w:webHidden/>
              </w:rPr>
              <w:fldChar w:fldCharType="end"/>
            </w:r>
          </w:hyperlink>
        </w:p>
        <w:p w14:paraId="51365A9E" w14:textId="4A872639" w:rsidR="00FB2543" w:rsidRDefault="00FB2543">
          <w:pPr>
            <w:pStyle w:val="Spistreci2"/>
            <w:tabs>
              <w:tab w:val="right" w:leader="dot" w:pos="9060"/>
            </w:tabs>
            <w:rPr>
              <w:rFonts w:eastAsiaTheme="minorEastAsia"/>
              <w:noProof/>
              <w:lang w:eastAsia="pl-PL"/>
            </w:rPr>
          </w:pPr>
          <w:hyperlink w:anchor="_Toc120463571" w:history="1">
            <w:r w:rsidRPr="00B22BA6">
              <w:rPr>
                <w:rStyle w:val="Hipercze"/>
                <w:noProof/>
              </w:rPr>
              <w:t>Wybór struktur danych</w:t>
            </w:r>
            <w:r>
              <w:rPr>
                <w:noProof/>
                <w:webHidden/>
              </w:rPr>
              <w:tab/>
            </w:r>
            <w:r>
              <w:rPr>
                <w:noProof/>
                <w:webHidden/>
              </w:rPr>
              <w:fldChar w:fldCharType="begin"/>
            </w:r>
            <w:r>
              <w:rPr>
                <w:noProof/>
                <w:webHidden/>
              </w:rPr>
              <w:instrText xml:space="preserve"> PAGEREF _Toc120463571 \h </w:instrText>
            </w:r>
            <w:r>
              <w:rPr>
                <w:noProof/>
                <w:webHidden/>
              </w:rPr>
            </w:r>
            <w:r>
              <w:rPr>
                <w:noProof/>
                <w:webHidden/>
              </w:rPr>
              <w:fldChar w:fldCharType="separate"/>
            </w:r>
            <w:r w:rsidR="008659EA">
              <w:rPr>
                <w:noProof/>
                <w:webHidden/>
              </w:rPr>
              <w:t>2</w:t>
            </w:r>
            <w:r>
              <w:rPr>
                <w:noProof/>
                <w:webHidden/>
              </w:rPr>
              <w:fldChar w:fldCharType="end"/>
            </w:r>
          </w:hyperlink>
        </w:p>
        <w:p w14:paraId="2D3F2FF3" w14:textId="440F54DA" w:rsidR="00FB2543" w:rsidRDefault="00FB2543">
          <w:pPr>
            <w:pStyle w:val="Spistreci3"/>
            <w:tabs>
              <w:tab w:val="right" w:leader="dot" w:pos="9060"/>
            </w:tabs>
            <w:rPr>
              <w:rFonts w:eastAsiaTheme="minorEastAsia"/>
              <w:noProof/>
              <w:lang w:eastAsia="pl-PL"/>
            </w:rPr>
          </w:pPr>
          <w:hyperlink w:anchor="_Toc120463572" w:history="1">
            <w:r w:rsidRPr="00B22BA6">
              <w:rPr>
                <w:rStyle w:val="Hipercze"/>
                <w:noProof/>
              </w:rPr>
              <w:t>Future</w:t>
            </w:r>
            <w:r>
              <w:rPr>
                <w:noProof/>
                <w:webHidden/>
              </w:rPr>
              <w:tab/>
            </w:r>
            <w:r>
              <w:rPr>
                <w:noProof/>
                <w:webHidden/>
              </w:rPr>
              <w:fldChar w:fldCharType="begin"/>
            </w:r>
            <w:r>
              <w:rPr>
                <w:noProof/>
                <w:webHidden/>
              </w:rPr>
              <w:instrText xml:space="preserve"> PAGEREF _Toc120463572 \h </w:instrText>
            </w:r>
            <w:r>
              <w:rPr>
                <w:noProof/>
                <w:webHidden/>
              </w:rPr>
            </w:r>
            <w:r>
              <w:rPr>
                <w:noProof/>
                <w:webHidden/>
              </w:rPr>
              <w:fldChar w:fldCharType="separate"/>
            </w:r>
            <w:r w:rsidR="008659EA">
              <w:rPr>
                <w:noProof/>
                <w:webHidden/>
              </w:rPr>
              <w:t>2</w:t>
            </w:r>
            <w:r>
              <w:rPr>
                <w:noProof/>
                <w:webHidden/>
              </w:rPr>
              <w:fldChar w:fldCharType="end"/>
            </w:r>
          </w:hyperlink>
        </w:p>
        <w:p w14:paraId="6C1F3ADE" w14:textId="2709AAF9" w:rsidR="00FB2543" w:rsidRDefault="00FB2543">
          <w:pPr>
            <w:pStyle w:val="Spistreci3"/>
            <w:tabs>
              <w:tab w:val="right" w:leader="dot" w:pos="9060"/>
            </w:tabs>
            <w:rPr>
              <w:rFonts w:eastAsiaTheme="minorEastAsia"/>
              <w:noProof/>
              <w:lang w:eastAsia="pl-PL"/>
            </w:rPr>
          </w:pPr>
          <w:hyperlink w:anchor="_Toc120463573" w:history="1">
            <w:r w:rsidRPr="00B22BA6">
              <w:rPr>
                <w:rStyle w:val="Hipercze"/>
                <w:noProof/>
              </w:rPr>
              <w:t>Kolejki scheduler’a</w:t>
            </w:r>
            <w:r>
              <w:rPr>
                <w:noProof/>
                <w:webHidden/>
              </w:rPr>
              <w:tab/>
            </w:r>
            <w:r>
              <w:rPr>
                <w:noProof/>
                <w:webHidden/>
              </w:rPr>
              <w:fldChar w:fldCharType="begin"/>
            </w:r>
            <w:r>
              <w:rPr>
                <w:noProof/>
                <w:webHidden/>
              </w:rPr>
              <w:instrText xml:space="preserve"> PAGEREF _Toc120463573 \h </w:instrText>
            </w:r>
            <w:r>
              <w:rPr>
                <w:noProof/>
                <w:webHidden/>
              </w:rPr>
            </w:r>
            <w:r>
              <w:rPr>
                <w:noProof/>
                <w:webHidden/>
              </w:rPr>
              <w:fldChar w:fldCharType="separate"/>
            </w:r>
            <w:r w:rsidR="008659EA">
              <w:rPr>
                <w:noProof/>
                <w:webHidden/>
              </w:rPr>
              <w:t>2</w:t>
            </w:r>
            <w:r>
              <w:rPr>
                <w:noProof/>
                <w:webHidden/>
              </w:rPr>
              <w:fldChar w:fldCharType="end"/>
            </w:r>
          </w:hyperlink>
        </w:p>
        <w:p w14:paraId="05223C54" w14:textId="0A6CF667" w:rsidR="00FB2543" w:rsidRDefault="00FB2543">
          <w:pPr>
            <w:pStyle w:val="Spistreci1"/>
            <w:tabs>
              <w:tab w:val="left" w:pos="440"/>
              <w:tab w:val="right" w:leader="dot" w:pos="9060"/>
            </w:tabs>
            <w:rPr>
              <w:rFonts w:eastAsiaTheme="minorEastAsia"/>
              <w:noProof/>
              <w:lang w:eastAsia="pl-PL"/>
            </w:rPr>
          </w:pPr>
          <w:hyperlink w:anchor="_Toc120463574" w:history="1">
            <w:r w:rsidRPr="00B22BA6">
              <w:rPr>
                <w:rStyle w:val="Hipercze"/>
                <w:noProof/>
              </w:rPr>
              <w:t>3.</w:t>
            </w:r>
            <w:r>
              <w:rPr>
                <w:rFonts w:eastAsiaTheme="minorEastAsia"/>
                <w:noProof/>
                <w:lang w:eastAsia="pl-PL"/>
              </w:rPr>
              <w:tab/>
            </w:r>
            <w:r w:rsidRPr="00B22BA6">
              <w:rPr>
                <w:rStyle w:val="Hipercze"/>
                <w:noProof/>
              </w:rPr>
              <w:t>Opis eksperymentów</w:t>
            </w:r>
            <w:r>
              <w:rPr>
                <w:noProof/>
                <w:webHidden/>
              </w:rPr>
              <w:tab/>
            </w:r>
            <w:r>
              <w:rPr>
                <w:noProof/>
                <w:webHidden/>
              </w:rPr>
              <w:fldChar w:fldCharType="begin"/>
            </w:r>
            <w:r>
              <w:rPr>
                <w:noProof/>
                <w:webHidden/>
              </w:rPr>
              <w:instrText xml:space="preserve"> PAGEREF _Toc120463574 \h </w:instrText>
            </w:r>
            <w:r>
              <w:rPr>
                <w:noProof/>
                <w:webHidden/>
              </w:rPr>
            </w:r>
            <w:r>
              <w:rPr>
                <w:noProof/>
                <w:webHidden/>
              </w:rPr>
              <w:fldChar w:fldCharType="separate"/>
            </w:r>
            <w:r w:rsidR="008659EA">
              <w:rPr>
                <w:noProof/>
                <w:webHidden/>
              </w:rPr>
              <w:t>3</w:t>
            </w:r>
            <w:r>
              <w:rPr>
                <w:noProof/>
                <w:webHidden/>
              </w:rPr>
              <w:fldChar w:fldCharType="end"/>
            </w:r>
          </w:hyperlink>
        </w:p>
        <w:p w14:paraId="0D7128BA" w14:textId="4B934EE4" w:rsidR="00FB2543" w:rsidRDefault="00FB2543">
          <w:pPr>
            <w:pStyle w:val="Spistreci2"/>
            <w:tabs>
              <w:tab w:val="right" w:leader="dot" w:pos="9060"/>
            </w:tabs>
            <w:rPr>
              <w:rFonts w:eastAsiaTheme="minorEastAsia"/>
              <w:noProof/>
              <w:lang w:eastAsia="pl-PL"/>
            </w:rPr>
          </w:pPr>
          <w:hyperlink w:anchor="_Toc120463575" w:history="1">
            <w:r w:rsidRPr="00B22BA6">
              <w:rPr>
                <w:rStyle w:val="Hipercze"/>
                <w:noProof/>
              </w:rPr>
              <w:t>Zastosowane metryki</w:t>
            </w:r>
            <w:r>
              <w:rPr>
                <w:noProof/>
                <w:webHidden/>
              </w:rPr>
              <w:tab/>
            </w:r>
            <w:r>
              <w:rPr>
                <w:noProof/>
                <w:webHidden/>
              </w:rPr>
              <w:fldChar w:fldCharType="begin"/>
            </w:r>
            <w:r>
              <w:rPr>
                <w:noProof/>
                <w:webHidden/>
              </w:rPr>
              <w:instrText xml:space="preserve"> PAGEREF _Toc120463575 \h </w:instrText>
            </w:r>
            <w:r>
              <w:rPr>
                <w:noProof/>
                <w:webHidden/>
              </w:rPr>
            </w:r>
            <w:r>
              <w:rPr>
                <w:noProof/>
                <w:webHidden/>
              </w:rPr>
              <w:fldChar w:fldCharType="separate"/>
            </w:r>
            <w:r w:rsidR="008659EA">
              <w:rPr>
                <w:noProof/>
                <w:webHidden/>
              </w:rPr>
              <w:t>3</w:t>
            </w:r>
            <w:r>
              <w:rPr>
                <w:noProof/>
                <w:webHidden/>
              </w:rPr>
              <w:fldChar w:fldCharType="end"/>
            </w:r>
          </w:hyperlink>
        </w:p>
        <w:p w14:paraId="4934229D" w14:textId="3EF18537" w:rsidR="00FB2543" w:rsidRDefault="00FB2543">
          <w:pPr>
            <w:pStyle w:val="Spistreci2"/>
            <w:tabs>
              <w:tab w:val="right" w:leader="dot" w:pos="9060"/>
            </w:tabs>
            <w:rPr>
              <w:rFonts w:eastAsiaTheme="minorEastAsia"/>
              <w:noProof/>
              <w:lang w:eastAsia="pl-PL"/>
            </w:rPr>
          </w:pPr>
          <w:hyperlink w:anchor="_Toc120463576" w:history="1">
            <w:r w:rsidRPr="00B22BA6">
              <w:rPr>
                <w:rStyle w:val="Hipercze"/>
                <w:noProof/>
              </w:rPr>
              <w:t>Metodologia przeprowadzania pomiarów - parametryzacja</w:t>
            </w:r>
            <w:r>
              <w:rPr>
                <w:noProof/>
                <w:webHidden/>
              </w:rPr>
              <w:tab/>
            </w:r>
            <w:r>
              <w:rPr>
                <w:noProof/>
                <w:webHidden/>
              </w:rPr>
              <w:fldChar w:fldCharType="begin"/>
            </w:r>
            <w:r>
              <w:rPr>
                <w:noProof/>
                <w:webHidden/>
              </w:rPr>
              <w:instrText xml:space="preserve"> PAGEREF _Toc120463576 \h </w:instrText>
            </w:r>
            <w:r>
              <w:rPr>
                <w:noProof/>
                <w:webHidden/>
              </w:rPr>
            </w:r>
            <w:r>
              <w:rPr>
                <w:noProof/>
                <w:webHidden/>
              </w:rPr>
              <w:fldChar w:fldCharType="separate"/>
            </w:r>
            <w:r w:rsidR="008659EA">
              <w:rPr>
                <w:noProof/>
                <w:webHidden/>
              </w:rPr>
              <w:t>3</w:t>
            </w:r>
            <w:r>
              <w:rPr>
                <w:noProof/>
                <w:webHidden/>
              </w:rPr>
              <w:fldChar w:fldCharType="end"/>
            </w:r>
          </w:hyperlink>
        </w:p>
        <w:p w14:paraId="7020BFF7" w14:textId="0A0F0695" w:rsidR="00FB2543" w:rsidRDefault="00FB2543">
          <w:pPr>
            <w:pStyle w:val="Spistreci2"/>
            <w:tabs>
              <w:tab w:val="right" w:leader="dot" w:pos="9060"/>
            </w:tabs>
            <w:rPr>
              <w:rFonts w:eastAsiaTheme="minorEastAsia"/>
              <w:noProof/>
              <w:lang w:eastAsia="pl-PL"/>
            </w:rPr>
          </w:pPr>
          <w:hyperlink w:anchor="_Toc120463577" w:history="1">
            <w:r w:rsidRPr="00B22BA6">
              <w:rPr>
                <w:rStyle w:val="Hipercze"/>
                <w:noProof/>
              </w:rPr>
              <w:t>Środowisko testowe</w:t>
            </w:r>
            <w:r>
              <w:rPr>
                <w:noProof/>
                <w:webHidden/>
              </w:rPr>
              <w:tab/>
            </w:r>
            <w:r>
              <w:rPr>
                <w:noProof/>
                <w:webHidden/>
              </w:rPr>
              <w:fldChar w:fldCharType="begin"/>
            </w:r>
            <w:r>
              <w:rPr>
                <w:noProof/>
                <w:webHidden/>
              </w:rPr>
              <w:instrText xml:space="preserve"> PAGEREF _Toc120463577 \h </w:instrText>
            </w:r>
            <w:r>
              <w:rPr>
                <w:noProof/>
                <w:webHidden/>
              </w:rPr>
            </w:r>
            <w:r>
              <w:rPr>
                <w:noProof/>
                <w:webHidden/>
              </w:rPr>
              <w:fldChar w:fldCharType="separate"/>
            </w:r>
            <w:r w:rsidR="008659EA">
              <w:rPr>
                <w:noProof/>
                <w:webHidden/>
              </w:rPr>
              <w:t>3</w:t>
            </w:r>
            <w:r>
              <w:rPr>
                <w:noProof/>
                <w:webHidden/>
              </w:rPr>
              <w:fldChar w:fldCharType="end"/>
            </w:r>
          </w:hyperlink>
        </w:p>
        <w:p w14:paraId="33716C41" w14:textId="2434E98C" w:rsidR="00FB2543" w:rsidRDefault="00FB2543">
          <w:pPr>
            <w:pStyle w:val="Spistreci1"/>
            <w:tabs>
              <w:tab w:val="left" w:pos="440"/>
              <w:tab w:val="right" w:leader="dot" w:pos="9060"/>
            </w:tabs>
            <w:rPr>
              <w:rFonts w:eastAsiaTheme="minorEastAsia"/>
              <w:noProof/>
              <w:lang w:eastAsia="pl-PL"/>
            </w:rPr>
          </w:pPr>
          <w:hyperlink w:anchor="_Toc120463578" w:history="1">
            <w:r w:rsidRPr="00B22BA6">
              <w:rPr>
                <w:rStyle w:val="Hipercze"/>
                <w:noProof/>
              </w:rPr>
              <w:t>4.</w:t>
            </w:r>
            <w:r>
              <w:rPr>
                <w:rFonts w:eastAsiaTheme="minorEastAsia"/>
                <w:noProof/>
                <w:lang w:eastAsia="pl-PL"/>
              </w:rPr>
              <w:tab/>
            </w:r>
            <w:r w:rsidRPr="00B22BA6">
              <w:rPr>
                <w:rStyle w:val="Hipercze"/>
                <w:noProof/>
              </w:rPr>
              <w:t>Wyniki testów</w:t>
            </w:r>
            <w:r>
              <w:rPr>
                <w:noProof/>
                <w:webHidden/>
              </w:rPr>
              <w:tab/>
            </w:r>
            <w:r>
              <w:rPr>
                <w:noProof/>
                <w:webHidden/>
              </w:rPr>
              <w:fldChar w:fldCharType="begin"/>
            </w:r>
            <w:r>
              <w:rPr>
                <w:noProof/>
                <w:webHidden/>
              </w:rPr>
              <w:instrText xml:space="preserve"> PAGEREF _Toc120463578 \h </w:instrText>
            </w:r>
            <w:r>
              <w:rPr>
                <w:noProof/>
                <w:webHidden/>
              </w:rPr>
            </w:r>
            <w:r>
              <w:rPr>
                <w:noProof/>
                <w:webHidden/>
              </w:rPr>
              <w:fldChar w:fldCharType="separate"/>
            </w:r>
            <w:r w:rsidR="008659EA">
              <w:rPr>
                <w:noProof/>
                <w:webHidden/>
              </w:rPr>
              <w:t>4</w:t>
            </w:r>
            <w:r>
              <w:rPr>
                <w:noProof/>
                <w:webHidden/>
              </w:rPr>
              <w:fldChar w:fldCharType="end"/>
            </w:r>
          </w:hyperlink>
        </w:p>
        <w:p w14:paraId="2152C777" w14:textId="4DEA372F" w:rsidR="00FB2543" w:rsidRDefault="00FB2543">
          <w:pPr>
            <w:pStyle w:val="Spistreci2"/>
            <w:tabs>
              <w:tab w:val="right" w:leader="dot" w:pos="9060"/>
            </w:tabs>
            <w:rPr>
              <w:rFonts w:eastAsiaTheme="minorEastAsia"/>
              <w:noProof/>
              <w:lang w:eastAsia="pl-PL"/>
            </w:rPr>
          </w:pPr>
          <w:hyperlink w:anchor="_Toc120463579" w:history="1">
            <w:r w:rsidRPr="00B22BA6">
              <w:rPr>
                <w:rStyle w:val="Hipercze"/>
                <w:noProof/>
              </w:rPr>
              <w:t>Praca w zakresie [10ms, 100ms]</w:t>
            </w:r>
            <w:r>
              <w:rPr>
                <w:noProof/>
                <w:webHidden/>
              </w:rPr>
              <w:tab/>
            </w:r>
            <w:r>
              <w:rPr>
                <w:noProof/>
                <w:webHidden/>
              </w:rPr>
              <w:fldChar w:fldCharType="begin"/>
            </w:r>
            <w:r>
              <w:rPr>
                <w:noProof/>
                <w:webHidden/>
              </w:rPr>
              <w:instrText xml:space="preserve"> PAGEREF _Toc120463579 \h </w:instrText>
            </w:r>
            <w:r>
              <w:rPr>
                <w:noProof/>
                <w:webHidden/>
              </w:rPr>
            </w:r>
            <w:r>
              <w:rPr>
                <w:noProof/>
                <w:webHidden/>
              </w:rPr>
              <w:fldChar w:fldCharType="separate"/>
            </w:r>
            <w:r w:rsidR="008659EA">
              <w:rPr>
                <w:noProof/>
                <w:webHidden/>
              </w:rPr>
              <w:t>4</w:t>
            </w:r>
            <w:r>
              <w:rPr>
                <w:noProof/>
                <w:webHidden/>
              </w:rPr>
              <w:fldChar w:fldCharType="end"/>
            </w:r>
          </w:hyperlink>
        </w:p>
        <w:p w14:paraId="7FBAEF80" w14:textId="088505DF" w:rsidR="00FB2543" w:rsidRDefault="00FB2543">
          <w:pPr>
            <w:pStyle w:val="Spistreci3"/>
            <w:tabs>
              <w:tab w:val="right" w:leader="dot" w:pos="9060"/>
            </w:tabs>
            <w:rPr>
              <w:rFonts w:eastAsiaTheme="minorEastAsia"/>
              <w:noProof/>
              <w:lang w:eastAsia="pl-PL"/>
            </w:rPr>
          </w:pPr>
          <w:hyperlink w:anchor="_Toc120463580" w:history="1">
            <w:r w:rsidRPr="00B22BA6">
              <w:rPr>
                <w:rStyle w:val="Hipercze"/>
                <w:noProof/>
              </w:rPr>
              <w:t>Praca na buforze</w:t>
            </w:r>
            <w:r>
              <w:rPr>
                <w:noProof/>
                <w:webHidden/>
              </w:rPr>
              <w:tab/>
            </w:r>
            <w:r>
              <w:rPr>
                <w:noProof/>
                <w:webHidden/>
              </w:rPr>
              <w:fldChar w:fldCharType="begin"/>
            </w:r>
            <w:r>
              <w:rPr>
                <w:noProof/>
                <w:webHidden/>
              </w:rPr>
              <w:instrText xml:space="preserve"> PAGEREF _Toc120463580 \h </w:instrText>
            </w:r>
            <w:r>
              <w:rPr>
                <w:noProof/>
                <w:webHidden/>
              </w:rPr>
            </w:r>
            <w:r>
              <w:rPr>
                <w:noProof/>
                <w:webHidden/>
              </w:rPr>
              <w:fldChar w:fldCharType="separate"/>
            </w:r>
            <w:r w:rsidR="008659EA">
              <w:rPr>
                <w:noProof/>
                <w:webHidden/>
              </w:rPr>
              <w:t>4</w:t>
            </w:r>
            <w:r>
              <w:rPr>
                <w:noProof/>
                <w:webHidden/>
              </w:rPr>
              <w:fldChar w:fldCharType="end"/>
            </w:r>
          </w:hyperlink>
        </w:p>
        <w:p w14:paraId="41830872" w14:textId="70F27D0C" w:rsidR="00FB2543" w:rsidRDefault="00FB2543">
          <w:pPr>
            <w:pStyle w:val="Spistreci3"/>
            <w:tabs>
              <w:tab w:val="right" w:leader="dot" w:pos="9060"/>
            </w:tabs>
            <w:rPr>
              <w:rFonts w:eastAsiaTheme="minorEastAsia"/>
              <w:noProof/>
              <w:lang w:eastAsia="pl-PL"/>
            </w:rPr>
          </w:pPr>
          <w:hyperlink w:anchor="_Toc120463581" w:history="1">
            <w:r w:rsidRPr="00B22BA6">
              <w:rPr>
                <w:rStyle w:val="Hipercze"/>
                <w:noProof/>
              </w:rPr>
              <w:t>Dodatkowa praca klienta</w:t>
            </w:r>
            <w:r>
              <w:rPr>
                <w:noProof/>
                <w:webHidden/>
              </w:rPr>
              <w:tab/>
            </w:r>
            <w:r>
              <w:rPr>
                <w:noProof/>
                <w:webHidden/>
              </w:rPr>
              <w:fldChar w:fldCharType="begin"/>
            </w:r>
            <w:r>
              <w:rPr>
                <w:noProof/>
                <w:webHidden/>
              </w:rPr>
              <w:instrText xml:space="preserve"> PAGEREF _Toc120463581 \h </w:instrText>
            </w:r>
            <w:r>
              <w:rPr>
                <w:noProof/>
                <w:webHidden/>
              </w:rPr>
            </w:r>
            <w:r>
              <w:rPr>
                <w:noProof/>
                <w:webHidden/>
              </w:rPr>
              <w:fldChar w:fldCharType="separate"/>
            </w:r>
            <w:r w:rsidR="008659EA">
              <w:rPr>
                <w:noProof/>
                <w:webHidden/>
              </w:rPr>
              <w:t>4</w:t>
            </w:r>
            <w:r>
              <w:rPr>
                <w:noProof/>
                <w:webHidden/>
              </w:rPr>
              <w:fldChar w:fldCharType="end"/>
            </w:r>
          </w:hyperlink>
        </w:p>
        <w:p w14:paraId="5AE7DC7F" w14:textId="19C82371" w:rsidR="00FB2543" w:rsidRDefault="00FB2543">
          <w:pPr>
            <w:pStyle w:val="Spistreci2"/>
            <w:tabs>
              <w:tab w:val="right" w:leader="dot" w:pos="9060"/>
            </w:tabs>
            <w:rPr>
              <w:rFonts w:eastAsiaTheme="minorEastAsia"/>
              <w:noProof/>
              <w:lang w:eastAsia="pl-PL"/>
            </w:rPr>
          </w:pPr>
          <w:hyperlink w:anchor="_Toc120463582" w:history="1">
            <w:r w:rsidRPr="00B22BA6">
              <w:rPr>
                <w:rStyle w:val="Hipercze"/>
                <w:noProof/>
              </w:rPr>
              <w:t>Podatkowa praca w zakresie [100ms, 1000ms]</w:t>
            </w:r>
            <w:r>
              <w:rPr>
                <w:noProof/>
                <w:webHidden/>
              </w:rPr>
              <w:tab/>
            </w:r>
            <w:r>
              <w:rPr>
                <w:noProof/>
                <w:webHidden/>
              </w:rPr>
              <w:fldChar w:fldCharType="begin"/>
            </w:r>
            <w:r>
              <w:rPr>
                <w:noProof/>
                <w:webHidden/>
              </w:rPr>
              <w:instrText xml:space="preserve"> PAGEREF _Toc120463582 \h </w:instrText>
            </w:r>
            <w:r>
              <w:rPr>
                <w:noProof/>
                <w:webHidden/>
              </w:rPr>
            </w:r>
            <w:r>
              <w:rPr>
                <w:noProof/>
                <w:webHidden/>
              </w:rPr>
              <w:fldChar w:fldCharType="separate"/>
            </w:r>
            <w:r w:rsidR="008659EA">
              <w:rPr>
                <w:noProof/>
                <w:webHidden/>
              </w:rPr>
              <w:t>5</w:t>
            </w:r>
            <w:r>
              <w:rPr>
                <w:noProof/>
                <w:webHidden/>
              </w:rPr>
              <w:fldChar w:fldCharType="end"/>
            </w:r>
          </w:hyperlink>
        </w:p>
        <w:p w14:paraId="0C02E13C" w14:textId="78D9F6FA" w:rsidR="00FB2543" w:rsidRDefault="00FB2543">
          <w:pPr>
            <w:pStyle w:val="Spistreci3"/>
            <w:tabs>
              <w:tab w:val="right" w:leader="dot" w:pos="9060"/>
            </w:tabs>
            <w:rPr>
              <w:rFonts w:eastAsiaTheme="minorEastAsia"/>
              <w:noProof/>
              <w:lang w:eastAsia="pl-PL"/>
            </w:rPr>
          </w:pPr>
          <w:hyperlink w:anchor="_Toc120463583" w:history="1">
            <w:r w:rsidRPr="00B22BA6">
              <w:rPr>
                <w:rStyle w:val="Hipercze"/>
                <w:noProof/>
              </w:rPr>
              <w:t>Praca na buforze</w:t>
            </w:r>
            <w:r>
              <w:rPr>
                <w:noProof/>
                <w:webHidden/>
              </w:rPr>
              <w:tab/>
            </w:r>
            <w:r>
              <w:rPr>
                <w:noProof/>
                <w:webHidden/>
              </w:rPr>
              <w:fldChar w:fldCharType="begin"/>
            </w:r>
            <w:r>
              <w:rPr>
                <w:noProof/>
                <w:webHidden/>
              </w:rPr>
              <w:instrText xml:space="preserve"> PAGEREF _Toc120463583 \h </w:instrText>
            </w:r>
            <w:r>
              <w:rPr>
                <w:noProof/>
                <w:webHidden/>
              </w:rPr>
            </w:r>
            <w:r>
              <w:rPr>
                <w:noProof/>
                <w:webHidden/>
              </w:rPr>
              <w:fldChar w:fldCharType="separate"/>
            </w:r>
            <w:r w:rsidR="008659EA">
              <w:rPr>
                <w:noProof/>
                <w:webHidden/>
              </w:rPr>
              <w:t>5</w:t>
            </w:r>
            <w:r>
              <w:rPr>
                <w:noProof/>
                <w:webHidden/>
              </w:rPr>
              <w:fldChar w:fldCharType="end"/>
            </w:r>
          </w:hyperlink>
        </w:p>
        <w:p w14:paraId="65878041" w14:textId="52377411" w:rsidR="00FB2543" w:rsidRDefault="00FB2543">
          <w:pPr>
            <w:pStyle w:val="Spistreci3"/>
            <w:tabs>
              <w:tab w:val="right" w:leader="dot" w:pos="9060"/>
            </w:tabs>
            <w:rPr>
              <w:rFonts w:eastAsiaTheme="minorEastAsia"/>
              <w:noProof/>
              <w:lang w:eastAsia="pl-PL"/>
            </w:rPr>
          </w:pPr>
          <w:hyperlink w:anchor="_Toc120463584" w:history="1">
            <w:r w:rsidRPr="00B22BA6">
              <w:rPr>
                <w:rStyle w:val="Hipercze"/>
                <w:noProof/>
              </w:rPr>
              <w:t>Dodatkowa praca klienta</w:t>
            </w:r>
            <w:r>
              <w:rPr>
                <w:noProof/>
                <w:webHidden/>
              </w:rPr>
              <w:tab/>
            </w:r>
            <w:r>
              <w:rPr>
                <w:noProof/>
                <w:webHidden/>
              </w:rPr>
              <w:fldChar w:fldCharType="begin"/>
            </w:r>
            <w:r>
              <w:rPr>
                <w:noProof/>
                <w:webHidden/>
              </w:rPr>
              <w:instrText xml:space="preserve"> PAGEREF _Toc120463584 \h </w:instrText>
            </w:r>
            <w:r>
              <w:rPr>
                <w:noProof/>
                <w:webHidden/>
              </w:rPr>
            </w:r>
            <w:r>
              <w:rPr>
                <w:noProof/>
                <w:webHidden/>
              </w:rPr>
              <w:fldChar w:fldCharType="separate"/>
            </w:r>
            <w:r w:rsidR="008659EA">
              <w:rPr>
                <w:noProof/>
                <w:webHidden/>
              </w:rPr>
              <w:t>6</w:t>
            </w:r>
            <w:r>
              <w:rPr>
                <w:noProof/>
                <w:webHidden/>
              </w:rPr>
              <w:fldChar w:fldCharType="end"/>
            </w:r>
          </w:hyperlink>
        </w:p>
        <w:p w14:paraId="1A502611" w14:textId="430BAC38" w:rsidR="00FB2543" w:rsidRDefault="00FB2543">
          <w:pPr>
            <w:pStyle w:val="Spistreci2"/>
            <w:tabs>
              <w:tab w:val="right" w:leader="dot" w:pos="9060"/>
            </w:tabs>
            <w:rPr>
              <w:rFonts w:eastAsiaTheme="minorEastAsia"/>
              <w:noProof/>
              <w:lang w:eastAsia="pl-PL"/>
            </w:rPr>
          </w:pPr>
          <w:hyperlink w:anchor="_Toc120463585" w:history="1">
            <w:r w:rsidRPr="00B22BA6">
              <w:rPr>
                <w:rStyle w:val="Hipercze"/>
                <w:noProof/>
              </w:rPr>
              <w:t>Praca „zerowa”</w:t>
            </w:r>
            <w:r>
              <w:rPr>
                <w:noProof/>
                <w:webHidden/>
              </w:rPr>
              <w:tab/>
            </w:r>
            <w:r>
              <w:rPr>
                <w:noProof/>
                <w:webHidden/>
              </w:rPr>
              <w:fldChar w:fldCharType="begin"/>
            </w:r>
            <w:r>
              <w:rPr>
                <w:noProof/>
                <w:webHidden/>
              </w:rPr>
              <w:instrText xml:space="preserve"> PAGEREF _Toc120463585 \h </w:instrText>
            </w:r>
            <w:r>
              <w:rPr>
                <w:noProof/>
                <w:webHidden/>
              </w:rPr>
            </w:r>
            <w:r>
              <w:rPr>
                <w:noProof/>
                <w:webHidden/>
              </w:rPr>
              <w:fldChar w:fldCharType="separate"/>
            </w:r>
            <w:r w:rsidR="008659EA">
              <w:rPr>
                <w:noProof/>
                <w:webHidden/>
              </w:rPr>
              <w:t>7</w:t>
            </w:r>
            <w:r>
              <w:rPr>
                <w:noProof/>
                <w:webHidden/>
              </w:rPr>
              <w:fldChar w:fldCharType="end"/>
            </w:r>
          </w:hyperlink>
        </w:p>
        <w:p w14:paraId="0FD11599" w14:textId="30813F19" w:rsidR="00FB2543" w:rsidRDefault="00FB2543">
          <w:pPr>
            <w:pStyle w:val="Spistreci3"/>
            <w:tabs>
              <w:tab w:val="right" w:leader="dot" w:pos="9060"/>
            </w:tabs>
            <w:rPr>
              <w:rFonts w:eastAsiaTheme="minorEastAsia"/>
              <w:noProof/>
              <w:lang w:eastAsia="pl-PL"/>
            </w:rPr>
          </w:pPr>
          <w:hyperlink w:anchor="_Toc120463586" w:history="1">
            <w:r w:rsidRPr="00B22BA6">
              <w:rPr>
                <w:rStyle w:val="Hipercze"/>
                <w:noProof/>
              </w:rPr>
              <w:t>Brak dodatkowej pracy producenta/konsumenta</w:t>
            </w:r>
            <w:r>
              <w:rPr>
                <w:noProof/>
                <w:webHidden/>
              </w:rPr>
              <w:tab/>
            </w:r>
            <w:r>
              <w:rPr>
                <w:noProof/>
                <w:webHidden/>
              </w:rPr>
              <w:fldChar w:fldCharType="begin"/>
            </w:r>
            <w:r>
              <w:rPr>
                <w:noProof/>
                <w:webHidden/>
              </w:rPr>
              <w:instrText xml:space="preserve"> PAGEREF _Toc120463586 \h </w:instrText>
            </w:r>
            <w:r>
              <w:rPr>
                <w:noProof/>
                <w:webHidden/>
              </w:rPr>
            </w:r>
            <w:r>
              <w:rPr>
                <w:noProof/>
                <w:webHidden/>
              </w:rPr>
              <w:fldChar w:fldCharType="separate"/>
            </w:r>
            <w:r w:rsidR="008659EA">
              <w:rPr>
                <w:noProof/>
                <w:webHidden/>
              </w:rPr>
              <w:t>7</w:t>
            </w:r>
            <w:r>
              <w:rPr>
                <w:noProof/>
                <w:webHidden/>
              </w:rPr>
              <w:fldChar w:fldCharType="end"/>
            </w:r>
          </w:hyperlink>
        </w:p>
        <w:p w14:paraId="633643A1" w14:textId="68B67F0D" w:rsidR="00FB2543" w:rsidRDefault="00FB2543">
          <w:pPr>
            <w:pStyle w:val="Spistreci3"/>
            <w:tabs>
              <w:tab w:val="right" w:leader="dot" w:pos="9060"/>
            </w:tabs>
            <w:rPr>
              <w:rFonts w:eastAsiaTheme="minorEastAsia"/>
              <w:noProof/>
              <w:lang w:eastAsia="pl-PL"/>
            </w:rPr>
          </w:pPr>
          <w:hyperlink w:anchor="_Toc120463587" w:history="1">
            <w:r w:rsidRPr="00B22BA6">
              <w:rPr>
                <w:rStyle w:val="Hipercze"/>
                <w:noProof/>
              </w:rPr>
              <w:t>Brak dodatkowej pracy servant’a</w:t>
            </w:r>
            <w:r>
              <w:rPr>
                <w:noProof/>
                <w:webHidden/>
              </w:rPr>
              <w:tab/>
            </w:r>
            <w:r>
              <w:rPr>
                <w:noProof/>
                <w:webHidden/>
              </w:rPr>
              <w:fldChar w:fldCharType="begin"/>
            </w:r>
            <w:r>
              <w:rPr>
                <w:noProof/>
                <w:webHidden/>
              </w:rPr>
              <w:instrText xml:space="preserve"> PAGEREF _Toc120463587 \h </w:instrText>
            </w:r>
            <w:r>
              <w:rPr>
                <w:noProof/>
                <w:webHidden/>
              </w:rPr>
            </w:r>
            <w:r>
              <w:rPr>
                <w:noProof/>
                <w:webHidden/>
              </w:rPr>
              <w:fldChar w:fldCharType="separate"/>
            </w:r>
            <w:r w:rsidR="008659EA">
              <w:rPr>
                <w:noProof/>
                <w:webHidden/>
              </w:rPr>
              <w:t>7</w:t>
            </w:r>
            <w:r>
              <w:rPr>
                <w:noProof/>
                <w:webHidden/>
              </w:rPr>
              <w:fldChar w:fldCharType="end"/>
            </w:r>
          </w:hyperlink>
        </w:p>
        <w:p w14:paraId="33CD6868" w14:textId="58DC7632" w:rsidR="00FB2543" w:rsidRDefault="00FB2543">
          <w:pPr>
            <w:pStyle w:val="Spistreci1"/>
            <w:tabs>
              <w:tab w:val="left" w:pos="440"/>
              <w:tab w:val="right" w:leader="dot" w:pos="9060"/>
            </w:tabs>
            <w:rPr>
              <w:rFonts w:eastAsiaTheme="minorEastAsia"/>
              <w:noProof/>
              <w:lang w:eastAsia="pl-PL"/>
            </w:rPr>
          </w:pPr>
          <w:hyperlink w:anchor="_Toc120463588" w:history="1">
            <w:r w:rsidRPr="00B22BA6">
              <w:rPr>
                <w:rStyle w:val="Hipercze"/>
                <w:noProof/>
              </w:rPr>
              <w:t>5.</w:t>
            </w:r>
            <w:r>
              <w:rPr>
                <w:rFonts w:eastAsiaTheme="minorEastAsia"/>
                <w:noProof/>
                <w:lang w:eastAsia="pl-PL"/>
              </w:rPr>
              <w:tab/>
            </w:r>
            <w:r w:rsidRPr="00B22BA6">
              <w:rPr>
                <w:rStyle w:val="Hipercze"/>
                <w:noProof/>
              </w:rPr>
              <w:t>Wnioski</w:t>
            </w:r>
            <w:r>
              <w:rPr>
                <w:noProof/>
                <w:webHidden/>
              </w:rPr>
              <w:tab/>
            </w:r>
            <w:r>
              <w:rPr>
                <w:noProof/>
                <w:webHidden/>
              </w:rPr>
              <w:fldChar w:fldCharType="begin"/>
            </w:r>
            <w:r>
              <w:rPr>
                <w:noProof/>
                <w:webHidden/>
              </w:rPr>
              <w:instrText xml:space="preserve"> PAGEREF _Toc120463588 \h </w:instrText>
            </w:r>
            <w:r>
              <w:rPr>
                <w:noProof/>
                <w:webHidden/>
              </w:rPr>
            </w:r>
            <w:r>
              <w:rPr>
                <w:noProof/>
                <w:webHidden/>
              </w:rPr>
              <w:fldChar w:fldCharType="separate"/>
            </w:r>
            <w:r w:rsidR="008659EA">
              <w:rPr>
                <w:noProof/>
                <w:webHidden/>
              </w:rPr>
              <w:t>8</w:t>
            </w:r>
            <w:r>
              <w:rPr>
                <w:noProof/>
                <w:webHidden/>
              </w:rPr>
              <w:fldChar w:fldCharType="end"/>
            </w:r>
          </w:hyperlink>
        </w:p>
        <w:p w14:paraId="0A539A27" w14:textId="6A2B2D5A" w:rsidR="00D24B40" w:rsidRDefault="00D24B40" w:rsidP="009C3374">
          <w:pPr>
            <w:sectPr w:rsidR="00D24B40" w:rsidSect="0026414E">
              <w:pgSz w:w="11906" w:h="16838"/>
              <w:pgMar w:top="1418" w:right="1418" w:bottom="1418" w:left="1418" w:header="709" w:footer="709" w:gutter="0"/>
              <w:cols w:space="708"/>
              <w:docGrid w:linePitch="360"/>
            </w:sectPr>
          </w:pPr>
          <w:r>
            <w:rPr>
              <w:b/>
              <w:bCs/>
            </w:rPr>
            <w:fldChar w:fldCharType="end"/>
          </w:r>
        </w:p>
      </w:sdtContent>
    </w:sdt>
    <w:p w14:paraId="34198419" w14:textId="73EB6A5F" w:rsidR="0026414E" w:rsidRPr="0026414E" w:rsidRDefault="001106AF" w:rsidP="0026414E">
      <w:pPr>
        <w:pStyle w:val="Nagwek1"/>
        <w:numPr>
          <w:ilvl w:val="0"/>
          <w:numId w:val="1"/>
        </w:numPr>
      </w:pPr>
      <w:bookmarkStart w:id="0" w:name="_Toc120463569"/>
      <w:r>
        <w:lastRenderedPageBreak/>
        <w:t>Opis projektu</w:t>
      </w:r>
      <w:bookmarkEnd w:id="0"/>
    </w:p>
    <w:p w14:paraId="1F06BEDC" w14:textId="60B7AB9D" w:rsidR="006D30AB" w:rsidRDefault="001106AF" w:rsidP="001106AF">
      <w:r>
        <w:t>Zadanie polegało na rozwiązaniu problemu „Producenci i konsumenci” w sposób synchroniczny oraz asynchroniczny i przeprowadzeniu badań w celu odnalezienia dla jakich warunków które rozwiązanie jest lepsze.</w:t>
      </w:r>
      <w:r w:rsidR="006D30AB">
        <w:t xml:space="preserve"> Rozwiązanie synchroniczne opiera się o zastosowanie trzech „</w:t>
      </w:r>
      <w:proofErr w:type="spellStart"/>
      <w:r w:rsidR="006D30AB">
        <w:t>lock’ów</w:t>
      </w:r>
      <w:proofErr w:type="spellEnd"/>
      <w:r w:rsidR="006D30AB">
        <w:t>” w języku Java – jeden dla konsumentów, jeden dla producentów oraz jeden wspólny, synchronizujący dostęp do bufora. W rozwiązaniu asynchronicznym działanie programu oparte jest o wzorzec projektowy Active Object.</w:t>
      </w:r>
      <w:r w:rsidR="00665EB7">
        <w:t xml:space="preserve"> W dalszej części sprawozdania producenci i konsumenci nazywani także będą w skrócie klientami.</w:t>
      </w:r>
    </w:p>
    <w:p w14:paraId="484613F2" w14:textId="77777777" w:rsidR="00C8714D" w:rsidRPr="001106AF" w:rsidRDefault="00C8714D" w:rsidP="001106AF"/>
    <w:p w14:paraId="49AF2A26" w14:textId="558162C9" w:rsidR="0026414E" w:rsidRPr="0026414E" w:rsidRDefault="001106AF" w:rsidP="0026414E">
      <w:pPr>
        <w:pStyle w:val="Nagwek1"/>
        <w:numPr>
          <w:ilvl w:val="0"/>
          <w:numId w:val="1"/>
        </w:numPr>
      </w:pPr>
      <w:bookmarkStart w:id="1" w:name="_Toc120463570"/>
      <w:r>
        <w:t>Implementacja wzorca Active Object</w:t>
      </w:r>
      <w:bookmarkEnd w:id="1"/>
    </w:p>
    <w:p w14:paraId="026DABEC" w14:textId="68B0CDE7" w:rsidR="006D30AB" w:rsidRDefault="006D30AB" w:rsidP="006D30AB">
      <w:pPr>
        <w:pStyle w:val="Nagwek2"/>
      </w:pPr>
      <w:bookmarkStart w:id="2" w:name="_Toc120463571"/>
      <w:r>
        <w:t>Wybór struktur danych</w:t>
      </w:r>
      <w:bookmarkEnd w:id="2"/>
    </w:p>
    <w:p w14:paraId="3D2C0050" w14:textId="4DD3DFE9" w:rsidR="006D30AB" w:rsidRDefault="006D30AB" w:rsidP="006D30AB">
      <w:r>
        <w:t>Wzorzec Active Object zakłada w kilku kluczowych miejscach użycie odpowiednich struktur danych, dobranych do potrzeb problemu. Najbardziej interesującymi z nich są struktura typu „</w:t>
      </w:r>
      <w:proofErr w:type="spellStart"/>
      <w:r>
        <w:t>Future</w:t>
      </w:r>
      <w:proofErr w:type="spellEnd"/>
      <w:r>
        <w:t xml:space="preserve">”, odpowiadająca za zwrócenie wyniku pracy </w:t>
      </w:r>
      <w:proofErr w:type="spellStart"/>
      <w:r w:rsidR="00793461">
        <w:t>servant’a</w:t>
      </w:r>
      <w:proofErr w:type="spellEnd"/>
      <w:r w:rsidR="00793461">
        <w:t xml:space="preserve"> (produkcji i konsumpcji) do zleceniodawcy, oraz kolejki zleceń wewnątrz </w:t>
      </w:r>
      <w:proofErr w:type="spellStart"/>
      <w:r w:rsidR="00793461">
        <w:t>scheduler’a</w:t>
      </w:r>
      <w:proofErr w:type="spellEnd"/>
      <w:r w:rsidR="00793461">
        <w:t>.</w:t>
      </w:r>
    </w:p>
    <w:p w14:paraId="5441BA85" w14:textId="77777777" w:rsidR="0026414E" w:rsidRDefault="0026414E" w:rsidP="006D30AB"/>
    <w:p w14:paraId="6C22FEDE" w14:textId="0089B329" w:rsidR="00793461" w:rsidRDefault="00793461" w:rsidP="00793461">
      <w:pPr>
        <w:pStyle w:val="Nagwek3"/>
      </w:pPr>
      <w:bookmarkStart w:id="3" w:name="_Toc120463572"/>
      <w:proofErr w:type="spellStart"/>
      <w:r>
        <w:t>Future</w:t>
      </w:r>
      <w:bookmarkEnd w:id="3"/>
      <w:proofErr w:type="spellEnd"/>
    </w:p>
    <w:p w14:paraId="6D2AB8F7" w14:textId="5FB79614" w:rsidR="00793461" w:rsidRDefault="00793461" w:rsidP="00793461">
      <w:r>
        <w:t xml:space="preserve">W rozpatrywanym przez nas problemie zleceniodawca potrzebuje jedynie odczytać wynik pracy </w:t>
      </w:r>
      <w:proofErr w:type="spellStart"/>
      <w:r>
        <w:t>servant’a</w:t>
      </w:r>
      <w:proofErr w:type="spellEnd"/>
      <w:r>
        <w:t xml:space="preserve"> ze struktury typu „</w:t>
      </w:r>
      <w:proofErr w:type="spellStart"/>
      <w:r>
        <w:t>Future</w:t>
      </w:r>
      <w:proofErr w:type="spellEnd"/>
      <w:r>
        <w:t xml:space="preserve">”, do której pisać może jedynie </w:t>
      </w:r>
      <w:proofErr w:type="spellStart"/>
      <w:r>
        <w:t>servant</w:t>
      </w:r>
      <w:proofErr w:type="spellEnd"/>
      <w:r>
        <w:t>. Z tej przyczyny jedynym negatywnym rezultatem braku synchronizacji pomiędzy wątkami jest jednorazowe odczytanie informacji o braku wykonania zadania, zamiast informacji o jego sukcesie. Jest to, w porównaniu z kosztem synchronizacji na tym etapie, zaniedbywalny problem. Z tej przyczyny klasa „</w:t>
      </w:r>
      <w:proofErr w:type="spellStart"/>
      <w:r>
        <w:t>Future</w:t>
      </w:r>
      <w:proofErr w:type="spellEnd"/>
      <w:r>
        <w:t>” nie jest synchronizowana.</w:t>
      </w:r>
    </w:p>
    <w:p w14:paraId="21056E09" w14:textId="77777777" w:rsidR="0026414E" w:rsidRDefault="0026414E" w:rsidP="00793461"/>
    <w:p w14:paraId="6F2DA8A5" w14:textId="29CD38D6" w:rsidR="00793461" w:rsidRDefault="00793461" w:rsidP="00793461">
      <w:pPr>
        <w:pStyle w:val="Nagwek3"/>
      </w:pPr>
      <w:bookmarkStart w:id="4" w:name="_Toc120463573"/>
      <w:r>
        <w:t xml:space="preserve">Kolejki </w:t>
      </w:r>
      <w:proofErr w:type="spellStart"/>
      <w:r>
        <w:t>scheduler’a</w:t>
      </w:r>
      <w:bookmarkEnd w:id="4"/>
      <w:proofErr w:type="spellEnd"/>
    </w:p>
    <w:p w14:paraId="410A429B" w14:textId="2FC619D2" w:rsidR="00793461" w:rsidRDefault="00793461" w:rsidP="00793461">
      <w:r>
        <w:t xml:space="preserve">Kolejka zleceń w </w:t>
      </w:r>
      <w:proofErr w:type="spellStart"/>
      <w:r>
        <w:t>scheduler’rze</w:t>
      </w:r>
      <w:proofErr w:type="spellEnd"/>
      <w:r>
        <w:t xml:space="preserve"> z oczywistych powodów musi być synchronizowana (wiele piszących). Ponieważ jedynymi potrzebnymi operacjami w tym problemie są operacja wstawienia na koniec kolejki, oraz ściągnięcia z jej początku (te dwie operacje w większości przypadków nie muszą być synchronizowane)</w:t>
      </w:r>
      <w:r w:rsidR="00287890">
        <w:t xml:space="preserve">, postanowiłem zastosować wbudowaną w bibliotekę Javy </w:t>
      </w:r>
      <w:proofErr w:type="spellStart"/>
      <w:r w:rsidR="00287890" w:rsidRPr="00287890">
        <w:t>LinkedBlockingQueue</w:t>
      </w:r>
      <w:proofErr w:type="spellEnd"/>
      <w:r w:rsidR="00287890">
        <w:t>.</w:t>
      </w:r>
    </w:p>
    <w:p w14:paraId="5DD94A6E" w14:textId="3EC52970" w:rsidR="00287890" w:rsidRDefault="00287890" w:rsidP="00793461">
      <w:r>
        <w:t xml:space="preserve">Dodatkowo, </w:t>
      </w:r>
      <w:proofErr w:type="spellStart"/>
      <w:r>
        <w:t>scheduler</w:t>
      </w:r>
      <w:proofErr w:type="spellEnd"/>
      <w:r>
        <w:t xml:space="preserve"> w opisanym problemie musi obsługiwać funkcjonalność „wpuszczania” zleceń przed czekające na możliwość ich wykonania zlecenia przeciwnego rodzaju (dla produkcji konsumpcja i na odwrót). </w:t>
      </w:r>
      <w:proofErr w:type="spellStart"/>
      <w:r>
        <w:t>Scheduler</w:t>
      </w:r>
      <w:proofErr w:type="spellEnd"/>
      <w:r>
        <w:t xml:space="preserve"> może ustawiać czekające na możliwość ich wykonania zlecenia w kolejce, w kolejności ich ściągnięcia z kolejki synchronizowanej, a następnie ściągać je, gdy pojawi się możliwość ich wykonania. Tutaj jednak jest to funkcjonalność w pełni wewnętrzna dla wątku </w:t>
      </w:r>
      <w:proofErr w:type="spellStart"/>
      <w:r>
        <w:t>scheduler’a</w:t>
      </w:r>
      <w:proofErr w:type="spellEnd"/>
      <w:r>
        <w:t xml:space="preserve">, zatem synchronizacja jest zbędna. Wybraną przeze mnie strukturą jest </w:t>
      </w:r>
      <w:proofErr w:type="spellStart"/>
      <w:r>
        <w:t>ArrayDeque</w:t>
      </w:r>
      <w:proofErr w:type="spellEnd"/>
      <w:r>
        <w:t xml:space="preserve"> z biblioteki Javy.</w:t>
      </w:r>
    </w:p>
    <w:p w14:paraId="2CD378B1" w14:textId="7657FD1D" w:rsidR="009F0BAB" w:rsidRDefault="009F0BAB" w:rsidP="00793461">
      <w:r>
        <w:br w:type="page"/>
      </w:r>
    </w:p>
    <w:p w14:paraId="0D15732D" w14:textId="0F3055CA" w:rsidR="009F0BAB" w:rsidRPr="009F0BAB" w:rsidRDefault="001106AF" w:rsidP="009F0BAB">
      <w:pPr>
        <w:pStyle w:val="Nagwek1"/>
        <w:numPr>
          <w:ilvl w:val="0"/>
          <w:numId w:val="1"/>
        </w:numPr>
      </w:pPr>
      <w:bookmarkStart w:id="5" w:name="_Toc120463574"/>
      <w:r>
        <w:lastRenderedPageBreak/>
        <w:t>Opis eksperymentów</w:t>
      </w:r>
      <w:bookmarkEnd w:id="5"/>
    </w:p>
    <w:p w14:paraId="02FCB6B1" w14:textId="0BD79C9B" w:rsidR="00287890" w:rsidRDefault="000F1012" w:rsidP="000F1012">
      <w:pPr>
        <w:pStyle w:val="Nagwek2"/>
      </w:pPr>
      <w:bookmarkStart w:id="6" w:name="_Toc120463575"/>
      <w:r>
        <w:t>Zastosowane metryki</w:t>
      </w:r>
      <w:bookmarkEnd w:id="6"/>
    </w:p>
    <w:p w14:paraId="699F9B48" w14:textId="341DDB06" w:rsidR="004A5B91" w:rsidRDefault="004A5B91" w:rsidP="004A5B91">
      <w:r>
        <w:t>Głównym problemem rozpatrywanym w tym projekcie jest różnica w wydajności obu rozwiązań. Z tego powodu postanowiłem zająć się pomiarem wykonanej przez wątki pracy</w:t>
      </w:r>
      <w:r w:rsidR="00F50794">
        <w:t xml:space="preserve"> w zadanym czasie</w:t>
      </w:r>
      <w:r>
        <w:t xml:space="preserve">. Pracę tę zdefiniowałem poprzez liczbę </w:t>
      </w:r>
      <w:r w:rsidR="00F50794">
        <w:t xml:space="preserve">wykonanych dodatkowych zadań w wątkach producentów/konsumentów oraz w wątku </w:t>
      </w:r>
      <w:proofErr w:type="spellStart"/>
      <w:r w:rsidR="00F50794">
        <w:t>servant’a</w:t>
      </w:r>
      <w:proofErr w:type="spellEnd"/>
      <w:r w:rsidR="00F50794">
        <w:t>.</w:t>
      </w:r>
      <w:r>
        <w:t xml:space="preserve"> </w:t>
      </w:r>
    </w:p>
    <w:p w14:paraId="20DDB7A8" w14:textId="77777777" w:rsidR="0026414E" w:rsidRPr="004A5B91" w:rsidRDefault="0026414E" w:rsidP="004A5B91"/>
    <w:p w14:paraId="4092AB7F" w14:textId="535D7219" w:rsidR="004A5B91" w:rsidRDefault="004A5B91" w:rsidP="004A5B91">
      <w:pPr>
        <w:pStyle w:val="Nagwek2"/>
      </w:pPr>
      <w:bookmarkStart w:id="7" w:name="_Toc120463576"/>
      <w:r>
        <w:t>Metodologia przeprowadzania pomiarów</w:t>
      </w:r>
      <w:r w:rsidR="00F50794">
        <w:t xml:space="preserve"> - parametryzacja</w:t>
      </w:r>
      <w:bookmarkEnd w:id="7"/>
    </w:p>
    <w:p w14:paraId="22335FA1" w14:textId="006CAB50" w:rsidR="00F50794" w:rsidRDefault="00F50794" w:rsidP="00F50794">
      <w:r>
        <w:t>Pomiary wykonywane były dla następujących parametrów:</w:t>
      </w:r>
    </w:p>
    <w:p w14:paraId="42675348" w14:textId="77777777" w:rsidR="005C2A56" w:rsidRPr="005C2A56" w:rsidRDefault="00F50794" w:rsidP="005C2A56">
      <w:pPr>
        <w:pStyle w:val="Akapitzlist"/>
        <w:numPr>
          <w:ilvl w:val="0"/>
          <w:numId w:val="2"/>
        </w:numPr>
        <w:rPr>
          <w:b/>
          <w:bCs/>
        </w:rPr>
      </w:pPr>
      <w:r w:rsidRPr="005C2A56">
        <w:rPr>
          <w:b/>
          <w:bCs/>
        </w:rPr>
        <w:t>Pojemność bufora i maksymalna wielkość produktu</w:t>
      </w:r>
    </w:p>
    <w:p w14:paraId="01102236" w14:textId="3EDE824C" w:rsidR="00736554" w:rsidRDefault="00736554" w:rsidP="0046632F">
      <w:pPr>
        <w:ind w:left="360"/>
      </w:pPr>
      <w:r>
        <w:t>W pierwszej części badań wielkość bufora została ustawiona na 2</w:t>
      </w:r>
      <w:r w:rsidR="005C2A56">
        <w:t>.0e4</w:t>
      </w:r>
      <w:r>
        <w:t>, jego początkowa wartość na 1</w:t>
      </w:r>
      <w:r w:rsidR="005C2A56">
        <w:t>.0e4</w:t>
      </w:r>
      <w:r>
        <w:t xml:space="preserve">, a maksymalna wielkość produktu na 5. Miało to na celu </w:t>
      </w:r>
      <w:r w:rsidR="00F22E6B">
        <w:t>stworzenie warunków, w których wątki mogą bez problemu wykonywać produkcję oraz konsumpcję.</w:t>
      </w:r>
    </w:p>
    <w:p w14:paraId="024FC8D3" w14:textId="77777777" w:rsidR="005C2A56" w:rsidRPr="005C2A56" w:rsidRDefault="00F50794" w:rsidP="005C2A56">
      <w:pPr>
        <w:pStyle w:val="Akapitzlist"/>
        <w:numPr>
          <w:ilvl w:val="0"/>
          <w:numId w:val="2"/>
        </w:numPr>
        <w:rPr>
          <w:b/>
          <w:bCs/>
        </w:rPr>
      </w:pPr>
      <w:r w:rsidRPr="005C2A56">
        <w:rPr>
          <w:b/>
          <w:bCs/>
        </w:rPr>
        <w:t>Liczba producentów i liczba konsumentów</w:t>
      </w:r>
    </w:p>
    <w:p w14:paraId="2EF51D09" w14:textId="3DB5ECF9" w:rsidR="00736554" w:rsidRDefault="00F22E6B" w:rsidP="005C2A56">
      <w:pPr>
        <w:ind w:left="360"/>
      </w:pPr>
      <w:r>
        <w:t>W celu stworzenia warunków, w których zlecenia przychodzą w relatywnie „płynny” sposób, ale Java nie zaczyna mieć przesytu w liczbie wątków, ich liczba została trwale ustawiona na 20 (zarówno producentów jak i konsumentów).</w:t>
      </w:r>
    </w:p>
    <w:p w14:paraId="53241AB5" w14:textId="77777777" w:rsidR="005C2A56" w:rsidRPr="005C2A56" w:rsidRDefault="00F50794" w:rsidP="005C2A56">
      <w:pPr>
        <w:pStyle w:val="Akapitzlist"/>
        <w:numPr>
          <w:ilvl w:val="0"/>
          <w:numId w:val="2"/>
        </w:numPr>
        <w:rPr>
          <w:b/>
          <w:bCs/>
        </w:rPr>
      </w:pPr>
      <w:r w:rsidRPr="005C2A56">
        <w:rPr>
          <w:b/>
          <w:bCs/>
        </w:rPr>
        <w:t>Czas wykonywania programu</w:t>
      </w:r>
    </w:p>
    <w:p w14:paraId="65821E61" w14:textId="5930AA99" w:rsidR="00736554" w:rsidRDefault="00F22E6B" w:rsidP="005C2A56">
      <w:pPr>
        <w:ind w:left="360"/>
      </w:pPr>
      <w:r>
        <w:t xml:space="preserve">Trwale ustawiony na 10^4 ms (10 sekund). Po tym czasie wątki sumują liczbę </w:t>
      </w:r>
      <w:r w:rsidR="005C2A56">
        <w:t>zadań, które zdążyły wykonać i kończą działanie.</w:t>
      </w:r>
    </w:p>
    <w:p w14:paraId="0489E49E" w14:textId="449C62DF" w:rsidR="005C2A56" w:rsidRPr="005C2A56" w:rsidRDefault="00F50794" w:rsidP="005C2A56">
      <w:pPr>
        <w:pStyle w:val="Akapitzlist"/>
        <w:numPr>
          <w:ilvl w:val="0"/>
          <w:numId w:val="2"/>
        </w:numPr>
        <w:rPr>
          <w:b/>
          <w:bCs/>
        </w:rPr>
      </w:pPr>
      <w:r w:rsidRPr="005C2A56">
        <w:rPr>
          <w:b/>
          <w:bCs/>
        </w:rPr>
        <w:t xml:space="preserve">Wagi dodatkowej pracy w producencie/konsumencie oraz pracy </w:t>
      </w:r>
      <w:proofErr w:type="spellStart"/>
      <w:r w:rsidRPr="005C2A56">
        <w:rPr>
          <w:b/>
          <w:bCs/>
        </w:rPr>
        <w:t>servant’a</w:t>
      </w:r>
      <w:proofErr w:type="spellEnd"/>
    </w:p>
    <w:p w14:paraId="665E5E8D" w14:textId="4CB46978" w:rsidR="005C2A56" w:rsidRDefault="005C2A56" w:rsidP="005C2A56">
      <w:pPr>
        <w:ind w:left="360"/>
      </w:pPr>
      <w:r>
        <w:t xml:space="preserve">Dodatkowa praca polegała na zasypianiu określonego wątku na zadany czas. Programy wykonywane były dla wszystkich kombinacji długości snu producenta/konsumenta oraz </w:t>
      </w:r>
      <w:proofErr w:type="spellStart"/>
      <w:r>
        <w:t>servant’a</w:t>
      </w:r>
      <w:proofErr w:type="spellEnd"/>
      <w:r>
        <w:t xml:space="preserve"> z przedziału [10ms, 100ms] ze skokiem 10ms (łącznie 100 wykonań).</w:t>
      </w:r>
      <w:r w:rsidR="001A1824">
        <w:t xml:space="preserve"> Dla </w:t>
      </w:r>
      <w:r w:rsidR="00A5452A">
        <w:t>szerszego</w:t>
      </w:r>
      <w:r w:rsidR="001A1824">
        <w:t xml:space="preserve"> obrazu wykonałem także pomiary dla przedziału </w:t>
      </w:r>
      <w:r w:rsidR="001A1824">
        <w:t>[10</w:t>
      </w:r>
      <w:r w:rsidR="001A1824">
        <w:t>0</w:t>
      </w:r>
      <w:r w:rsidR="001A1824">
        <w:t>ms, 100</w:t>
      </w:r>
      <w:r w:rsidR="001A1824">
        <w:t>0</w:t>
      </w:r>
      <w:r w:rsidR="001A1824">
        <w:t>ms] ze skokiem 10</w:t>
      </w:r>
      <w:r w:rsidR="001A1824">
        <w:t>0</w:t>
      </w:r>
      <w:r w:rsidR="001A1824">
        <w:t xml:space="preserve">ms (łącznie </w:t>
      </w:r>
      <w:r w:rsidR="001A1824">
        <w:t xml:space="preserve">także </w:t>
      </w:r>
      <w:r w:rsidR="001A1824">
        <w:t>100 wykonań)</w:t>
      </w:r>
      <w:r w:rsidR="001A1824">
        <w:t>.</w:t>
      </w:r>
    </w:p>
    <w:p w14:paraId="6E892FB7" w14:textId="59DBB839" w:rsidR="00C8714D" w:rsidRDefault="00C8714D" w:rsidP="005C2A56">
      <w:pPr>
        <w:ind w:left="360"/>
      </w:pPr>
      <w:r>
        <w:t xml:space="preserve">Dodatkowo, w następnej części eksperymentu przeprowadziłem badania dla „zerowej” pracy dodatkowej oraz dla „zerowej” pracy </w:t>
      </w:r>
      <w:proofErr w:type="spellStart"/>
      <w:r>
        <w:t>servant’a</w:t>
      </w:r>
      <w:proofErr w:type="spellEnd"/>
      <w:r>
        <w:t>.</w:t>
      </w:r>
    </w:p>
    <w:p w14:paraId="5D3759FE" w14:textId="77777777" w:rsidR="0026414E" w:rsidRDefault="0026414E" w:rsidP="005C2A56">
      <w:pPr>
        <w:ind w:left="360"/>
      </w:pPr>
    </w:p>
    <w:p w14:paraId="3B96024F" w14:textId="002F6921" w:rsidR="000F1012" w:rsidRDefault="004A5B91" w:rsidP="005C2A56">
      <w:pPr>
        <w:pStyle w:val="Nagwek2"/>
      </w:pPr>
      <w:bookmarkStart w:id="8" w:name="_Toc120463577"/>
      <w:r>
        <w:t>Środowisko testowe</w:t>
      </w:r>
      <w:bookmarkEnd w:id="8"/>
    </w:p>
    <w:p w14:paraId="79127DB7" w14:textId="77777777" w:rsidR="005C2A56" w:rsidRDefault="005C2A56" w:rsidP="005C2A56">
      <w:r>
        <w:t xml:space="preserve">System Windows 10 x64 </w:t>
      </w:r>
    </w:p>
    <w:p w14:paraId="556DBE01" w14:textId="132D3570" w:rsidR="005C2A56" w:rsidRDefault="005C2A56" w:rsidP="005C2A56">
      <w:r>
        <w:t xml:space="preserve">Procesor </w:t>
      </w:r>
      <w:r w:rsidRPr="005C2A56">
        <w:t>i5-10300H</w:t>
      </w:r>
    </w:p>
    <w:p w14:paraId="6E1F152F" w14:textId="77777777" w:rsidR="005C2A56" w:rsidRDefault="005C2A56" w:rsidP="005C2A56">
      <w:r>
        <w:t xml:space="preserve">Pamięć RAM 16GB </w:t>
      </w:r>
    </w:p>
    <w:p w14:paraId="397CB0B3" w14:textId="2C8DF1A1" w:rsidR="005C2A56" w:rsidRDefault="005C2A56" w:rsidP="005C2A56">
      <w:r>
        <w:t xml:space="preserve">Środowisko </w:t>
      </w:r>
      <w:proofErr w:type="spellStart"/>
      <w:r>
        <w:t>IntelliJ</w:t>
      </w:r>
      <w:proofErr w:type="spellEnd"/>
      <w:r>
        <w:t xml:space="preserve"> 2021</w:t>
      </w:r>
      <w:r w:rsidR="00462782">
        <w:t>.2.2</w:t>
      </w:r>
    </w:p>
    <w:p w14:paraId="35E0D388" w14:textId="47C9F152" w:rsidR="005C2A56" w:rsidRDefault="005C2A56" w:rsidP="005C2A56">
      <w:r>
        <w:t>Język programowania Java 18.0</w:t>
      </w:r>
    </w:p>
    <w:p w14:paraId="2649D6C1" w14:textId="77777777" w:rsidR="00E6687E" w:rsidRDefault="00E6687E" w:rsidP="005C2A56">
      <w:pPr>
        <w:sectPr w:rsidR="00E6687E">
          <w:pgSz w:w="11906" w:h="16838"/>
          <w:pgMar w:top="1417" w:right="1417" w:bottom="1417" w:left="1417" w:header="708" w:footer="708" w:gutter="0"/>
          <w:cols w:space="708"/>
          <w:docGrid w:linePitch="360"/>
        </w:sectPr>
      </w:pPr>
    </w:p>
    <w:p w14:paraId="293BBA85" w14:textId="77777777" w:rsidR="00D24B40" w:rsidRPr="005C2A56" w:rsidRDefault="00D24B40" w:rsidP="005C2A56"/>
    <w:p w14:paraId="639DD865" w14:textId="355E7F4C" w:rsidR="0046632F" w:rsidRDefault="001106AF" w:rsidP="00653285">
      <w:pPr>
        <w:pStyle w:val="Nagwek1"/>
        <w:numPr>
          <w:ilvl w:val="0"/>
          <w:numId w:val="1"/>
        </w:numPr>
      </w:pPr>
      <w:bookmarkStart w:id="9" w:name="_Toc120463578"/>
      <w:r>
        <w:lastRenderedPageBreak/>
        <w:t>Wyniki testów</w:t>
      </w:r>
      <w:bookmarkEnd w:id="9"/>
    </w:p>
    <w:p w14:paraId="4986BEB1" w14:textId="77777777" w:rsidR="0046632F" w:rsidRDefault="0046632F" w:rsidP="0046632F">
      <w:pPr>
        <w:pStyle w:val="Nagwek2"/>
      </w:pPr>
      <w:bookmarkStart w:id="10" w:name="_Toc120463579"/>
      <w:r>
        <w:t>P</w:t>
      </w:r>
      <w:r>
        <w:t>raca w zakresie [10ms, 100ms]</w:t>
      </w:r>
      <w:bookmarkEnd w:id="10"/>
    </w:p>
    <w:p w14:paraId="42A1852C" w14:textId="44EDA728" w:rsidR="0046632F" w:rsidRDefault="0046632F" w:rsidP="00F84370">
      <w:pPr>
        <w:pStyle w:val="Nagwek3"/>
      </w:pPr>
      <w:bookmarkStart w:id="11" w:name="_Toc120463580"/>
      <w:r>
        <w:t>Praca na buforze</w:t>
      </w:r>
      <w:bookmarkEnd w:id="1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7"/>
      </w:tblGrid>
      <w:tr w:rsidR="007C3AE6" w14:paraId="1B8F1017" w14:textId="77777777" w:rsidTr="00E6687E">
        <w:tc>
          <w:tcPr>
            <w:tcW w:w="5228" w:type="dxa"/>
            <w:shd w:val="clear" w:color="auto" w:fill="auto"/>
          </w:tcPr>
          <w:p w14:paraId="59EE790E" w14:textId="5A6298AC" w:rsidR="00E6687E" w:rsidRDefault="007C3AE6" w:rsidP="00E6687E">
            <w:pPr>
              <w:jc w:val="center"/>
            </w:pPr>
            <w:r w:rsidRPr="007C3AE6">
              <w:drawing>
                <wp:inline distT="0" distB="0" distL="0" distR="0" wp14:anchorId="1387E2D1" wp14:editId="599D561F">
                  <wp:extent cx="3408219" cy="2556164"/>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8219" cy="2556164"/>
                          </a:xfrm>
                          <a:prstGeom prst="rect">
                            <a:avLst/>
                          </a:prstGeom>
                        </pic:spPr>
                      </pic:pic>
                    </a:graphicData>
                  </a:graphic>
                </wp:inline>
              </w:drawing>
            </w:r>
          </w:p>
        </w:tc>
        <w:tc>
          <w:tcPr>
            <w:tcW w:w="5228" w:type="dxa"/>
            <w:shd w:val="clear" w:color="auto" w:fill="auto"/>
          </w:tcPr>
          <w:p w14:paraId="2CA6F198" w14:textId="4704EEA6" w:rsidR="00E6687E" w:rsidRDefault="00E6687E" w:rsidP="00E6687E">
            <w:pPr>
              <w:jc w:val="center"/>
            </w:pPr>
            <w:r w:rsidRPr="00F84370">
              <w:rPr>
                <w:noProof/>
              </w:rPr>
              <w:drawing>
                <wp:inline distT="0" distB="0" distL="0" distR="0" wp14:anchorId="2344438D" wp14:editId="2A526C53">
                  <wp:extent cx="3415146" cy="256136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5146" cy="2561360"/>
                          </a:xfrm>
                          <a:prstGeom prst="rect">
                            <a:avLst/>
                          </a:prstGeom>
                        </pic:spPr>
                      </pic:pic>
                    </a:graphicData>
                  </a:graphic>
                </wp:inline>
              </w:drawing>
            </w:r>
          </w:p>
        </w:tc>
      </w:tr>
      <w:tr w:rsidR="00E6687E" w14:paraId="3F1488C9" w14:textId="77777777" w:rsidTr="00E6687E">
        <w:tc>
          <w:tcPr>
            <w:tcW w:w="10456" w:type="dxa"/>
            <w:gridSpan w:val="2"/>
            <w:shd w:val="clear" w:color="auto" w:fill="auto"/>
          </w:tcPr>
          <w:p w14:paraId="6F1910A2" w14:textId="77777777" w:rsidR="007C3AE6" w:rsidRDefault="007C3AE6" w:rsidP="00E6687E">
            <w:pPr>
              <w:jc w:val="center"/>
            </w:pPr>
          </w:p>
          <w:p w14:paraId="3F1890E8" w14:textId="77777777" w:rsidR="00E6687E" w:rsidRDefault="007C3AE6" w:rsidP="00E6687E">
            <w:pPr>
              <w:jc w:val="center"/>
            </w:pPr>
            <w:r w:rsidRPr="007C3AE6">
              <w:rPr>
                <w:noProof/>
              </w:rPr>
              <w:drawing>
                <wp:inline distT="0" distB="0" distL="0" distR="0" wp14:anchorId="6E3A8EAC" wp14:editId="0C90E47D">
                  <wp:extent cx="3168070" cy="2376054"/>
                  <wp:effectExtent l="0" t="0" r="0" b="571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193" cy="2394896"/>
                          </a:xfrm>
                          <a:prstGeom prst="rect">
                            <a:avLst/>
                          </a:prstGeom>
                        </pic:spPr>
                      </pic:pic>
                    </a:graphicData>
                  </a:graphic>
                </wp:inline>
              </w:drawing>
            </w:r>
          </w:p>
          <w:p w14:paraId="0AE65A1A" w14:textId="77777777" w:rsidR="00CA4748" w:rsidRDefault="00CA4748" w:rsidP="00CA4748">
            <w:r>
              <w:t>Wykresy 1.1.1. oraz 1.1.2. pokazują, jak niewielki wpływ na całkowitą pracę na buforze ma praca wewnątrz klienta. Jest to spowodowane faktem, że dostarczyliśmy buforowi wystarczającą liczbę klientów, by zawsze był zajęty.</w:t>
            </w:r>
          </w:p>
          <w:p w14:paraId="086C5564" w14:textId="1AEE4A32" w:rsidR="00CA4748" w:rsidRDefault="00CA4748" w:rsidP="00CA4748">
            <w:r>
              <w:t xml:space="preserve">Wykres 1.1.3 natomiast wskazuje, że system </w:t>
            </w:r>
            <w:proofErr w:type="spellStart"/>
            <w:r>
              <w:t>servant’a</w:t>
            </w:r>
            <w:proofErr w:type="spellEnd"/>
            <w:r>
              <w:t xml:space="preserve"> w rozwiązaniu synchronicznym jest w znacznie bardziej zajęty kolejkowaniem klientów, przez co spędza mniej czasu na docelowej pracy.</w:t>
            </w:r>
          </w:p>
        </w:tc>
      </w:tr>
    </w:tbl>
    <w:p w14:paraId="67FF5F1F" w14:textId="1779103B" w:rsidR="00F84370" w:rsidRPr="00F84370" w:rsidRDefault="00F84370" w:rsidP="00F84370"/>
    <w:p w14:paraId="45C44766" w14:textId="77777777" w:rsidR="00E6687E" w:rsidRDefault="0046632F" w:rsidP="00E6687E">
      <w:pPr>
        <w:pStyle w:val="Nagwek3"/>
      </w:pPr>
      <w:bookmarkStart w:id="12" w:name="_Toc120463581"/>
      <w:r>
        <w:t>Dodatkowa praca klienta</w:t>
      </w:r>
      <w:bookmarkEnd w:id="12"/>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7C3AE6" w14:paraId="608C9E7E" w14:textId="77777777" w:rsidTr="003A173E">
        <w:tc>
          <w:tcPr>
            <w:tcW w:w="5228" w:type="dxa"/>
            <w:shd w:val="clear" w:color="auto" w:fill="auto"/>
          </w:tcPr>
          <w:p w14:paraId="15F3F8FC" w14:textId="135B63BD" w:rsidR="00E6687E" w:rsidRDefault="007C3AE6" w:rsidP="003A173E">
            <w:r w:rsidRPr="00F84370">
              <w:drawing>
                <wp:inline distT="0" distB="0" distL="0" distR="0" wp14:anchorId="340E0B99" wp14:editId="7BF3BF6D">
                  <wp:extent cx="3352799" cy="2514600"/>
                  <wp:effectExtent l="0" t="0" r="63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738" cy="2528055"/>
                          </a:xfrm>
                          <a:prstGeom prst="rect">
                            <a:avLst/>
                          </a:prstGeom>
                        </pic:spPr>
                      </pic:pic>
                    </a:graphicData>
                  </a:graphic>
                </wp:inline>
              </w:drawing>
            </w:r>
          </w:p>
        </w:tc>
        <w:tc>
          <w:tcPr>
            <w:tcW w:w="5228" w:type="dxa"/>
            <w:shd w:val="clear" w:color="auto" w:fill="auto"/>
          </w:tcPr>
          <w:p w14:paraId="4BA3A8B9" w14:textId="1A5E2DA0" w:rsidR="00E6687E" w:rsidRDefault="007C3AE6" w:rsidP="003A173E">
            <w:r w:rsidRPr="00F84370">
              <w:drawing>
                <wp:inline distT="0" distB="0" distL="0" distR="0" wp14:anchorId="2A0921F4" wp14:editId="0899EF95">
                  <wp:extent cx="3352799" cy="2514600"/>
                  <wp:effectExtent l="0" t="0" r="63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685" cy="2562515"/>
                          </a:xfrm>
                          <a:prstGeom prst="rect">
                            <a:avLst/>
                          </a:prstGeom>
                        </pic:spPr>
                      </pic:pic>
                    </a:graphicData>
                  </a:graphic>
                </wp:inline>
              </w:drawing>
            </w:r>
          </w:p>
        </w:tc>
      </w:tr>
      <w:tr w:rsidR="00E6687E" w14:paraId="2D4D2C45" w14:textId="77777777" w:rsidTr="003A173E">
        <w:tc>
          <w:tcPr>
            <w:tcW w:w="10456" w:type="dxa"/>
            <w:gridSpan w:val="2"/>
            <w:shd w:val="clear" w:color="auto" w:fill="auto"/>
          </w:tcPr>
          <w:p w14:paraId="0DA92716" w14:textId="6B32256B" w:rsidR="00E6687E" w:rsidRDefault="007C3AE6" w:rsidP="007C3AE6">
            <w:pPr>
              <w:jc w:val="center"/>
            </w:pPr>
            <w:r w:rsidRPr="007C3AE6">
              <w:rPr>
                <w:noProof/>
              </w:rPr>
              <w:lastRenderedPageBreak/>
              <w:drawing>
                <wp:inline distT="0" distB="0" distL="0" distR="0" wp14:anchorId="7DD26B16" wp14:editId="45DA7DEE">
                  <wp:extent cx="3740728" cy="280554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487" cy="2813615"/>
                          </a:xfrm>
                          <a:prstGeom prst="rect">
                            <a:avLst/>
                          </a:prstGeom>
                        </pic:spPr>
                      </pic:pic>
                    </a:graphicData>
                  </a:graphic>
                </wp:inline>
              </w:drawing>
            </w:r>
          </w:p>
        </w:tc>
      </w:tr>
    </w:tbl>
    <w:p w14:paraId="5EC656F1" w14:textId="4465A336" w:rsidR="0046632F" w:rsidRDefault="00CA4748" w:rsidP="0046632F">
      <w:r>
        <w:t xml:space="preserve">Wykresy 1.2.1. oraz 1.2.2 wskazują znaczącą różnicę w </w:t>
      </w:r>
      <w:proofErr w:type="spellStart"/>
      <w:r>
        <w:t>zachowaniach</w:t>
      </w:r>
      <w:proofErr w:type="spellEnd"/>
      <w:r>
        <w:t xml:space="preserve"> obu rozwiązań. W rozwiązaniu synchronicznym, w dodatkowej pracy klientów</w:t>
      </w:r>
      <w:r w:rsidR="00D70642">
        <w:t xml:space="preserve">, długość snu klienta nie robiła dużej różnicy. Natomiast w rozwiązaniu asynchronicznym jest na odwrót. Podczas gdy długość pracy wewnątrz </w:t>
      </w:r>
      <w:proofErr w:type="spellStart"/>
      <w:r w:rsidR="00D70642">
        <w:t>servant’a</w:t>
      </w:r>
      <w:proofErr w:type="spellEnd"/>
      <w:r w:rsidR="00D70642">
        <w:t xml:space="preserve"> nie miała znaczącego wpływu na liczbę wykonanych przez klientów dodatkowych prac, ich długość już tak.</w:t>
      </w:r>
    </w:p>
    <w:p w14:paraId="0A333559" w14:textId="2D3AB209" w:rsidR="00D70642" w:rsidRDefault="00D70642" w:rsidP="0046632F">
      <w:r>
        <w:t>Na wykresie 1.2.3 widać, że rozwiązanie asynchroniczne znacznie bardziej dba o dodatkową pracę klientów. Zgadza się to z głównymi założeniami, więc implementacja jest najprawdopodobniej poprawna.</w:t>
      </w:r>
    </w:p>
    <w:p w14:paraId="3FCCD564" w14:textId="77777777" w:rsidR="009C3374" w:rsidRPr="0046632F" w:rsidRDefault="009C3374" w:rsidP="0046632F"/>
    <w:p w14:paraId="7AE458B7" w14:textId="77777777" w:rsidR="0046632F" w:rsidRDefault="0046632F" w:rsidP="0046632F">
      <w:pPr>
        <w:pStyle w:val="Nagwek2"/>
      </w:pPr>
      <w:bookmarkStart w:id="13" w:name="_Toc120463582"/>
      <w:r>
        <w:t>P</w:t>
      </w:r>
      <w:r>
        <w:t>odatkowa praca w zakresie [10</w:t>
      </w:r>
      <w:r>
        <w:t>0</w:t>
      </w:r>
      <w:r>
        <w:t>ms, 100</w:t>
      </w:r>
      <w:r>
        <w:t>0</w:t>
      </w:r>
      <w:r>
        <w:t>ms]</w:t>
      </w:r>
      <w:bookmarkEnd w:id="13"/>
    </w:p>
    <w:p w14:paraId="3DE76A78" w14:textId="77777777" w:rsidR="00E6687E" w:rsidRDefault="0046632F" w:rsidP="00E6687E">
      <w:pPr>
        <w:pStyle w:val="Nagwek3"/>
      </w:pPr>
      <w:bookmarkStart w:id="14" w:name="_Toc120463583"/>
      <w:r>
        <w:t>Praca na buforze</w:t>
      </w:r>
      <w:bookmarkEnd w:id="14"/>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7C3AE6" w14:paraId="1822ABEE" w14:textId="77777777" w:rsidTr="003A173E">
        <w:tc>
          <w:tcPr>
            <w:tcW w:w="5228" w:type="dxa"/>
            <w:shd w:val="clear" w:color="auto" w:fill="auto"/>
          </w:tcPr>
          <w:p w14:paraId="71EC54CF" w14:textId="22AA5221" w:rsidR="00E6687E" w:rsidRDefault="007C3AE6" w:rsidP="003A173E">
            <w:r w:rsidRPr="007C3AE6">
              <w:drawing>
                <wp:inline distT="0" distB="0" distL="0" distR="0" wp14:anchorId="7B1D82F1" wp14:editId="0B3E7953">
                  <wp:extent cx="3417454" cy="2563091"/>
                  <wp:effectExtent l="0" t="0" r="0"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72" cy="2578930"/>
                          </a:xfrm>
                          <a:prstGeom prst="rect">
                            <a:avLst/>
                          </a:prstGeom>
                        </pic:spPr>
                      </pic:pic>
                    </a:graphicData>
                  </a:graphic>
                </wp:inline>
              </w:drawing>
            </w:r>
          </w:p>
        </w:tc>
        <w:tc>
          <w:tcPr>
            <w:tcW w:w="5228" w:type="dxa"/>
            <w:shd w:val="clear" w:color="auto" w:fill="auto"/>
          </w:tcPr>
          <w:p w14:paraId="127E7387" w14:textId="1A539F46" w:rsidR="00E6687E" w:rsidRDefault="007C3AE6" w:rsidP="003A173E">
            <w:r w:rsidRPr="007C3AE6">
              <w:drawing>
                <wp:inline distT="0" distB="0" distL="0" distR="0" wp14:anchorId="15120358" wp14:editId="05C3ADE9">
                  <wp:extent cx="3417147" cy="2562860"/>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631" cy="2581973"/>
                          </a:xfrm>
                          <a:prstGeom prst="rect">
                            <a:avLst/>
                          </a:prstGeom>
                        </pic:spPr>
                      </pic:pic>
                    </a:graphicData>
                  </a:graphic>
                </wp:inline>
              </w:drawing>
            </w:r>
          </w:p>
        </w:tc>
      </w:tr>
      <w:tr w:rsidR="00E6687E" w14:paraId="4D1E514B" w14:textId="77777777" w:rsidTr="003A173E">
        <w:tc>
          <w:tcPr>
            <w:tcW w:w="10456" w:type="dxa"/>
            <w:gridSpan w:val="2"/>
            <w:shd w:val="clear" w:color="auto" w:fill="auto"/>
          </w:tcPr>
          <w:p w14:paraId="052A918C" w14:textId="77777777" w:rsidR="00E6687E" w:rsidRDefault="00E6687E" w:rsidP="009C3374"/>
        </w:tc>
      </w:tr>
    </w:tbl>
    <w:p w14:paraId="252C5F71" w14:textId="3984E257" w:rsidR="0046632F" w:rsidRDefault="007C3AE6" w:rsidP="00E66DB8">
      <w:pPr>
        <w:jc w:val="center"/>
      </w:pPr>
      <w:r w:rsidRPr="007C3AE6">
        <w:lastRenderedPageBreak/>
        <w:drawing>
          <wp:inline distT="0" distB="0" distL="0" distR="0" wp14:anchorId="39EBF581" wp14:editId="504FEB13">
            <wp:extent cx="3408218" cy="2556164"/>
            <wp:effectExtent l="0" t="0" r="190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8871" cy="2616654"/>
                    </a:xfrm>
                    <a:prstGeom prst="rect">
                      <a:avLst/>
                    </a:prstGeom>
                  </pic:spPr>
                </pic:pic>
              </a:graphicData>
            </a:graphic>
          </wp:inline>
        </w:drawing>
      </w:r>
    </w:p>
    <w:p w14:paraId="1E07F5B5" w14:textId="6EDDB839" w:rsidR="0046632F" w:rsidRDefault="00D70642" w:rsidP="0046632F">
      <w:r>
        <w:t>Choć wykresy 2.1.1. oraz 2.1.2. nie wnoszą dużo więcej niż 1.1.1. oraz 1.1.2., na wykresie 2.1.3 widać znaczną poprawę rozwiązania synchronicznego. Okazuje się, że istnieją odpowiednie parametry zadania, dla których rozwiązanie synchroniczne jest lepsze od asynchronicznego, pod względem pracy wykonanej w buforze.</w:t>
      </w:r>
    </w:p>
    <w:p w14:paraId="4AF15187" w14:textId="77777777" w:rsidR="007E2FBC" w:rsidRPr="0046632F" w:rsidRDefault="007E2FBC" w:rsidP="0046632F"/>
    <w:p w14:paraId="6667540C" w14:textId="77777777" w:rsidR="00E6687E" w:rsidRDefault="0046632F" w:rsidP="00E6687E">
      <w:pPr>
        <w:pStyle w:val="Nagwek3"/>
      </w:pPr>
      <w:bookmarkStart w:id="15" w:name="_Toc120463584"/>
      <w:r>
        <w:t>Dodatkowa praca klienta</w:t>
      </w:r>
      <w:bookmarkEnd w:id="15"/>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4"/>
        <w:gridCol w:w="5252"/>
      </w:tblGrid>
      <w:tr w:rsidR="00D4143E" w14:paraId="1276A629" w14:textId="77777777" w:rsidTr="003A173E">
        <w:tc>
          <w:tcPr>
            <w:tcW w:w="5228" w:type="dxa"/>
            <w:shd w:val="clear" w:color="auto" w:fill="auto"/>
          </w:tcPr>
          <w:p w14:paraId="2510391C" w14:textId="222CEB8D" w:rsidR="00E6687E" w:rsidRDefault="007C3AE6" w:rsidP="003A173E">
            <w:r w:rsidRPr="007C3AE6">
              <w:drawing>
                <wp:inline distT="0" distB="0" distL="0" distR="0" wp14:anchorId="30555604" wp14:editId="5E022175">
                  <wp:extent cx="3334327" cy="250074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8067" cy="2511050"/>
                          </a:xfrm>
                          <a:prstGeom prst="rect">
                            <a:avLst/>
                          </a:prstGeom>
                        </pic:spPr>
                      </pic:pic>
                    </a:graphicData>
                  </a:graphic>
                </wp:inline>
              </w:drawing>
            </w:r>
          </w:p>
        </w:tc>
        <w:tc>
          <w:tcPr>
            <w:tcW w:w="5228" w:type="dxa"/>
            <w:shd w:val="clear" w:color="auto" w:fill="auto"/>
          </w:tcPr>
          <w:p w14:paraId="7A6BBE76" w14:textId="73F337D5" w:rsidR="00E6687E" w:rsidRDefault="007C3AE6" w:rsidP="003A173E">
            <w:r w:rsidRPr="007C3AE6">
              <w:drawing>
                <wp:inline distT="0" distB="0" distL="0" distR="0" wp14:anchorId="54B1DB6A" wp14:editId="19E35734">
                  <wp:extent cx="3359728" cy="2519796"/>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5071" cy="2546303"/>
                          </a:xfrm>
                          <a:prstGeom prst="rect">
                            <a:avLst/>
                          </a:prstGeom>
                        </pic:spPr>
                      </pic:pic>
                    </a:graphicData>
                  </a:graphic>
                </wp:inline>
              </w:drawing>
            </w:r>
          </w:p>
        </w:tc>
      </w:tr>
      <w:tr w:rsidR="00E6687E" w14:paraId="3268B1C4" w14:textId="77777777" w:rsidTr="003A173E">
        <w:tc>
          <w:tcPr>
            <w:tcW w:w="10456" w:type="dxa"/>
            <w:gridSpan w:val="2"/>
            <w:shd w:val="clear" w:color="auto" w:fill="auto"/>
          </w:tcPr>
          <w:p w14:paraId="6CD13EF2" w14:textId="77777777" w:rsidR="00E6687E" w:rsidRDefault="00E6687E" w:rsidP="007C3AE6">
            <w:pPr>
              <w:jc w:val="center"/>
            </w:pPr>
          </w:p>
        </w:tc>
      </w:tr>
    </w:tbl>
    <w:p w14:paraId="32562860" w14:textId="4FACCA6B" w:rsidR="0046632F" w:rsidRPr="0046632F" w:rsidRDefault="00D4143E" w:rsidP="00E66DB8">
      <w:pPr>
        <w:jc w:val="center"/>
      </w:pPr>
      <w:r w:rsidRPr="00D4143E">
        <w:drawing>
          <wp:inline distT="0" distB="0" distL="0" distR="0" wp14:anchorId="32DE5DAA" wp14:editId="057A0A90">
            <wp:extent cx="3112655" cy="2334491"/>
            <wp:effectExtent l="0" t="0" r="0" b="889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227" cy="2349920"/>
                    </a:xfrm>
                    <a:prstGeom prst="rect">
                      <a:avLst/>
                    </a:prstGeom>
                  </pic:spPr>
                </pic:pic>
              </a:graphicData>
            </a:graphic>
          </wp:inline>
        </w:drawing>
      </w:r>
    </w:p>
    <w:p w14:paraId="7DFCB33A" w14:textId="495F39AA" w:rsidR="0046632F" w:rsidRDefault="00D70642" w:rsidP="00D70642">
      <w:r>
        <w:t xml:space="preserve">Podobnie jak ostatnio, wykresy 2.2.1. oraz 2.2.2. pokazują niewiele więcej od wykresów 1.2.1. oraz 1.2.2.. Wykres 2.2.3 natomiast pokazuje, że choć rozwiązanie synchroniczne wychodzi na prowadzenie względem asynchronicznego pod względem pracy na buforze, </w:t>
      </w:r>
      <w:r w:rsidR="00FF7CB3">
        <w:t>dodatkowa praca klienta w większości przypadków nadal wykonywana jest znacznie mniejszą liczbę razy.</w:t>
      </w:r>
    </w:p>
    <w:p w14:paraId="57E9891F" w14:textId="77777777" w:rsidR="00D70642" w:rsidRPr="00D70642" w:rsidRDefault="00D70642" w:rsidP="00D70642"/>
    <w:p w14:paraId="0144ADE8" w14:textId="77777777" w:rsidR="00BF4649" w:rsidRDefault="00BF4649" w:rsidP="00BF4649">
      <w:pPr>
        <w:pStyle w:val="Nagwek2"/>
      </w:pPr>
      <w:bookmarkStart w:id="16" w:name="_Toc120463585"/>
      <w:r>
        <w:t>Praca „zerowa”</w:t>
      </w:r>
      <w:bookmarkEnd w:id="16"/>
    </w:p>
    <w:p w14:paraId="42D04332" w14:textId="77777777" w:rsidR="00BF4649" w:rsidRPr="00BF4649" w:rsidRDefault="00BF4649" w:rsidP="00BF4649">
      <w:pPr>
        <w:pStyle w:val="Nagwek3"/>
      </w:pPr>
      <w:bookmarkStart w:id="17" w:name="_Toc120463586"/>
      <w:r>
        <w:t>Brak dodatkowej pracy producenta/konsumenta</w:t>
      </w:r>
      <w:bookmarkEnd w:id="17"/>
    </w:p>
    <w:p w14:paraId="489C40F1" w14:textId="0C7F9135" w:rsidR="00E66DB8" w:rsidRDefault="00FF7CB3" w:rsidP="00E66DB8">
      <w:r w:rsidRPr="00FF7CB3">
        <w:drawing>
          <wp:inline distT="0" distB="0" distL="0" distR="0" wp14:anchorId="10FEC825" wp14:editId="270436E5">
            <wp:extent cx="3296920" cy="2472690"/>
            <wp:effectExtent l="0" t="0" r="0" b="381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435" cy="2478326"/>
                    </a:xfrm>
                    <a:prstGeom prst="rect">
                      <a:avLst/>
                    </a:prstGeom>
                  </pic:spPr>
                </pic:pic>
              </a:graphicData>
            </a:graphic>
          </wp:inline>
        </w:drawing>
      </w:r>
      <w:r w:rsidRPr="00FF7CB3">
        <w:drawing>
          <wp:inline distT="0" distB="0" distL="0" distR="0" wp14:anchorId="14F26656" wp14:editId="2CC2FE1B">
            <wp:extent cx="3296920" cy="2472690"/>
            <wp:effectExtent l="0" t="0" r="0" b="3810"/>
            <wp:docPr id="49" name="Obraz 4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az 49" descr="Obraz zawierający stół&#10;&#10;Opis wygenerowany automatycznie"/>
                    <pic:cNvPicPr/>
                  </pic:nvPicPr>
                  <pic:blipFill>
                    <a:blip r:embed="rId19"/>
                    <a:stretch>
                      <a:fillRect/>
                    </a:stretch>
                  </pic:blipFill>
                  <pic:spPr>
                    <a:xfrm>
                      <a:off x="0" y="0"/>
                      <a:ext cx="3306385" cy="2479789"/>
                    </a:xfrm>
                    <a:prstGeom prst="rect">
                      <a:avLst/>
                    </a:prstGeom>
                  </pic:spPr>
                </pic:pic>
              </a:graphicData>
            </a:graphic>
          </wp:inline>
        </w:drawing>
      </w:r>
    </w:p>
    <w:p w14:paraId="619FC4EB" w14:textId="2892DD94" w:rsidR="00E66DB8" w:rsidRDefault="00FF7CB3" w:rsidP="00E66DB8">
      <w:r>
        <w:t>Wykres 3.1.1 wskazuje, jak dla niskich długości pracy w buforze rozwiązanie asynchroniczne nadal pozostaje lepsze od rozwiązania synchronicznego, nawet przy „zerowej” pracy klienta.</w:t>
      </w:r>
    </w:p>
    <w:p w14:paraId="254B4E5C" w14:textId="4F765471" w:rsidR="00FF7CB3" w:rsidRDefault="00FF7CB3" w:rsidP="00E66DB8">
      <w:r>
        <w:t>Wykres 3.1.2 natomiast może być traktowany bardziej jako ciekawostka i potwierdzenie, że programy działają tak, jak powinny. Widać na nim jedynie różnice w częstości odwiedzania pętli w wątku klienta w obu rozwiązaniach.</w:t>
      </w:r>
    </w:p>
    <w:p w14:paraId="09925117" w14:textId="77777777" w:rsidR="009C3374" w:rsidRDefault="009C3374" w:rsidP="00E66DB8"/>
    <w:p w14:paraId="70401FEA" w14:textId="384D885F" w:rsidR="00E66DB8" w:rsidRDefault="00BF4649" w:rsidP="009C3374">
      <w:pPr>
        <w:pStyle w:val="Nagwek3"/>
      </w:pPr>
      <w:bookmarkStart w:id="18" w:name="_Toc120463587"/>
      <w:r>
        <w:t xml:space="preserve">Brak dodatkowej pracy </w:t>
      </w:r>
      <w:proofErr w:type="spellStart"/>
      <w:r>
        <w:t>servant’a</w:t>
      </w:r>
      <w:bookmarkEnd w:id="18"/>
      <w:proofErr w:type="spellEnd"/>
    </w:p>
    <w:p w14:paraId="0BC9C231" w14:textId="77777777" w:rsidR="00E66DB8" w:rsidRDefault="00665EB7" w:rsidP="00E66DB8">
      <w:r w:rsidRPr="00665EB7">
        <w:drawing>
          <wp:inline distT="0" distB="0" distL="0" distR="0" wp14:anchorId="1A7C0C7E" wp14:editId="333BAE54">
            <wp:extent cx="3262745" cy="2447059"/>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0760" cy="2460570"/>
                    </a:xfrm>
                    <a:prstGeom prst="rect">
                      <a:avLst/>
                    </a:prstGeom>
                  </pic:spPr>
                </pic:pic>
              </a:graphicData>
            </a:graphic>
          </wp:inline>
        </w:drawing>
      </w:r>
      <w:r w:rsidRPr="00665EB7">
        <w:drawing>
          <wp:inline distT="0" distB="0" distL="0" distR="0" wp14:anchorId="22A9CDCD" wp14:editId="7DAA5380">
            <wp:extent cx="3276600" cy="2457450"/>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990" cy="2465243"/>
                    </a:xfrm>
                    <a:prstGeom prst="rect">
                      <a:avLst/>
                    </a:prstGeom>
                  </pic:spPr>
                </pic:pic>
              </a:graphicData>
            </a:graphic>
          </wp:inline>
        </w:drawing>
      </w:r>
    </w:p>
    <w:p w14:paraId="5D79D3EA" w14:textId="77777777" w:rsidR="00FF7CB3" w:rsidRDefault="00FF7CB3" w:rsidP="00E66DB8"/>
    <w:p w14:paraId="79C06D52" w14:textId="4D49F8EF" w:rsidR="00FF7CB3" w:rsidRPr="00E66DB8" w:rsidRDefault="00FF7CB3" w:rsidP="00E66DB8">
      <w:pPr>
        <w:sectPr w:rsidR="00FF7CB3" w:rsidRPr="00E66DB8" w:rsidSect="00E6687E">
          <w:type w:val="continuous"/>
          <w:pgSz w:w="11906" w:h="16838"/>
          <w:pgMar w:top="720" w:right="720" w:bottom="720" w:left="720" w:header="708" w:footer="708" w:gutter="0"/>
          <w:cols w:space="708"/>
          <w:docGrid w:linePitch="360"/>
        </w:sectPr>
      </w:pPr>
      <w:r>
        <w:t xml:space="preserve">Wykresy 3.2.1 oraz 3.2.2  pokazują jak oba rozwiązania  „faworyzują”  pewien rodzaj pracy nad inny, w momencie gdy praca w buforze jest </w:t>
      </w:r>
      <w:r w:rsidR="009C3374">
        <w:t xml:space="preserve"> w przybliżeniu darmowa.</w:t>
      </w:r>
    </w:p>
    <w:p w14:paraId="48E424EF" w14:textId="4DFA69C4" w:rsidR="009C3374" w:rsidRDefault="009C3374" w:rsidP="00BF4649">
      <w:r>
        <w:br w:type="page"/>
      </w:r>
    </w:p>
    <w:p w14:paraId="1AB86769" w14:textId="77777777" w:rsidR="00BF4649" w:rsidRPr="00BF4649" w:rsidRDefault="00BF4649" w:rsidP="00BF4649"/>
    <w:p w14:paraId="201BB6A5" w14:textId="5BAADE88" w:rsidR="001106AF" w:rsidRDefault="001106AF" w:rsidP="00E66DB8">
      <w:pPr>
        <w:pStyle w:val="Nagwek1"/>
        <w:numPr>
          <w:ilvl w:val="0"/>
          <w:numId w:val="1"/>
        </w:numPr>
      </w:pPr>
      <w:bookmarkStart w:id="19" w:name="_Toc120463588"/>
      <w:r>
        <w:t>Wnioski</w:t>
      </w:r>
      <w:bookmarkEnd w:id="19"/>
    </w:p>
    <w:p w14:paraId="4527EA89" w14:textId="223779E4" w:rsidR="00665EB7" w:rsidRDefault="00665EB7" w:rsidP="009C3374">
      <w:pPr>
        <w:ind w:firstLine="360"/>
      </w:pPr>
      <w:r>
        <w:t xml:space="preserve">W przytłaczającej większości przypadków rozwiązanie asynchroniczne daje lepsze wyniki zarówno pod względem pracy wykonanej na buforze, jak i pracy dodatkowej, wykonywanej przez producentów/konsumentów. </w:t>
      </w:r>
      <w:r w:rsidR="009C3374">
        <w:t>Istnieją jednak przypadki, w których rozwiązanie synchroniczne staje się istotnie lepsze (rząd kilkunastu procent wydajności) pod względem pracy wykonywanej na buforze. Staje się to w momencie, gdy praca w buforze staje się odpowiednio długa, prawdopodobnie przez fakt, że czas poświęcony na kolejkowanie klientów staje się pod względem tej pracy znikomy. Mimo to, osoba wybierająca to rozwiązanie powinna mieć na uwadze fakt, że dodatkowa praca wykonywana przez klientów jest wtedy znacznie mniejsza, niż w rozwiązaniu asynchronicznym.</w:t>
      </w:r>
    </w:p>
    <w:p w14:paraId="454BE6DC" w14:textId="454DE486" w:rsidR="009C3374" w:rsidRPr="00665EB7" w:rsidRDefault="009C3374" w:rsidP="00665EB7">
      <w:r>
        <w:tab/>
        <w:t xml:space="preserve">Próbując założyć </w:t>
      </w:r>
      <w:r w:rsidR="001E4E63">
        <w:t>luźnie sformułowaną ogólną</w:t>
      </w:r>
      <w:r>
        <w:t xml:space="preserve"> regułę, można przyjąć, że do większości przypadków bezpiecznie jest stosować rozwiązanie asynchroniczne, ponieważ zazwyczaj daje najlepszą wydajność. Gdy jednak skupiamy się na pracy </w:t>
      </w:r>
      <w:r w:rsidR="001E4E63">
        <w:t>na buforze, a dodatkowa praca klientów jest dla nas zadaniem drugoplanowym, rozwiązanie synchroniczne zazwyczaj (choć niestety także nie zawsze) jest lepsze.</w:t>
      </w:r>
    </w:p>
    <w:sectPr w:rsidR="009C3374" w:rsidRPr="00665EB7" w:rsidSect="00E6687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3632"/>
    <w:multiLevelType w:val="hybridMultilevel"/>
    <w:tmpl w:val="C4EAC28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28C6455"/>
    <w:multiLevelType w:val="hybridMultilevel"/>
    <w:tmpl w:val="97D420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9B45DE"/>
    <w:multiLevelType w:val="hybridMultilevel"/>
    <w:tmpl w:val="9146A9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335858">
    <w:abstractNumId w:val="2"/>
  </w:num>
  <w:num w:numId="2" w16cid:durableId="1014652037">
    <w:abstractNumId w:val="0"/>
  </w:num>
  <w:num w:numId="3" w16cid:durableId="167360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AF"/>
    <w:rsid w:val="00025074"/>
    <w:rsid w:val="000F1012"/>
    <w:rsid w:val="001106AF"/>
    <w:rsid w:val="001A1824"/>
    <w:rsid w:val="001E4E63"/>
    <w:rsid w:val="0026414E"/>
    <w:rsid w:val="00287890"/>
    <w:rsid w:val="00416BED"/>
    <w:rsid w:val="00462782"/>
    <w:rsid w:val="0046632F"/>
    <w:rsid w:val="004A5B91"/>
    <w:rsid w:val="004C08C2"/>
    <w:rsid w:val="005C2A56"/>
    <w:rsid w:val="00653285"/>
    <w:rsid w:val="00665EB7"/>
    <w:rsid w:val="006D30AB"/>
    <w:rsid w:val="00736554"/>
    <w:rsid w:val="00793461"/>
    <w:rsid w:val="007C3AE6"/>
    <w:rsid w:val="007E2FBC"/>
    <w:rsid w:val="0084042F"/>
    <w:rsid w:val="008659EA"/>
    <w:rsid w:val="009C3374"/>
    <w:rsid w:val="009F0BAB"/>
    <w:rsid w:val="00A10DD5"/>
    <w:rsid w:val="00A4174F"/>
    <w:rsid w:val="00A5452A"/>
    <w:rsid w:val="00A62190"/>
    <w:rsid w:val="00BF4649"/>
    <w:rsid w:val="00C8714D"/>
    <w:rsid w:val="00CA4748"/>
    <w:rsid w:val="00D24B40"/>
    <w:rsid w:val="00D4143E"/>
    <w:rsid w:val="00D70642"/>
    <w:rsid w:val="00D97006"/>
    <w:rsid w:val="00E6687E"/>
    <w:rsid w:val="00E66DB8"/>
    <w:rsid w:val="00EE6144"/>
    <w:rsid w:val="00F22E6B"/>
    <w:rsid w:val="00F50794"/>
    <w:rsid w:val="00F84370"/>
    <w:rsid w:val="00FB2543"/>
    <w:rsid w:val="00FF7C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CF3A"/>
  <w15:chartTrackingRefBased/>
  <w15:docId w15:val="{D39C2141-0D2C-475C-88F7-7875809A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10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D3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D30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10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106A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106A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106AF"/>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1106AF"/>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106AF"/>
    <w:pPr>
      <w:outlineLvl w:val="9"/>
    </w:pPr>
    <w:rPr>
      <w:lang w:eastAsia="pl-PL"/>
    </w:rPr>
  </w:style>
  <w:style w:type="paragraph" w:styleId="Spistreci1">
    <w:name w:val="toc 1"/>
    <w:basedOn w:val="Normalny"/>
    <w:next w:val="Normalny"/>
    <w:autoRedefine/>
    <w:uiPriority w:val="39"/>
    <w:unhideWhenUsed/>
    <w:rsid w:val="001106AF"/>
    <w:pPr>
      <w:spacing w:after="100"/>
    </w:pPr>
  </w:style>
  <w:style w:type="character" w:styleId="Hipercze">
    <w:name w:val="Hyperlink"/>
    <w:basedOn w:val="Domylnaczcionkaakapitu"/>
    <w:uiPriority w:val="99"/>
    <w:unhideWhenUsed/>
    <w:rsid w:val="001106AF"/>
    <w:rPr>
      <w:color w:val="0563C1" w:themeColor="hyperlink"/>
      <w:u w:val="single"/>
    </w:rPr>
  </w:style>
  <w:style w:type="paragraph" w:styleId="Akapitzlist">
    <w:name w:val="List Paragraph"/>
    <w:basedOn w:val="Normalny"/>
    <w:uiPriority w:val="34"/>
    <w:qFormat/>
    <w:rsid w:val="001106AF"/>
    <w:pPr>
      <w:ind w:left="720"/>
      <w:contextualSpacing/>
    </w:pPr>
  </w:style>
  <w:style w:type="paragraph" w:styleId="Bezodstpw">
    <w:name w:val="No Spacing"/>
    <w:uiPriority w:val="1"/>
    <w:qFormat/>
    <w:rsid w:val="001106AF"/>
    <w:pPr>
      <w:spacing w:after="0" w:line="240" w:lineRule="auto"/>
    </w:pPr>
  </w:style>
  <w:style w:type="character" w:customStyle="1" w:styleId="Nagwek2Znak">
    <w:name w:val="Nagłówek 2 Znak"/>
    <w:basedOn w:val="Domylnaczcionkaakapitu"/>
    <w:link w:val="Nagwek2"/>
    <w:uiPriority w:val="9"/>
    <w:rsid w:val="006D30A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D30AB"/>
    <w:rPr>
      <w:rFonts w:asciiTheme="majorHAnsi" w:eastAsiaTheme="majorEastAsia" w:hAnsiTheme="majorHAnsi" w:cstheme="majorBidi"/>
      <w:color w:val="1F3763" w:themeColor="accent1" w:themeShade="7F"/>
      <w:sz w:val="24"/>
      <w:szCs w:val="24"/>
    </w:rPr>
  </w:style>
  <w:style w:type="paragraph" w:styleId="Spistreci2">
    <w:name w:val="toc 2"/>
    <w:basedOn w:val="Normalny"/>
    <w:next w:val="Normalny"/>
    <w:autoRedefine/>
    <w:uiPriority w:val="39"/>
    <w:unhideWhenUsed/>
    <w:rsid w:val="00D24B40"/>
    <w:pPr>
      <w:spacing w:after="100"/>
      <w:ind w:left="220"/>
    </w:pPr>
  </w:style>
  <w:style w:type="paragraph" w:styleId="Spistreci3">
    <w:name w:val="toc 3"/>
    <w:basedOn w:val="Normalny"/>
    <w:next w:val="Normalny"/>
    <w:autoRedefine/>
    <w:uiPriority w:val="39"/>
    <w:unhideWhenUsed/>
    <w:rsid w:val="00D24B40"/>
    <w:pPr>
      <w:spacing w:after="100"/>
      <w:ind w:left="440"/>
    </w:pPr>
  </w:style>
  <w:style w:type="table" w:styleId="Tabela-Siatka">
    <w:name w:val="Table Grid"/>
    <w:basedOn w:val="Standardowy"/>
    <w:uiPriority w:val="39"/>
    <w:rsid w:val="00E6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49402">
      <w:bodyDiv w:val="1"/>
      <w:marLeft w:val="0"/>
      <w:marRight w:val="0"/>
      <w:marTop w:val="0"/>
      <w:marBottom w:val="0"/>
      <w:divBdr>
        <w:top w:val="none" w:sz="0" w:space="0" w:color="auto"/>
        <w:left w:val="none" w:sz="0" w:space="0" w:color="auto"/>
        <w:bottom w:val="none" w:sz="0" w:space="0" w:color="auto"/>
        <w:right w:val="none" w:sz="0" w:space="0" w:color="auto"/>
      </w:divBdr>
    </w:div>
    <w:div w:id="1341395547">
      <w:bodyDiv w:val="1"/>
      <w:marLeft w:val="0"/>
      <w:marRight w:val="0"/>
      <w:marTop w:val="0"/>
      <w:marBottom w:val="0"/>
      <w:divBdr>
        <w:top w:val="none" w:sz="0" w:space="0" w:color="auto"/>
        <w:left w:val="none" w:sz="0" w:space="0" w:color="auto"/>
        <w:bottom w:val="none" w:sz="0" w:space="0" w:color="auto"/>
        <w:right w:val="none" w:sz="0" w:space="0" w:color="auto"/>
      </w:divBdr>
    </w:div>
    <w:div w:id="207284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BEB7A-A3F5-4779-8C68-D9A2A75D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1423</Words>
  <Characters>8541</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Simon</dc:creator>
  <cp:keywords/>
  <dc:description/>
  <cp:lastModifiedBy>Oskar Simon</cp:lastModifiedBy>
  <cp:revision>21</cp:revision>
  <cp:lastPrinted>2022-11-27T16:46:00Z</cp:lastPrinted>
  <dcterms:created xsi:type="dcterms:W3CDTF">2022-11-25T21:18:00Z</dcterms:created>
  <dcterms:modified xsi:type="dcterms:W3CDTF">2022-11-27T16:47:00Z</dcterms:modified>
</cp:coreProperties>
</file>