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38"/>
        <w:gridCol w:w="260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BETA AGRO-INDUSTRIES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Val-Nord — Pays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PROCÉDURE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RECRUTEMENT ET INTÉGRATION DU PERSONNEL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: PR-RH-002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: 01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: 05/08/2026</w:t>
            </w:r>
          </w:p>
        </w:tc>
      </w:tr>
    </w:tbl>
    <w:p/>
    <w:p>
      <w:pPr>
        <w:pStyle w:val="Heading2"/>
      </w:pPr>
      <w:r>
        <w:t xml:space="preserve">Historique des révisions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Nature de la modification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05/08/2026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Création du document</w:t>
            </w:r>
          </w:p>
        </w:tc>
      </w:tr>
    </w:tbl>
    <w:p/>
    <w:p>
      <w:pPr>
        <w:pStyle w:val="Heading1"/>
      </w:pPr>
      <w:r>
        <w:t xml:space="preserve">1. Objet</w:t>
      </w:r>
    </w:p>
    <w:p>
      <w:pPr>
        <w:spacing w:after="120"/>
      </w:pPr>
      <w:r>
        <w:rPr>
          <w:sz w:val="22"/>
          <w:szCs w:val="22"/>
        </w:rPr>
        <w:t xml:space="preserve">Cette procédure fixe les étapes à suivre pour recruter et intégrer un nouveau collaborateur à BETA AGRO-INDUSTRIES, de l'expression du besoin jusqu'à la confirmation à l'issue de la période d'essai, dans le respect de la réglementation du travail, de l'équité de traitement des candidats et des exigences de sécurité au poste.</w:t>
      </w:r>
    </w:p>
    <w:p>
      <w:pPr>
        <w:pStyle w:val="Heading1"/>
      </w:pPr>
      <w:r>
        <w:t xml:space="preserve">2. Domaine d'application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Tous les recrutements en contrat à durée indéterminée (CDI) et à durée déterminée (CDD) : cadres, agents de maîtrise, employés et ouvriers.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recrutements de travailleurs saisonniers (campagnes de récolte) suivent les étapes simplifiées décrites au § 6.4.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Exclusions : stagiaires et intérimaires (procédure PR-RH-005).</w:t>
      </w:r>
    </w:p>
    <w:p>
      <w:pPr>
        <w:pStyle w:val="Heading1"/>
      </w:pPr>
      <w:r>
        <w:t xml:space="preserve">3. Documents de référence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Loi n° 92/007 du 14 août 1992 portant Code du travail national et ses textes d'application.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Convention collective applicable au secteur.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ISO 9001:2015 — § 7.2 Compétences ; ISO 45001:2018 — § 7.2 Compétences.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Politique de rémunération et grille salariale interne (RH-POL-001).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Règlement intérieur de BETA AGRO-INDUSTRIES.</w:t>
      </w:r>
    </w:p>
    <w:p>
      <w:pPr>
        <w:pStyle w:val="Heading1"/>
      </w:pPr>
      <w:r>
        <w:t xml:space="preserve">4. Définitions et abréviations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FDR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de Demande de Recrutement.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de poste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décrivant missions, responsabilités, compétences requises et exigences HSE du poste.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Présélection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 des candidatures sur la base des critères objectifs de la fiche de poste.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Période d'essai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Période initiale du contrat permettant à chaque partie d'évaluer la relation de travail, dans les limites fixées par le Code du travail.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Induction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Accueil et formation initiale du nouvel embauché, incluant les règles HSE.</w:t>
            </w:r>
          </w:p>
        </w:tc>
      </w:tr>
    </w:tbl>
    <w:p>
      <w:pPr>
        <w:pStyle w:val="Heading1"/>
      </w:pPr>
      <w:r>
        <w:t xml:space="preserve">5. Responsabilités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demandeur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Exprime le besoin, rédige la fiche de poste avec les RH, participe aux entretiens, assure l'accompagnement pendant la période d'essai.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Ressources Humaines (RRH)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Pilote le processus, diffuse l'offre, présélectionne, organise les entretiens, rédige l'offre et le contrat, réalise les formalités administratives.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Directeur Général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Valide l'ouverture de tout poste et le choix final pour les postes de cadres.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HSE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Définit les exigences HSE du poste, réalise l'induction sécurité.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Médecin du travail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Réalise la visite médicale d'embauche et prononce l'aptitude.</w:t>
            </w:r>
          </w:p>
        </w:tc>
      </w:tr>
    </w:tbl>
    <w:p>
      <w:pPr>
        <w:pStyle w:val="Heading1"/>
      </w:pPr>
      <w:r>
        <w:t xml:space="preserve">6. Déroulement de la procédure</w:t>
      </w:r>
    </w:p>
    <w:p>
      <w:pPr>
        <w:pStyle w:val="Heading2"/>
      </w:pPr>
      <w:r>
        <w:t xml:space="preserve">6.1 Ouverture du poste et sourcing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38"/>
        <w:gridCol w:w="2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/ Enregistrement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Exprimer le besoin (création ou remplacement) via la FDR, avec justification et budget.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demandeur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FDR (RH-F-01)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Valider l'ouverture du poste.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DG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FDR validée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Rédiger ou mettre à jour la fiche de poste (missions, compétences, exigences HSE et aptitude médicale).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 + Manager + Resp. HSE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de poste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Diffuser l'offre en interne pendant 5 jours ouvrés (priorité à la mobilité interne).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 de vacance de poste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À défaut de candidat interne retenu, diffuser en externe (sites d'emploi, réseaux, cabinets si nécessaire).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Annonce publiée</w:t>
            </w:r>
          </w:p>
        </w:tc>
      </w:tr>
    </w:tbl>
    <w:p/>
    <w:p>
      <w:pPr>
        <w:pStyle w:val="Heading2"/>
      </w:pPr>
      <w:r>
        <w:t xml:space="preserve">6.2 Sélection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38"/>
        <w:gridCol w:w="2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/ Enregistrement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Présélectionner les candidatures selon les critères de la fiche de poste.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Grille de présélection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Conduire les entretiens (au moins deux évaluateurs) à l'aide d'une grille standardisée.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 + Manager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Grille d'entretien (RH-F-02)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Réaliser les tests techniques ou pratiques selon le poste (conduite d'engins, tests écrits…).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Résultats de tests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Vérifier les références et l'authenticité des diplômes et attestations.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de vérification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Arrêter la décision et informer les candidats non retenus.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+ RRH (DG pour les cadres)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PV de sélection</w:t>
            </w:r>
          </w:p>
        </w:tc>
      </w:tr>
    </w:tbl>
    <w:p/>
    <w:p>
      <w:pPr>
        <w:pStyle w:val="Heading2"/>
      </w:pPr>
      <w:r>
        <w:t xml:space="preserve">6.3 Embauche et intégration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38"/>
        <w:gridCol w:w="2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/ Enregistrement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Adresser la promesse d'embauche (poste, rémunération, date de prise de fonction, période d'essai).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Promesse d'embauche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Organiser la visite médicale d'embauche ; l'embauche est conditionnée à l'aptitude.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 / Médecin du travail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 d'aptitude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Établir et faire signer le contrat de travail ; constituer le dossier du personnel.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 signé / dossier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Effectuer les déclarations obligatoires (CNPS, administration du travail) dans les délais réglementaires.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Accusés de déclaration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Accueillir le collaborateur le jour J : induction HSE, remise des EPI, présentation de l'équipe et du règlement intérieur.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 + Resp. HSE + Manager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d'induction signée / fiche de dotation EPI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Suivre la période d'essai : point à mi-parcours et évaluation finale.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d'évaluation (RH-F-04)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Confirmer l'embauche ou mettre fin à l'essai dans le respect des règles légales.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 + Manager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Lettre de confirmation</w:t>
            </w:r>
          </w:p>
        </w:tc>
      </w:tr>
    </w:tbl>
    <w:p/>
    <w:p>
      <w:pPr>
        <w:pStyle w:val="Heading2"/>
      </w:pPr>
      <w:r>
        <w:t xml:space="preserve">6.4 Recrutement des saisonniers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planning des besoins de la campagne est transmis aux RH au moins 30 jours avant le démarrage.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Sélection simplifiée : vérification de l'identité et de l'âge minimum légal, entretien court, aptitude médicale.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Contrat saisonnier écrit et induction HSE obligatoires avant toute prise de poste.</w:t>
      </w:r>
    </w:p>
    <w:p/>
    <w:p>
      <w:pPr>
        <w:pStyle w:val="Heading2"/>
      </w:pPr>
      <w:r>
        <w:t xml:space="preserve">6.5 Principes à respecter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Égalité de traitement : aucune discrimination fondée sur le sexe, l'origine, la religion, l'appartenance ethnique, l'opinion ou le handicap.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Confidentialité des données des candidats ; conservation limitée des CV non retenus.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Aucune prise de poste sans contrat signé, aptitude médicale et induction HSE.</w:t>
      </w:r>
    </w:p>
    <w:p/>
    <w:p>
      <w:pPr>
        <w:pStyle w:val="Heading1"/>
      </w:pPr>
      <w:r>
        <w:t xml:space="preserve">7. Enregistrements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900"/>
        <w:gridCol w:w="1938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 archivage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FDR et fiches de poste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Grilles d'entretien et PV de sélection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Contrats et dossiers du personnel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Papier + 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Durée du contrat + 10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Fiches d'induction HSE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HSE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Papier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Durée du contrat + 5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Évaluations de période d'essai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RRH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Durée du contrat</w:t>
            </w:r>
          </w:p>
        </w:tc>
      </w:tr>
    </w:tbl>
    <w:p>
      <w:pPr>
        <w:pStyle w:val="Heading1"/>
      </w:pPr>
      <w:r>
        <w:t xml:space="preserve">8. Indicateurs de 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Délai moyen de recrutement (FDR → prise de poste)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45 jours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confirmation à l'issue de l'essai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85 %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Semestrielle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Nouveaux embauchés ayant reçu l'induction HSE à J1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des postes pourvus en interne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20 %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Annuelle</w:t>
            </w:r>
          </w:p>
        </w:tc>
      </w:tr>
    </w:tbl>
    <w:p>
      <w:pPr>
        <w:pStyle w:val="Heading1"/>
      </w:pPr>
      <w:r>
        <w:t xml:space="preserve">9. Annexes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RH-F-01 Fiche de demande de recrutement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RH-F-02 Grille d'entretien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RH-F-03 Checklist d'intégration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RH-F-04 Fiche d'évaluation de période d'essai</w:t>
      </w:r>
    </w:p>
    <w:p/>
    <w:p>
      <w:pPr>
        <w:pStyle w:val="Heading2"/>
      </w:pPr>
      <w:r>
        <w:t xml:space="preserve">Approbation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Vérifié par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Approuvé par</w:t>
            </w:r>
          </w:p>
        </w:tc>
      </w:tr>
      <w:t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RH — S. PETIT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QHSE — M. ROBERT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Directeur Général — F. RICHARD</w:t>
            </w:r>
          </w:p>
        </w:tc>
      </w:tr>
      <w:t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: 05/08/2026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: 05/08/2026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: 05/08/2026</w:t>
            </w:r>
          </w:p>
        </w:tc>
      </w:tr>
      <w:t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Visa :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Visa :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Visa :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Document maîtrisé — toute copie imprimée est non contrôlée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BETA AGRO-INDUSTRIES — PR-RH-002 — Recrutement et intégration du personnel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b/>
      <w:bCs/>
      <w:color w:val="2E7D32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Recrutement et intégration du personnel</dc:title>
  <dc:creator>BETA AGRO-INDUSTRIES</dc:creator>
  <cp:lastModifiedBy>Un-named</cp:lastModifiedBy>
  <cp:revision>1</cp:revision>
  <dcterms:created xsi:type="dcterms:W3CDTF">2026-10-28T08:16:00.021Z</dcterms:created>
  <dcterms:modified xsi:type="dcterms:W3CDTF">2026-10-28T08:16:00.021Z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