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38"/>
        <w:gridCol w:w="260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ALPHA OFFSHORE SERVICES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logistique — Port-Ouest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PROCÉDURE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PRÉPARATION ET RÉPONSE AUX SITUATIONS D'URGENCE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: PR-HSE-004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 : 03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: 01/10/2026</w:t>
            </w:r>
          </w:p>
        </w:tc>
      </w:tr>
    </w:tbl>
    <w:p/>
    <w:p>
      <w:pPr>
        <w:pStyle w:val="Heading2"/>
      </w:pPr>
      <w:r>
        <w:t xml:space="preserve">Historique des révisions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438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Nature de la modification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12/01/2024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Création du document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20/06/2025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Ajout du scénario déversement d'hydrocarbures au quai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01/10/2026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Mise à jour de l'organigramme de crise et des fréquences d'exercices</w:t>
            </w:r>
          </w:p>
        </w:tc>
      </w:tr>
    </w:tbl>
    <w:p/>
    <w:p>
      <w:pPr>
        <w:pStyle w:val="Heading1"/>
      </w:pPr>
      <w:r>
        <w:t xml:space="preserve">1. Objet</w:t>
      </w:r>
    </w:p>
    <w:p>
      <w:pPr>
        <w:spacing w:after="120"/>
      </w:pPr>
      <w:r>
        <w:rPr>
          <w:sz w:val="22"/>
          <w:szCs w:val="22"/>
        </w:rPr>
        <w:t xml:space="preserve">Cette procédure décrit l'organisation mise en place par ALPHA OFFSHORE SERVICES pour identifier les situations d'urgence potentielles, s'y préparer et y répondre efficacement, afin de protéger les personnes, l'environnement et les installations, et de limiter les conséquences de tout événement accidentel.</w:t>
      </w:r>
    </w:p>
    <w:p>
      <w:pPr>
        <w:pStyle w:val="Heading1"/>
      </w:pPr>
      <w:r>
        <w:t xml:space="preserve">2. Domaine d'application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Base logistique de Port-Ouest : entrepôts, aire de stockage de produits chimiques et d'hydrocarbures, atelier mécanique, quai de chargement des navires de ravitaillement.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Tout le personnel, les sous-traitants et les visiteurs présents sur la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opérations offshore relèvent du plan d'urgence du client opérateur, auquel la présente procédure fait l'interface.</w:t>
      </w:r>
    </w:p>
    <w:p>
      <w:pPr>
        <w:pStyle w:val="Heading1"/>
      </w:pPr>
      <w:r>
        <w:t xml:space="preserve">3. Documents de référence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ISO 45001:2018 — § 8.2 Préparation et réponse aux situations d'urgence.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ISO 14001:2015 — § 8.2 Préparation et réponse aux situations d'urgence.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Registre d'évaluation des risques HSE de la base (HSE-REG-001).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Plan d'Intervention d'Urgence de la base (PIU-001) et plans d'évacuation affichés.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Plan d'urgence du client opérateur (document d'interface — Bridging Document).</w:t>
      </w:r>
    </w:p>
    <w:p>
      <w:pPr>
        <w:pStyle w:val="Heading1"/>
      </w:pPr>
      <w:r>
        <w:t xml:space="preserve">4. Définitions et abréviations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Situation d'urgence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Événement imprévu menaçant la sécurité des personnes, l'environnement ou les biens et nécessitant une action immédiate.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Coordinateur d'Urgence : personne qui dirige l'intervention sur le terrain (On-Scene Commander).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ERT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Emergency Response Team : équipe d'intervention formée (lutte incendie, secourisme, anti-pollution).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CCC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Cellule de Crise Centrale : direction réunie pour la gestion stratégique et la communication externe.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Serre-file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Personne désignée pour vérifier l'évacuation complète d'une zone.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Point de rassemblement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Zone sûre et signalée où le personnel se regroupe après évacuation pour le comptage.</w:t>
            </w:r>
          </w:p>
        </w:tc>
      </w:tr>
    </w:tbl>
    <w:p>
      <w:pPr>
        <w:pStyle w:val="Heading1"/>
      </w:pPr>
      <w:r>
        <w:t xml:space="preserve">5. Responsabilités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Responsabilités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Directeur de Base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la Cellule de Crise ; assure la communication avec le client, les autorités et la direction.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Coordinateur d'Urgence (Chef de quart HSE)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Évalue la situation, déclenche l'alarme et l'évacuation, dirige l'ERT, fait appel aux secours externes.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Coordinateur HSE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Tient à jour le plan, organise formations et exercices, mène l'enquête post-incident, suit les actions correctives.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Équipe ERT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Intervient selon sa formation : première attaque incendie, secourisme, confinement des déversements.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Serre-files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Vérifient l'évacuation de leur zone et rendent compte au CU.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de sécurité (poste de garde)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Tient la liste de présence, contrôle les accès, guide les secours externes.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Tout le personnel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Donne l'alerte, applique les consignes d'évacuation, se rend au point de rassemblement.</w:t>
            </w:r>
          </w:p>
        </w:tc>
      </w:tr>
    </w:tbl>
    <w:p>
      <w:pPr>
        <w:pStyle w:val="Heading1"/>
      </w:pPr>
      <w:r>
        <w:t xml:space="preserve">6. Déroulement de la procédure</w:t>
      </w:r>
    </w:p>
    <w:p>
      <w:pPr>
        <w:pStyle w:val="Heading2"/>
      </w:pPr>
      <w:r>
        <w:t xml:space="preserve">6.1 Situations d'urgence identifiées</w:t>
      </w:r>
    </w:p>
    <w:p>
      <w:pPr>
        <w:spacing w:after="120"/>
      </w:pPr>
      <w:r>
        <w:rPr>
          <w:sz w:val="22"/>
          <w:szCs w:val="22"/>
        </w:rPr>
        <w:t xml:space="preserve">À partir de l'évaluation des risques de la base, les scénarios suivants sont retenus et font chacun l'objet d'une fiche réflexe (annexes)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Incendie / explosion (entrepôt, atelier, aire de stockage d'hydrocarbures).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Déversement d'hydrocarbures ou de produits chimiques sur la base ou au quai.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Accident grave de personne nécessitant une évacuation médicale (MEDEVAC).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Fuite de gaz (bouteilles de gaz industriels, réservoirs).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Chute à l'eau d'une personne au quai (homme à la mer).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Événement climatique extrême (orage violent, inondation).</w:t>
      </w:r>
    </w:p>
    <w:p/>
    <w:p>
      <w:pPr>
        <w:pStyle w:val="Heading2"/>
      </w:pPr>
      <w:r>
        <w:t xml:space="preserve">6.2 Alerte et numéros d'urgence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Numéro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Poste de garde / Alarme interne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Poste 200 — Radio canal 1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Coordinateur d'Urgence (astreinte 24h/24)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+237 6XX XX XX XX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Sapeurs-pompiers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118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Police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Clinique conventionnée / ambulance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Autorité portuaire — Capitainerie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[à compléter]</w:t>
            </w:r>
          </w:p>
        </w:tc>
      </w:tr>
    </w:tbl>
    <w:p/>
    <w:p>
      <w:pPr>
        <w:pStyle w:val="Heading2"/>
      </w:pPr>
      <w:r>
        <w:t xml:space="preserve">6.3 Séquence de réponse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38"/>
        <w:gridCol w:w="2200"/>
        <w:gridCol w:w="24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/ Enregistrement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Toute personne témoin donne l'alerte (bouton d'alarme, poste 200 ou radio) : lieu, nature, nombre de victimes.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Témoin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 sans risque pour soi : mettre en sécurité, couper l'énergie, première attaque avec les moyens disponibles.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Témoin / ERT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Évaluer la situation et déclencher le niveau d'alerte (1 : local, 2 : base, 3 : crise).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courante d'urgence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Déclencher l'évacuation si nécessaire (sirène continue).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Évacuer vers le point de rassemblement ; vérifier les zones.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Personnel / Serre-files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Effectuer le comptage avec la liste de présence ; signaler toute personne manquante au CU.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de sécurité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 de présence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Mobiliser l'ERT et, si besoin, les secours externes ; les accueillir et les guider.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 / Agent de sécurité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courante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Niveau 3 : activer la Cellule de Crise, informer le client et les autorités.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Directeur de Base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 de crise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Déclarer la fin d'alerte une fois la zone sécurisée.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courante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Rédiger le rapport d'incident sous 24 h ; conduire l'enquête et le retour d'expérience.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Coordinateur HSE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Rapport d'incident / REX</w:t>
            </w:r>
          </w:p>
        </w:tc>
      </w:tr>
    </w:tbl>
    <w:p/>
    <w:p>
      <w:pPr>
        <w:pStyle w:val="Heading2"/>
      </w:pPr>
      <w:r>
        <w:t xml:space="preserve">6.4 Formation et exercices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38"/>
      </w:tblGrid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Induction HSE (consignes d'urgence)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l'arrivée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nouvel arrivant et visiteur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 d'évacuation générale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Semestrielle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le personnel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 scénario (incendie, déversement, MEDEVAC…)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Trimestrielle (rotation des scénarios)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ERT + CU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 de crise conjoint avec le client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Annuelle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CCC + ERT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Recyclage secourisme / lutte incendie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Tous les 2 ans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Membres ERT</w:t>
            </w:r>
          </w:p>
        </w:tc>
      </w:tr>
    </w:tbl>
    <w:p/>
    <w:p>
      <w:pPr>
        <w:pStyle w:val="Heading2"/>
      </w:pPr>
      <w:r>
        <w:t xml:space="preserve">6.5 Moyens d'intervention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Extincteurs, RIA et poteau incendie : inspection mensuelle, maintenance annuelle par organisme agréé.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Kits anti-pollution (absorbants, boudins, sacs à déchets) : à l'aire de stockage, à l'atelier et au quai — contrôle mensuel.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Trousses et brancard de premiers secours, douche de sécurité et rince-œil : contrôle mensuel.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Bouées et gilets de sauvetage au quai : contrôle hebdomadaire.</w:t>
      </w:r>
    </w:p>
    <w:p/>
    <w:p>
      <w:pPr>
        <w:pStyle w:val="Heading1"/>
      </w:pPr>
      <w:r>
        <w:t xml:space="preserve">7. Enregistrements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900"/>
        <w:gridCol w:w="1938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Enregistrement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 archivage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Rapports d'exercices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Coordinateur HSE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Numérique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ans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courante / journal de crise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Coordinateur HSE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Papier + numérique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ans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Rapports d'incident et REX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Coordinateur HSE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Numérique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ans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Registres de contrôle des moyens d'intervention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Coordinateur HSE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Papier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ans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Attestations de formation ERT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Ressources Humaines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Numérique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Durée du contrat + 5 ans</w:t>
            </w:r>
          </w:p>
        </w:tc>
      </w:tr>
    </w:tbl>
    <w:p>
      <w:pPr>
        <w:pStyle w:val="Heading1"/>
      </w:pPr>
      <w:r>
        <w:t xml:space="preserve">8. Indicateurs de performance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38"/>
      </w:tblGrid>
      <w:tr>
        <w:trPr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Taux de réalisation des exercices planifiés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Trimestrielle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Temps d'évacuation et de comptage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5 minutes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À chaque exercice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Actions correctives post-exercice clôturées dans les délais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90 %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Trimestrielle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Moyens d'intervention conformes à l'inspection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Mensuelle</w:t>
            </w:r>
          </w:p>
        </w:tc>
      </w:tr>
    </w:tbl>
    <w:p>
      <w:pPr>
        <w:pStyle w:val="Heading1"/>
      </w:pPr>
      <w:r>
        <w:t xml:space="preserve">9. Annexes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Annexe 1 — Organigramme de crise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Annexe 2 — Plan de la base et point de rassemblement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Annexe 3 — Fiches réflexes par scénario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Annexe 4 — Modèle de rapport d'exercice (HSE-F-12)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Annexe 5 — Modèle de rapport d'incident (HSE-F-07)</w:t>
      </w:r>
    </w:p>
    <w:p/>
    <w:p>
      <w:pPr>
        <w:pStyle w:val="Heading2"/>
      </w:pPr>
      <w:r>
        <w:t xml:space="preserve">Approbation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Rédigé par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Vérifié par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Approuvé par</w:t>
            </w:r>
          </w:p>
        </w:tc>
      </w:tr>
      <w:t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Coordinateur HSE — A. DUPONT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Responsable QHSE — C. MARTIN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Directeur de Base — R. BERNARD</w:t>
            </w:r>
          </w:p>
        </w:tc>
      </w:tr>
      <w:t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: 01/10/2026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: 01/10/2026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: 01/10/2026</w:t>
            </w:r>
          </w:p>
        </w:tc>
      </w:tr>
      <w:tr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Visa :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Visa :</w:t>
            </w:r>
          </w:p>
        </w:tc>
        <w:tc>
          <w:tcPr>
            <w:tcW w:type="dxa" w:w="32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Visa :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Document maîtrisé — toute copie imprimée est non contrôlée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ALPHA OFFSHORE SERVICES — PR-HSE-004 — Préparation et réponse aux situations d'urgence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80"/>
      <w:outlineLvl w:val="0"/>
    </w:pPr>
    <w:rPr>
      <w:b/>
      <w:bCs/>
      <w:color w:val="C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00"/>
      <w:outlineLvl w:val="1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Préparation et réponse aux situations d'urgence</dc:title>
  <dc:creator>ALPHA OFFSHORE SERVICES</dc:creator>
  <cp:lastModifiedBy>Un-named</cp:lastModifiedBy>
  <cp:revision>1</cp:revision>
  <dcterms:created xsi:type="dcterms:W3CDTF">2026-10-28T08:15:59.948Z</dcterms:created>
  <dcterms:modified xsi:type="dcterms:W3CDTF">2026-10-28T08:15:59.948Z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