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85525" w14:textId="7D687267" w:rsidR="00314510" w:rsidRPr="00941BAF" w:rsidRDefault="0002513B" w:rsidP="0031648F">
      <w:pPr>
        <w:pStyle w:val="Style2"/>
        <w:rPr>
          <w:rFonts w:ascii="Trebuchet MS" w:hAnsi="Trebuchet MS"/>
          <w:b/>
          <w:color w:val="000000" w:themeColor="text1"/>
          <w:sz w:val="16"/>
          <w:szCs w:val="16"/>
        </w:rPr>
      </w:pPr>
      <w:r>
        <w:rPr>
          <w:rFonts w:ascii="Trebuchet MS" w:hAnsi="Trebuchet MS"/>
          <w:b/>
          <w:sz w:val="24"/>
        </w:rPr>
        <w:t xml:space="preserve"> </w:t>
      </w:r>
      <w:r w:rsidR="009F16CD">
        <w:rPr>
          <w:rFonts w:ascii="Trebuchet MS" w:hAnsi="Trebuchet MS"/>
          <w:b/>
          <w:sz w:val="24"/>
        </w:rPr>
        <w:t xml:space="preserve"> </w:t>
      </w:r>
      <w:r w:rsidR="0093629E">
        <w:rPr>
          <w:rFonts w:ascii="Trebuchet MS" w:hAnsi="Trebuchet MS"/>
          <w:b/>
          <w:sz w:val="24"/>
        </w:rPr>
        <w:tab/>
      </w:r>
      <w:r w:rsidR="0093629E">
        <w:rPr>
          <w:rFonts w:ascii="Trebuchet MS" w:hAnsi="Trebuchet MS"/>
          <w:b/>
          <w:sz w:val="24"/>
        </w:rPr>
        <w:tab/>
      </w:r>
      <w:r w:rsidR="00941BAF">
        <w:rPr>
          <w:rFonts w:ascii="Trebuchet MS" w:hAnsi="Trebuchet MS"/>
          <w:b/>
          <w:sz w:val="24"/>
        </w:rPr>
        <w:t>/</w:t>
      </w:r>
      <w:r w:rsidR="0093629E">
        <w:rPr>
          <w:rFonts w:ascii="Trebuchet MS" w:hAnsi="Trebuchet MS"/>
          <w:b/>
          <w:sz w:val="24"/>
        </w:rPr>
        <w:tab/>
      </w:r>
      <w:r w:rsidR="0093629E" w:rsidRPr="00941BAF">
        <w:rPr>
          <w:rFonts w:ascii="Trebuchet MS" w:hAnsi="Trebuchet MS"/>
          <w:b/>
          <w:color w:val="000000" w:themeColor="text1"/>
          <w:sz w:val="16"/>
          <w:szCs w:val="16"/>
        </w:rPr>
        <w:t>1</w:t>
      </w:r>
      <w:r w:rsidR="001F0BBF" w:rsidRPr="00941BAF">
        <w:rPr>
          <w:rFonts w:ascii="Trebuchet MS" w:hAnsi="Trebuchet MS"/>
          <w:b/>
          <w:color w:val="000000" w:themeColor="text1"/>
          <w:sz w:val="16"/>
          <w:szCs w:val="16"/>
        </w:rPr>
        <w:t>5</w:t>
      </w:r>
      <w:r w:rsidR="0031648F" w:rsidRPr="00941BAF">
        <w:rPr>
          <w:rFonts w:ascii="Trebuchet MS" w:hAnsi="Trebuchet MS"/>
          <w:b/>
          <w:color w:val="000000" w:themeColor="text1"/>
          <w:sz w:val="16"/>
          <w:szCs w:val="16"/>
        </w:rPr>
        <w:t>th EFAS Instructional Course</w:t>
      </w:r>
    </w:p>
    <w:p w14:paraId="5D972FCD" w14:textId="7702623D" w:rsidR="0031648F" w:rsidRPr="00941BAF" w:rsidRDefault="0031648F" w:rsidP="0031648F">
      <w:pPr>
        <w:pStyle w:val="Style2"/>
        <w:rPr>
          <w:rFonts w:ascii="Trebuchet MS" w:hAnsi="Trebuchet MS"/>
          <w:b/>
          <w:color w:val="000000" w:themeColor="text1"/>
          <w:sz w:val="16"/>
          <w:szCs w:val="16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="0031145E"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  <w:t>Porto</w:t>
      </w:r>
    </w:p>
    <w:p w14:paraId="0C11B0A1" w14:textId="747CA8E1" w:rsidR="0031648F" w:rsidRPr="00941BAF" w:rsidRDefault="00403055" w:rsidP="0031648F">
      <w:pPr>
        <w:pStyle w:val="Style2"/>
        <w:rPr>
          <w:rFonts w:ascii="Trebuchet MS" w:hAnsi="Trebuchet MS"/>
          <w:b/>
          <w:color w:val="000000" w:themeColor="text1"/>
          <w:sz w:val="16"/>
          <w:szCs w:val="16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="00B83B6D" w:rsidRPr="00941BAF">
        <w:rPr>
          <w:rFonts w:ascii="Trebuchet MS" w:hAnsi="Trebuchet MS"/>
          <w:b/>
          <w:color w:val="000000" w:themeColor="text1"/>
          <w:sz w:val="16"/>
          <w:szCs w:val="16"/>
        </w:rPr>
        <w:t>18-</w:t>
      </w:r>
      <w:r w:rsidR="0031145E" w:rsidRPr="00941BAF">
        <w:rPr>
          <w:rFonts w:ascii="Trebuchet MS" w:hAnsi="Trebuchet MS"/>
          <w:b/>
          <w:color w:val="000000" w:themeColor="text1"/>
          <w:sz w:val="16"/>
          <w:szCs w:val="16"/>
        </w:rPr>
        <w:t>19</w:t>
      </w:r>
      <w:r w:rsidR="009302E9" w:rsidRPr="00941BAF">
        <w:rPr>
          <w:rFonts w:ascii="Trebuchet MS" w:hAnsi="Trebuchet MS"/>
          <w:b/>
          <w:color w:val="000000" w:themeColor="text1"/>
          <w:sz w:val="16"/>
          <w:szCs w:val="16"/>
        </w:rPr>
        <w:t xml:space="preserve"> </w:t>
      </w:r>
      <w:r w:rsidR="0093629E" w:rsidRPr="00941BAF">
        <w:rPr>
          <w:rFonts w:ascii="Trebuchet MS" w:hAnsi="Trebuchet MS"/>
          <w:b/>
          <w:color w:val="000000" w:themeColor="text1"/>
          <w:sz w:val="16"/>
          <w:szCs w:val="16"/>
        </w:rPr>
        <w:t>April 201</w:t>
      </w:r>
      <w:r w:rsidR="00B83B6D" w:rsidRPr="00941BAF">
        <w:rPr>
          <w:rFonts w:ascii="Trebuchet MS" w:hAnsi="Trebuchet MS"/>
          <w:b/>
          <w:color w:val="000000" w:themeColor="text1"/>
          <w:sz w:val="16"/>
          <w:szCs w:val="16"/>
        </w:rPr>
        <w:t>3</w:t>
      </w:r>
    </w:p>
    <w:p w14:paraId="1DB1CC35" w14:textId="77777777" w:rsidR="0031648F" w:rsidRPr="00941BAF" w:rsidRDefault="0031648F" w:rsidP="0031648F">
      <w:pPr>
        <w:pStyle w:val="Style2"/>
        <w:rPr>
          <w:rFonts w:ascii="Trebuchet MS" w:hAnsi="Trebuchet MS"/>
          <w:b/>
          <w:color w:val="000000" w:themeColor="text1"/>
          <w:sz w:val="16"/>
          <w:szCs w:val="16"/>
        </w:rPr>
      </w:pPr>
    </w:p>
    <w:p w14:paraId="48F3DE2D" w14:textId="77777777" w:rsidR="0031648F" w:rsidRPr="00941BAF" w:rsidRDefault="0031648F" w:rsidP="0031648F">
      <w:pPr>
        <w:pStyle w:val="Style2"/>
        <w:rPr>
          <w:rFonts w:ascii="Trebuchet MS" w:hAnsi="Trebuchet MS"/>
          <w:b/>
          <w:color w:val="000000" w:themeColor="text1"/>
          <w:sz w:val="16"/>
          <w:szCs w:val="16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</w:rPr>
        <w:tab/>
        <w:t>PROGRAMME</w:t>
      </w:r>
    </w:p>
    <w:p w14:paraId="4E9F44C8" w14:textId="77777777" w:rsidR="00314510" w:rsidRPr="00941BAF" w:rsidRDefault="00314510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4F1E7DBA" w14:textId="1F97600C" w:rsidR="00314510" w:rsidRPr="00941BAF" w:rsidRDefault="00B83B6D" w:rsidP="00941BAF">
      <w:pPr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</w:pPr>
      <w:bookmarkStart w:id="0" w:name="_GoBack"/>
      <w:r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>THURSDAY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 xml:space="preserve"> 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>18</w:t>
      </w:r>
      <w:r w:rsidR="0031145E"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 xml:space="preserve"> </w:t>
      </w:r>
      <w:r w:rsidR="00D91392"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>APRIL 20</w:t>
      </w:r>
      <w:r w:rsidR="00683407"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>1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t>3</w:t>
      </w:r>
    </w:p>
    <w:p w14:paraId="6BAA8461" w14:textId="155C05C5" w:rsidR="00314510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07.30-08.30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>Registration</w:t>
      </w:r>
    </w:p>
    <w:p w14:paraId="07A56C5C" w14:textId="06560FAA" w:rsidR="00314510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08.30-08.45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>Welcome Address</w:t>
      </w:r>
    </w:p>
    <w:p w14:paraId="19FC0866" w14:textId="1AEFB821" w:rsidR="00314510" w:rsidRPr="00941BAF" w:rsidRDefault="00314510" w:rsidP="0031145E">
      <w:pPr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</w:p>
    <w:p w14:paraId="363CC2D5" w14:textId="2EA3AFF8" w:rsidR="00AA5653" w:rsidRPr="00941BAF" w:rsidRDefault="00D04DFD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08:45-09:15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SESSION I - GENERAL FOOT AND ANKLE</w:t>
      </w:r>
    </w:p>
    <w:p w14:paraId="492F4139" w14:textId="58A2944F" w:rsidR="007622A1" w:rsidRPr="00941BAF" w:rsidRDefault="00314510" w:rsidP="00AA5653">
      <w:pPr>
        <w:tabs>
          <w:tab w:val="num" w:pos="142"/>
        </w:tabs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08.45-9.</w:t>
      </w:r>
      <w:r w:rsidR="00B83B6D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 xml:space="preserve">Function </w:t>
      </w:r>
      <w:r w:rsidR="00B83B6D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of the Foot and Ankle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16641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E. </w:t>
      </w:r>
      <w:proofErr w:type="spellStart"/>
      <w:r w:rsidR="0016641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Maceira</w:t>
      </w:r>
      <w:proofErr w:type="spellEnd"/>
    </w:p>
    <w:p w14:paraId="68A696E1" w14:textId="54144050" w:rsidR="00314510" w:rsidRPr="00941BAF" w:rsidRDefault="00314510" w:rsidP="00AA5653">
      <w:pPr>
        <w:tabs>
          <w:tab w:val="num" w:pos="142"/>
        </w:tabs>
        <w:ind w:hanging="1440"/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5F136102" w14:textId="70208505" w:rsidR="00AA5653" w:rsidRPr="00941BAF" w:rsidRDefault="00246218" w:rsidP="00941BAF">
      <w:pPr>
        <w:tabs>
          <w:tab w:val="num" w:pos="142"/>
        </w:tabs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09.00-9.15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E</w:t>
      </w:r>
      <w:r w:rsidR="00B83B6D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xamination of the Foot and </w:t>
      </w:r>
    </w:p>
    <w:p w14:paraId="5D02ACE5" w14:textId="2A9C075B" w:rsidR="00166419" w:rsidRPr="00941BAF" w:rsidRDefault="00166419" w:rsidP="00AA5653">
      <w:pPr>
        <w:tabs>
          <w:tab w:val="num" w:pos="142"/>
        </w:tabs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M. Davies</w:t>
      </w:r>
      <w:r w:rsidR="00A426F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             </w:t>
      </w:r>
    </w:p>
    <w:p w14:paraId="2C1AD64B" w14:textId="77777777" w:rsidR="00B83B6D" w:rsidRPr="00941BAF" w:rsidRDefault="00B83B6D" w:rsidP="00D70436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59F729BA" w14:textId="6C29DE21" w:rsidR="00314510" w:rsidRPr="00941BAF" w:rsidRDefault="00D04DFD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09.15-13.30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SESSION II - FOREFOOT</w:t>
      </w:r>
    </w:p>
    <w:p w14:paraId="62318068" w14:textId="7F435095" w:rsidR="00314510" w:rsidRPr="00941BAF" w:rsidRDefault="00314510" w:rsidP="003E0245">
      <w:pPr>
        <w:tabs>
          <w:tab w:val="left" w:pos="851"/>
        </w:tabs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09.15–10.40</w:t>
      </w:r>
      <w:r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First Ray Pathology: Hallux Valgus </w:t>
      </w:r>
    </w:p>
    <w:p w14:paraId="51141B26" w14:textId="729F57C7" w:rsidR="00D91392" w:rsidRPr="00941BAF" w:rsidRDefault="00D91392" w:rsidP="00941BAF">
      <w:pPr>
        <w:tabs>
          <w:tab w:val="left" w:pos="851"/>
        </w:tabs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09.15- 9.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30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‘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W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hat would you advise?’</w:t>
      </w:r>
      <w:r w:rsidR="0043397A" w:rsidRPr="00941BAF">
        <w:rPr>
          <w:rFonts w:ascii="Trebuchet MS" w:hAnsi="Trebuchet MS"/>
          <w:color w:val="000000" w:themeColor="text1"/>
          <w:sz w:val="16"/>
          <w:szCs w:val="16"/>
        </w:rPr>
        <w:t xml:space="preserve"> </w:t>
      </w:r>
      <w:r w:rsidR="0043397A" w:rsidRPr="00941BAF">
        <w:rPr>
          <w:rFonts w:ascii="Trebuchet MS" w:hAnsi="Trebuchet MS"/>
          <w:color w:val="000000" w:themeColor="text1"/>
          <w:sz w:val="16"/>
          <w:szCs w:val="16"/>
        </w:rPr>
        <w:sym w:font="Webdings" w:char="F069"/>
      </w:r>
      <w:r w:rsidR="0043397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  <w:r w:rsidR="0043397A" w:rsidRPr="00941BAF"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  <w:t>Interactive session using voting system</w:t>
      </w:r>
    </w:p>
    <w:p w14:paraId="58A38D72" w14:textId="5D87319B" w:rsidR="00D11937" w:rsidRPr="00941BAF" w:rsidRDefault="00D70436" w:rsidP="00913C44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ab/>
      </w:r>
      <w:r w:rsidR="004C1B7F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 xml:space="preserve">B. </w:t>
      </w:r>
      <w:proofErr w:type="spellStart"/>
      <w:r w:rsidR="004C1B7F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>Devos</w:t>
      </w:r>
      <w:proofErr w:type="spellEnd"/>
      <w:r w:rsidR="004C1B7F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4C1B7F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>Be</w:t>
      </w:r>
      <w:r w:rsid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>ve</w:t>
      </w:r>
      <w:r w:rsidR="004C1B7F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>rnage</w:t>
      </w:r>
      <w:proofErr w:type="spellEnd"/>
      <w:r w:rsidR="00D42477"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 xml:space="preserve"> 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highlight w:val="yellow"/>
          <w:lang w:val="en-US"/>
        </w:rPr>
        <w:t xml:space="preserve">              </w:t>
      </w:r>
    </w:p>
    <w:p w14:paraId="15763DC3" w14:textId="7AE68F70" w:rsidR="00D91392" w:rsidRPr="00941BAF" w:rsidRDefault="00D11937" w:rsidP="00D91392">
      <w:pPr>
        <w:ind w:left="2160" w:hanging="2160"/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i/>
          <w:color w:val="000000" w:themeColor="text1"/>
          <w:sz w:val="16"/>
          <w:szCs w:val="16"/>
          <w:lang w:val="en-US"/>
        </w:rPr>
        <w:tab/>
      </w:r>
    </w:p>
    <w:p w14:paraId="044FDC43" w14:textId="29BD557E" w:rsidR="00D70436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09.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30</w:t>
      </w:r>
      <w:r w:rsidR="00922108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-09.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45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3621A3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Etiology, p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athophysiology </w:t>
      </w:r>
      <w:r w:rsidR="00C13044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and </w:t>
      </w:r>
      <w:r w:rsidR="003621A3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assessment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of Hallux Valgus </w:t>
      </w:r>
    </w:p>
    <w:p w14:paraId="68CCA954" w14:textId="5F858ADA" w:rsidR="00246218" w:rsidRPr="00941BAF" w:rsidRDefault="00D70436" w:rsidP="00246218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C7756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F. </w:t>
      </w:r>
      <w:proofErr w:type="spellStart"/>
      <w:r w:rsidR="00C7756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Ceccarelli</w:t>
      </w:r>
      <w:proofErr w:type="spellEnd"/>
      <w:r w:rsidR="00C7756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 </w:t>
      </w:r>
    </w:p>
    <w:p w14:paraId="7C519AF1" w14:textId="77777777" w:rsidR="00166419" w:rsidRPr="00941BAF" w:rsidRDefault="00166419" w:rsidP="00246218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</w:p>
    <w:p w14:paraId="1D7945A7" w14:textId="62B60B6E" w:rsidR="00A426FF" w:rsidRPr="00941BAF" w:rsidRDefault="00246218" w:rsidP="00A426FF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09.45-10.00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C13044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Algorithm of treatment </w:t>
      </w:r>
      <w:r w:rsidR="00D14D5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of Hallux Valgus 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(including conservative </w:t>
      </w:r>
      <w:r w:rsidR="00C13044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treatment) </w:t>
      </w:r>
      <w:r w:rsidR="00A426F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</w:p>
    <w:p w14:paraId="53A82DC2" w14:textId="7CE174F1" w:rsidR="00C13044" w:rsidRPr="00941BAF" w:rsidRDefault="00D70436" w:rsidP="00C13044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D77C3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X. Martin</w:t>
      </w:r>
    </w:p>
    <w:p w14:paraId="06EDD29F" w14:textId="77777777" w:rsidR="00166419" w:rsidRPr="00941BAF" w:rsidRDefault="00166419" w:rsidP="00C13044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75F05F76" w14:textId="705036A9" w:rsidR="00A332C4" w:rsidRPr="00941BAF" w:rsidRDefault="0031145E" w:rsidP="00A332C4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10.00-10.05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DSTP (distal soft tissue procedure)</w:t>
      </w:r>
    </w:p>
    <w:p w14:paraId="2810F77E" w14:textId="58B05289" w:rsidR="00A426FF" w:rsidRPr="00941BAF" w:rsidRDefault="00D70436" w:rsidP="00A426FF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ED242E"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="00ED242E"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>Delmi</w:t>
      </w:r>
      <w:proofErr w:type="spellEnd"/>
      <w:r w:rsidR="00D42477"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                            </w:t>
      </w:r>
    </w:p>
    <w:p w14:paraId="59D4C02D" w14:textId="77777777" w:rsidR="00ED242E" w:rsidRPr="00941BAF" w:rsidRDefault="00ED242E" w:rsidP="0031145E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</w:p>
    <w:p w14:paraId="46D514D1" w14:textId="6984DBBE" w:rsidR="00A332C4" w:rsidRPr="00941BAF" w:rsidRDefault="0031145E" w:rsidP="00A332C4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10.00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–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10.1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5</w:t>
      </w:r>
      <w:r w:rsidR="00D91392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Technique: distal </w:t>
      </w:r>
      <w:proofErr w:type="spellStart"/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osteotomies</w:t>
      </w:r>
      <w:proofErr w:type="spellEnd"/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(Chevron, </w:t>
      </w:r>
      <w:proofErr w:type="spellStart"/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Akin</w:t>
      </w:r>
      <w:proofErr w:type="spellEnd"/>
      <w:r w:rsidR="00A332C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) 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   </w:t>
      </w:r>
    </w:p>
    <w:p w14:paraId="49335F41" w14:textId="28EF0A2D" w:rsidR="0031145E" w:rsidRPr="00941BAF" w:rsidRDefault="00D70436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="00F611E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P. Amado</w:t>
      </w:r>
      <w:r w:rsidR="0031451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ab/>
      </w:r>
    </w:p>
    <w:p w14:paraId="036A9724" w14:textId="77777777" w:rsidR="00950066" w:rsidRPr="00941BAF" w:rsidRDefault="00950066">
      <w:pP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</w:p>
    <w:p w14:paraId="26283E5D" w14:textId="6B019591" w:rsidR="00314510" w:rsidRPr="00941BAF" w:rsidRDefault="0092210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10.</w:t>
      </w:r>
      <w:r w:rsidR="0031145E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5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-10.</w:t>
      </w:r>
      <w:r w:rsidR="0031145E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2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5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  <w:t xml:space="preserve">Technique: </w:t>
      </w:r>
      <w:r w:rsidR="003C2F54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Scarf osteotomy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    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    </w:t>
      </w:r>
    </w:p>
    <w:p w14:paraId="14B61385" w14:textId="36D3DA15" w:rsidR="00166419" w:rsidRPr="00941BAF" w:rsidRDefault="00124474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F611E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B. Devos</w:t>
      </w:r>
      <w:r w:rsidR="00F611E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58543E7B" w14:textId="2E11258D" w:rsidR="00314510" w:rsidRPr="00941BAF" w:rsidRDefault="00314510" w:rsidP="00AC162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</w:p>
    <w:p w14:paraId="32EDDA5D" w14:textId="09A0377B" w:rsidR="00314510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10.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2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5</w:t>
      </w:r>
      <w:r w:rsidR="0092210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-10.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4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  <w:t xml:space="preserve">Overall: </w:t>
      </w:r>
      <w:r w:rsidR="009866D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R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esults</w:t>
      </w:r>
      <w:r w:rsidR="009866D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and Complications</w:t>
      </w:r>
      <w:r w:rsidR="0090317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(and their prevention)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</w:t>
      </w:r>
    </w:p>
    <w:p w14:paraId="2773FCD0" w14:textId="761C30D2" w:rsidR="0092562D" w:rsidRPr="00941BAF" w:rsidRDefault="00314510">
      <w:pP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56233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A. </w:t>
      </w:r>
      <w:proofErr w:type="spellStart"/>
      <w:r w:rsidR="0056233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Sakellariou</w:t>
      </w:r>
      <w:proofErr w:type="spellEnd"/>
      <w:r w:rsidR="0002513B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 </w:t>
      </w:r>
    </w:p>
    <w:p w14:paraId="0D881993" w14:textId="77777777" w:rsidR="00562330" w:rsidRPr="00941BAF" w:rsidRDefault="00562330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</w:p>
    <w:p w14:paraId="27B67442" w14:textId="3289DE9A" w:rsidR="00314510" w:rsidRPr="00941BAF" w:rsidRDefault="0092210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10.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4</w:t>
      </w:r>
      <w:r w:rsidR="00096F6A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</w:t>
      </w:r>
      <w:r w:rsidR="0024621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11.00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  <w:t>Discussion</w:t>
      </w:r>
    </w:p>
    <w:p w14:paraId="1D96C066" w14:textId="6E2D8C97" w:rsidR="003C2F54" w:rsidRPr="00941BAF" w:rsidRDefault="003C2F54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D7659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>Panel</w:t>
      </w:r>
    </w:p>
    <w:p w14:paraId="58EE081D" w14:textId="77777777" w:rsidR="0031145E" w:rsidRPr="00941BAF" w:rsidRDefault="0031145E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4AE3E178" w14:textId="77777777" w:rsidR="003E6AAF" w:rsidRPr="00941BAF" w:rsidRDefault="00246218" w:rsidP="003E6AAF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11.00-11.30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31451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Coffee</w:t>
      </w:r>
      <w:r w:rsidR="00EE130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Break</w:t>
      </w:r>
      <w:r w:rsidR="00314510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and Exhibition</w:t>
      </w:r>
    </w:p>
    <w:p w14:paraId="4980A152" w14:textId="77777777" w:rsidR="004B517E" w:rsidRPr="00941BAF" w:rsidRDefault="004B517E" w:rsidP="003E6AAF">
      <w:pPr>
        <w:rPr>
          <w:rFonts w:ascii="Trebuchet MS" w:hAnsi="Trebuchet MS"/>
          <w:b/>
          <w:color w:val="000000" w:themeColor="text1"/>
          <w:sz w:val="16"/>
          <w:szCs w:val="16"/>
          <w:lang w:val="en-IE"/>
        </w:rPr>
      </w:pPr>
    </w:p>
    <w:p w14:paraId="2BC68AC2" w14:textId="6477641B" w:rsidR="00314510" w:rsidRPr="00941BAF" w:rsidRDefault="00D918CB" w:rsidP="003E6AAF">
      <w:pPr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IE"/>
        </w:rPr>
        <w:t>11.30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IE"/>
        </w:rPr>
        <w:t>-1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IE"/>
        </w:rPr>
        <w:t>2.30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IE"/>
        </w:rPr>
        <w:tab/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Lesser Ray Pathology</w:t>
      </w:r>
    </w:p>
    <w:p w14:paraId="617758BC" w14:textId="3C6FFE28" w:rsidR="00314510" w:rsidRPr="00941BAF" w:rsidRDefault="00096F6A">
      <w:pPr>
        <w:tabs>
          <w:tab w:val="left" w:pos="2160"/>
        </w:tabs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11.</w:t>
      </w:r>
      <w:r w:rsidR="00D918C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30</w:t>
      </w:r>
      <w:r w:rsidR="00922108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-11.</w:t>
      </w:r>
      <w:r w:rsidR="00C41C57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4</w:t>
      </w:r>
      <w:r w:rsidR="00D918C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5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          </w:t>
      </w:r>
      <w:r w:rsidR="00D14D5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Biomechanics,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Pathophysiology and </w:t>
      </w:r>
      <w:r w:rsidR="00D14D5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Etiology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of </w:t>
      </w:r>
      <w:proofErr w:type="spellStart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metatarsalgia</w:t>
      </w:r>
      <w:proofErr w:type="spellEnd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</w:p>
    <w:p w14:paraId="0307AAE9" w14:textId="38A97F35" w:rsidR="000E518D" w:rsidRPr="00941BAF" w:rsidRDefault="00124474" w:rsidP="000E518D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  <w:r w:rsid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E.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Maceira</w:t>
      </w:r>
      <w:proofErr w:type="spellEnd"/>
      <w:r w:rsidR="000E518D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   </w:t>
      </w:r>
      <w:r w:rsidR="000E518D" w:rsidRPr="00941BAF">
        <w:rPr>
          <w:rFonts w:ascii="Trebuchet MS" w:hAnsi="Trebuchet MS"/>
          <w:color w:val="000000" w:themeColor="text1"/>
          <w:sz w:val="16"/>
          <w:szCs w:val="16"/>
          <w:highlight w:val="cyan"/>
          <w:lang w:val="en-US"/>
        </w:rPr>
        <w:t xml:space="preserve"> </w:t>
      </w:r>
    </w:p>
    <w:p w14:paraId="46A9529C" w14:textId="24679DC5" w:rsidR="00D70436" w:rsidRPr="00941BAF" w:rsidRDefault="00D70436">
      <w:pPr>
        <w:ind w:left="2160"/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10530FF1" w14:textId="1BC37C45" w:rsidR="00F37005" w:rsidRPr="00941BAF" w:rsidRDefault="00D76597" w:rsidP="00F37005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11.4</w:t>
      </w:r>
      <w:r w:rsidR="00D918C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-11.5</w:t>
      </w:r>
      <w:r w:rsidR="00D918CB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 xml:space="preserve">Algorithm of treatment of </w:t>
      </w:r>
      <w:proofErr w:type="spellStart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metatarsalgia</w:t>
      </w:r>
      <w:proofErr w:type="spellEnd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(conservative treatment and osteotomies)</w:t>
      </w:r>
      <w:r w:rsidR="00D42477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  <w:r w:rsidR="00F3700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</w:t>
      </w:r>
      <w:r w:rsidR="00F3700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F3700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0E518D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</w:p>
    <w:p w14:paraId="43920FC0" w14:textId="35833018" w:rsidR="00166419" w:rsidRPr="00941BAF" w:rsidRDefault="00166419" w:rsidP="00941BAF">
      <w:pPr>
        <w:ind w:left="2160" w:hanging="72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Y.Tourné</w:t>
      </w:r>
      <w:proofErr w:type="spellEnd"/>
    </w:p>
    <w:p w14:paraId="05527E37" w14:textId="5D71FD7D" w:rsidR="008711E8" w:rsidRPr="00941BAF" w:rsidRDefault="00E71BCB">
      <w:pPr>
        <w:ind w:left="2160" w:hanging="2160"/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</w:p>
    <w:p w14:paraId="239B7D11" w14:textId="514A1F1D" w:rsidR="00904E40" w:rsidRPr="00941BAF" w:rsidRDefault="00D918CB" w:rsidP="00904E40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11-55</w:t>
      </w:r>
      <w:r w:rsidR="00904E4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-</w:t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12.05</w:t>
      </w:r>
      <w:r w:rsid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  <w:t xml:space="preserve">Technique: Weil </w:t>
      </w:r>
      <w:proofErr w:type="spellStart"/>
      <w:r w:rsidR="00941BAF">
        <w:rPr>
          <w:rFonts w:ascii="Trebuchet MS" w:hAnsi="Trebuchet MS"/>
          <w:color w:val="000000" w:themeColor="text1"/>
          <w:sz w:val="16"/>
          <w:szCs w:val="16"/>
          <w:lang w:val="fr-FR"/>
        </w:rPr>
        <w:t>Osteotomy</w:t>
      </w:r>
      <w:proofErr w:type="spellEnd"/>
    </w:p>
    <w:p w14:paraId="7A5F55D0" w14:textId="2D56F8F8" w:rsidR="00D70436" w:rsidRPr="00941BAF" w:rsidRDefault="00941BAF" w:rsidP="00D70436">
      <w:pP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  <w: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ab/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ab/>
      </w:r>
      <w:r w:rsidR="000134EB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 xml:space="preserve">V. Fonseca  </w:t>
      </w:r>
    </w:p>
    <w:p w14:paraId="384894C5" w14:textId="77777777" w:rsidR="004C6826" w:rsidRPr="00941BAF" w:rsidRDefault="004C6826" w:rsidP="00D70436">
      <w:pPr>
        <w:rPr>
          <w:rFonts w:ascii="Trebuchet MS" w:hAnsi="Trebuchet MS"/>
          <w:b/>
          <w:color w:val="000000" w:themeColor="text1"/>
          <w:sz w:val="16"/>
          <w:szCs w:val="16"/>
          <w:lang w:val="fr-FR"/>
        </w:rPr>
      </w:pPr>
    </w:p>
    <w:p w14:paraId="64A7C707" w14:textId="712BAE5B" w:rsidR="00EF55AF" w:rsidRPr="00941BAF" w:rsidRDefault="00D918CB" w:rsidP="00C41C57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12.05</w:t>
      </w:r>
      <w:r w:rsidR="00C41C57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-</w:t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</w:t>
      </w:r>
      <w:r w:rsidR="001F0BBF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20</w:t>
      </w:r>
      <w:r w:rsid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</w:t>
      </w:r>
      <w:r w:rsid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  <w:t xml:space="preserve">Correction </w:t>
      </w:r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of </w:t>
      </w:r>
      <w:proofErr w:type="spellStart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lesser</w:t>
      </w:r>
      <w:proofErr w:type="spellEnd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toe</w:t>
      </w:r>
      <w:proofErr w:type="spellEnd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="00BD5B3C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deformities</w:t>
      </w:r>
      <w:proofErr w:type="spellEnd"/>
    </w:p>
    <w:p w14:paraId="68EADBB1" w14:textId="544A7600" w:rsidR="00D70436" w:rsidRPr="00941BAF" w:rsidRDefault="00992607" w:rsidP="00C41C57">
      <w:pP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B. Devos</w:t>
      </w:r>
      <w:r w:rsid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Bevernage</w:t>
      </w:r>
      <w:proofErr w:type="spellEnd"/>
    </w:p>
    <w:p w14:paraId="4CB4F8A9" w14:textId="77777777" w:rsidR="0031145E" w:rsidRPr="00941BAF" w:rsidRDefault="00D70436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i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i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i/>
          <w:color w:val="000000" w:themeColor="text1"/>
          <w:sz w:val="16"/>
          <w:szCs w:val="16"/>
          <w:lang w:val="fr-FR"/>
        </w:rPr>
        <w:tab/>
      </w:r>
    </w:p>
    <w:p w14:paraId="563DB4EC" w14:textId="0A155419" w:rsidR="00314510" w:rsidRPr="00941BAF" w:rsidRDefault="00922108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20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-12.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35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  <w:t xml:space="preserve">Morton </w:t>
      </w:r>
      <w:proofErr w:type="spellStart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Neuroma</w:t>
      </w:r>
      <w:proofErr w:type="spellEnd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 xml:space="preserve"> </w:t>
      </w:r>
    </w:p>
    <w:p w14:paraId="2B4DD467" w14:textId="6F47FB93" w:rsidR="00992607" w:rsidRPr="00941BAF" w:rsidRDefault="00992607">
      <w:pPr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A.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Sakellariou</w:t>
      </w:r>
      <w:proofErr w:type="spellEnd"/>
    </w:p>
    <w:p w14:paraId="5D488A70" w14:textId="77777777" w:rsidR="00D918CB" w:rsidRPr="00941BAF" w:rsidRDefault="00D918CB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</w:p>
    <w:p w14:paraId="42F3D696" w14:textId="378B34F5" w:rsidR="00D918CB" w:rsidRPr="00941BAF" w:rsidRDefault="00D918CB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35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-</w:t>
      </w:r>
      <w:r w:rsidR="003669B4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12.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>45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  <w:t>Discussion</w:t>
      </w:r>
    </w:p>
    <w:p w14:paraId="00960B1C" w14:textId="727B6CE6" w:rsidR="00D918CB" w:rsidRPr="00941BAF" w:rsidRDefault="00D918CB">
      <w:pPr>
        <w:rPr>
          <w:rFonts w:ascii="Trebuchet MS" w:hAnsi="Trebuchet MS"/>
          <w:color w:val="000000" w:themeColor="text1"/>
          <w:sz w:val="16"/>
          <w:szCs w:val="16"/>
          <w:lang w:val="fr-FR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  <w:t>Panel</w:t>
      </w:r>
    </w:p>
    <w:p w14:paraId="380C9B33" w14:textId="0EE704FB" w:rsidR="00314510" w:rsidRPr="00941BAF" w:rsidRDefault="00D70436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fr-FR"/>
        </w:rPr>
        <w:tab/>
      </w:r>
    </w:p>
    <w:p w14:paraId="56AAC25A" w14:textId="040DA1DA" w:rsidR="00314510" w:rsidRPr="00941BAF" w:rsidRDefault="00E67BE7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proofErr w:type="gramStart"/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12.50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-</w:t>
      </w:r>
      <w:r w:rsidR="00C41C57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1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3.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45</w:t>
      </w:r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  <w:t xml:space="preserve">First Ray Pathology: Hallux </w:t>
      </w:r>
      <w:proofErr w:type="spellStart"/>
      <w:r w:rsidR="00314510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rigidus</w:t>
      </w:r>
      <w:proofErr w:type="spellEnd"/>
      <w:proofErr w:type="gramEnd"/>
    </w:p>
    <w:p w14:paraId="549A6990" w14:textId="77777777" w:rsidR="00941BAF" w:rsidRDefault="00E67BE7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Cs/>
          <w:color w:val="000000" w:themeColor="text1"/>
          <w:sz w:val="16"/>
          <w:szCs w:val="16"/>
          <w:lang w:val="en-GB"/>
        </w:rPr>
        <w:t>12.</w:t>
      </w:r>
      <w:r w:rsidR="003E0245" w:rsidRPr="00941BAF">
        <w:rPr>
          <w:rFonts w:ascii="Trebuchet MS" w:hAnsi="Trebuchet MS"/>
          <w:bCs/>
          <w:color w:val="000000" w:themeColor="text1"/>
          <w:sz w:val="16"/>
          <w:szCs w:val="16"/>
          <w:lang w:val="en-GB"/>
        </w:rPr>
        <w:t>45</w:t>
      </w:r>
      <w:r w:rsidR="00314510" w:rsidRPr="00941BAF">
        <w:rPr>
          <w:rFonts w:ascii="Trebuchet MS" w:hAnsi="Trebuchet MS"/>
          <w:bCs/>
          <w:color w:val="000000" w:themeColor="text1"/>
          <w:sz w:val="16"/>
          <w:szCs w:val="16"/>
          <w:lang w:val="en-GB"/>
        </w:rPr>
        <w:t>-</w:t>
      </w:r>
      <w:r w:rsidR="003E0245" w:rsidRPr="00941BAF">
        <w:rPr>
          <w:rFonts w:ascii="Trebuchet MS" w:hAnsi="Trebuchet MS"/>
          <w:bCs/>
          <w:color w:val="000000" w:themeColor="text1"/>
          <w:sz w:val="16"/>
          <w:szCs w:val="16"/>
          <w:lang w:val="en-GB"/>
        </w:rPr>
        <w:t>12.55</w:t>
      </w:r>
      <w:r w:rsid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          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Pathophysiology and algorithm of treatment (including conservative tre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atment, resection </w:t>
      </w:r>
      <w:proofErr w:type="spellStart"/>
      <w:r w:rsidR="00941BAF">
        <w:rPr>
          <w:rFonts w:ascii="Trebuchet MS" w:hAnsi="Trebuchet MS"/>
          <w:color w:val="000000" w:themeColor="text1"/>
          <w:sz w:val="16"/>
          <w:szCs w:val="16"/>
          <w:lang w:val="en-GB"/>
        </w:rPr>
        <w:t>arthroplasty</w:t>
      </w:r>
      <w:proofErr w:type="spellEnd"/>
      <w:r w:rsid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, </w:t>
      </w:r>
    </w:p>
    <w:p w14:paraId="3F9CA0C8" w14:textId="5F3BA5FF" w:rsidR="00314510" w:rsidRPr="00941BAF" w:rsidRDefault="00941BAF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GB"/>
        </w:rPr>
      </w:pPr>
      <w:r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                           </w:t>
      </w:r>
      <w:proofErr w:type="gramStart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osteotomies</w:t>
      </w:r>
      <w:proofErr w:type="gramEnd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, and prosthesis) </w:t>
      </w:r>
    </w:p>
    <w:p w14:paraId="57B830A6" w14:textId="144A9A91" w:rsidR="00D70436" w:rsidRPr="00941BAF" w:rsidRDefault="00D70436" w:rsidP="00D70436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66611B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X. Martin</w:t>
      </w:r>
      <w:r w:rsidR="00973E6F" w:rsidRPr="00941BAF">
        <w:rPr>
          <w:rFonts w:ascii="Trebuchet MS" w:hAnsi="Trebuchet MS"/>
          <w:color w:val="000000" w:themeColor="text1"/>
          <w:sz w:val="16"/>
          <w:szCs w:val="16"/>
          <w:highlight w:val="cyan"/>
          <w:lang w:val="en-GB"/>
        </w:rPr>
        <w:t xml:space="preserve"> </w:t>
      </w:r>
    </w:p>
    <w:p w14:paraId="46058590" w14:textId="10DBB4EA" w:rsidR="00314510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5CE1C033" w14:textId="4F296194" w:rsidR="00314510" w:rsidRPr="00941BAF" w:rsidRDefault="003E0245" w:rsidP="00BA403A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Cs/>
          <w:color w:val="000000" w:themeColor="text1"/>
          <w:sz w:val="16"/>
          <w:szCs w:val="16"/>
          <w:lang w:val="en-GB"/>
        </w:rPr>
        <w:t>12.55</w:t>
      </w:r>
      <w:r w:rsidR="00DC786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-13.</w:t>
      </w:r>
      <w:r w:rsidR="0031145E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="00C41C57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5D4511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Technique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: </w:t>
      </w:r>
      <w:proofErr w:type="spellStart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Cheilectomy</w:t>
      </w:r>
      <w:proofErr w:type="spellEnd"/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</w:p>
    <w:p w14:paraId="562637F7" w14:textId="7C024044" w:rsidR="00314510" w:rsidRPr="00941BAF" w:rsidRDefault="00D70436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ab/>
      </w:r>
      <w:r w:rsidR="00124474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A. </w:t>
      </w:r>
      <w:proofErr w:type="spellStart"/>
      <w:r w:rsidR="00124474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Sakellariou</w:t>
      </w:r>
      <w:proofErr w:type="spellEnd"/>
    </w:p>
    <w:p w14:paraId="02190C21" w14:textId="77777777" w:rsidR="00D70436" w:rsidRPr="00941BAF" w:rsidRDefault="00D70436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</w:p>
    <w:p w14:paraId="133DD234" w14:textId="322FC108" w:rsidR="00314510" w:rsidRPr="00941BAF" w:rsidRDefault="0031145E" w:rsidP="00913C44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13.0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="00DC786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</w:t>
      </w:r>
      <w:r w:rsidR="00D918CB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13.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          </w:t>
      </w:r>
      <w:r w:rsidR="0090317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Preface and 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Technique: </w:t>
      </w:r>
      <w:r w:rsidR="00846A0C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Arthrodesis</w:t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  <w:r w:rsidR="00EC682C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(ball and socket and 2 flat surfaces)</w:t>
      </w:r>
      <w:r w:rsidR="00DA4A06" w:rsidRPr="00941BAF">
        <w:rPr>
          <w:rFonts w:ascii="Trebuchet MS" w:hAnsi="Trebuchet MS"/>
          <w:color w:val="000000" w:themeColor="text1"/>
          <w:sz w:val="16"/>
          <w:szCs w:val="16"/>
          <w:highlight w:val="cyan"/>
          <w:lang w:val="en-GB"/>
        </w:rPr>
        <w:t xml:space="preserve"> </w:t>
      </w:r>
    </w:p>
    <w:p w14:paraId="45B5D5B4" w14:textId="2D0D15CD" w:rsidR="00314510" w:rsidRPr="00941BAF" w:rsidRDefault="00314510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16641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Y.</w:t>
      </w:r>
      <w:r w:rsid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16641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Tourné</w:t>
      </w:r>
      <w:proofErr w:type="spellEnd"/>
      <w:r w:rsidR="009866D8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 xml:space="preserve"> </w:t>
      </w:r>
    </w:p>
    <w:p w14:paraId="6BD438CC" w14:textId="77777777" w:rsidR="00314510" w:rsidRPr="00941BAF" w:rsidRDefault="00314510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55313972" w14:textId="6A0A2A9E" w:rsidR="00DC7868" w:rsidRPr="00941BAF" w:rsidRDefault="003E0245" w:rsidP="00DC786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13.10</w:t>
      </w:r>
      <w:r w:rsidR="0031145E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- 13.2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314510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Results </w:t>
      </w:r>
      <w:r w:rsidR="00C5162D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and Complications </w:t>
      </w:r>
      <w:r w:rsidR="0090317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(and their prevention)</w:t>
      </w:r>
    </w:p>
    <w:p w14:paraId="09CBD7B2" w14:textId="0080EB60" w:rsidR="00124474" w:rsidRPr="00941BAF" w:rsidRDefault="00124474" w:rsidP="00941BAF">
      <w:pPr>
        <w:ind w:left="720" w:firstLine="720"/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E.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Maceira</w:t>
      </w:r>
      <w:proofErr w:type="spellEnd"/>
      <w:r w:rsidR="00CC6128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</w:t>
      </w:r>
    </w:p>
    <w:p w14:paraId="2864A0B3" w14:textId="07CE20C5" w:rsidR="00DC7868" w:rsidRPr="00941BAF" w:rsidRDefault="00DC7868" w:rsidP="00DC786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3775C6B9" w14:textId="6CD264A4" w:rsidR="00DC7868" w:rsidRPr="00941BAF" w:rsidRDefault="0031145E" w:rsidP="00DC786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13.2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-13.3</w:t>
      </w:r>
      <w:r w:rsidR="003E0245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0</w:t>
      </w:r>
      <w:r w:rsidR="00DC786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  <w:r w:rsidR="00DC7868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  <w:t xml:space="preserve">Discussion </w:t>
      </w:r>
    </w:p>
    <w:p w14:paraId="4A81F75E" w14:textId="5E6BCC35" w:rsidR="00D70436" w:rsidRPr="00941BAF" w:rsidRDefault="00DC7868" w:rsidP="00DC7868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  <w:t>Panel</w:t>
      </w:r>
    </w:p>
    <w:p w14:paraId="19E9AE18" w14:textId="77777777" w:rsidR="00DC7868" w:rsidRPr="00941BAF" w:rsidRDefault="00DC7868" w:rsidP="00DC7868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</w:p>
    <w:p w14:paraId="0C4B88ED" w14:textId="35ACF8B1" w:rsidR="00DC7868" w:rsidRPr="00941BAF" w:rsidRDefault="0031145E" w:rsidP="00DC7868">
      <w:pPr>
        <w:ind w:left="2160" w:hanging="216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13:3</w:t>
      </w:r>
      <w:r w:rsidR="003E0245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0</w:t>
      </w:r>
      <w:r w:rsidR="00DC7868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-14:</w:t>
      </w:r>
      <w:r w:rsidR="00E67BE7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30</w:t>
      </w:r>
      <w:r w:rsid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          </w:t>
      </w:r>
      <w:r w:rsidR="00DC7868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Lunch and Exhibition</w:t>
      </w:r>
    </w:p>
    <w:p w14:paraId="34C88964" w14:textId="77777777" w:rsidR="00DC7868" w:rsidRPr="00941BAF" w:rsidRDefault="00DC7868" w:rsidP="00DC7868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</w:p>
    <w:p w14:paraId="11039AD9" w14:textId="77777777" w:rsidR="005C463A" w:rsidRPr="00941BAF" w:rsidRDefault="005C463A" w:rsidP="005C463A">
      <w:pPr>
        <w:ind w:left="2160" w:hanging="216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</w:p>
    <w:p w14:paraId="39106B44" w14:textId="45951788" w:rsidR="00096F6A" w:rsidRPr="00941BAF" w:rsidRDefault="005C463A" w:rsidP="00096F6A">
      <w:pPr>
        <w:ind w:left="2160" w:hanging="2160"/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lastRenderedPageBreak/>
        <w:t>14.</w:t>
      </w:r>
      <w:r w:rsidR="00E67BE7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-15.</w:t>
      </w:r>
      <w:r w:rsidR="00E67BE7" w:rsidRPr="00941BAF">
        <w:rPr>
          <w:rFonts w:ascii="Trebuchet MS" w:hAnsi="Trebuchet MS"/>
          <w:b/>
          <w:color w:val="000000" w:themeColor="text1"/>
          <w:sz w:val="16"/>
          <w:szCs w:val="16"/>
        </w:rPr>
        <w:t>1</w:t>
      </w:r>
      <w:r w:rsidR="00EE5EED" w:rsidRPr="00941BAF">
        <w:rPr>
          <w:rFonts w:ascii="Trebuchet MS" w:hAnsi="Trebuchet MS"/>
          <w:b/>
          <w:color w:val="000000" w:themeColor="text1"/>
          <w:sz w:val="16"/>
          <w:szCs w:val="16"/>
        </w:rPr>
        <w:t>5</w:t>
      </w:r>
      <w:r w:rsid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          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Cases shown during intake, now presented again. </w:t>
      </w:r>
      <w:proofErr w:type="gramStart"/>
      <w:r w:rsidR="005D451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Discussion.</w:t>
      </w:r>
      <w:proofErr w:type="gramEnd"/>
      <w:r w:rsidR="005D451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</w:t>
      </w:r>
      <w:r w:rsidR="00096F6A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Take home message.</w:t>
      </w:r>
    </w:p>
    <w:p w14:paraId="1F35B2CD" w14:textId="31558F52" w:rsidR="00096F6A" w:rsidRPr="00941BAF" w:rsidRDefault="00D70436" w:rsidP="00096F6A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="00392A73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M. Davies</w:t>
      </w:r>
    </w:p>
    <w:p w14:paraId="06BBCF7F" w14:textId="77777777" w:rsidR="00392A73" w:rsidRPr="00941BAF" w:rsidRDefault="00392A73" w:rsidP="00096F6A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1A2C0BD9" w14:textId="03B49A85" w:rsidR="00FA7721" w:rsidRPr="00941BAF" w:rsidRDefault="005D77CA" w:rsidP="00FA7721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10:45-12:30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  <w:t>SESSION III</w:t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– Trauma Session  </w:t>
      </w:r>
    </w:p>
    <w:p w14:paraId="615D8AC7" w14:textId="265A89A7" w:rsidR="00705F2F" w:rsidRPr="00941BAF" w:rsidRDefault="00705F2F" w:rsidP="00705F2F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15.15-15.30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‘What would you advise?’</w:t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</w:rPr>
        <w:t xml:space="preserve"> </w:t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</w:rPr>
        <w:sym w:font="Webdings" w:char="F069"/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</w:t>
      </w:r>
      <w:r w:rsidR="00FA7721" w:rsidRPr="00941BAF">
        <w:rPr>
          <w:rFonts w:ascii="Trebuchet MS" w:hAnsi="Trebuchet MS" w:cs="Arial"/>
          <w:b/>
          <w:i/>
          <w:iCs/>
          <w:color w:val="000000" w:themeColor="text1"/>
          <w:sz w:val="16"/>
          <w:szCs w:val="16"/>
          <w:lang w:val="en-GB"/>
        </w:rPr>
        <w:t>Interactive session using voting system</w:t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</w:t>
      </w:r>
      <w:r w:rsid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="00CC6128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</w:t>
      </w:r>
    </w:p>
    <w:p w14:paraId="140CEB61" w14:textId="1F3063C5" w:rsidR="000134EB" w:rsidRPr="00941BAF" w:rsidRDefault="000134EB" w:rsidP="00941BAF">
      <w:pPr>
        <w:ind w:left="720" w:firstLine="72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T.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Mittlmeier</w:t>
      </w:r>
      <w:proofErr w:type="spellEnd"/>
    </w:p>
    <w:p w14:paraId="785B4E6B" w14:textId="7ABBDCA7" w:rsidR="00FA7721" w:rsidRPr="00941BAF" w:rsidRDefault="00FA7721" w:rsidP="00705F2F">
      <w:pPr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</w:p>
    <w:p w14:paraId="61DC4F30" w14:textId="3CFC5BD9" w:rsidR="00FA7721" w:rsidRPr="00941BAF" w:rsidRDefault="00705F2F" w:rsidP="00FA772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15.30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</w:t>
      </w:r>
      <w:r w:rsidR="00014F35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15.4O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Guidelines in management of foot and ankle trauma</w:t>
      </w:r>
    </w:p>
    <w:p w14:paraId="5BD6C911" w14:textId="49B7D5E2" w:rsidR="00FA7721" w:rsidRPr="00941BAF" w:rsidRDefault="00FC52E5" w:rsidP="00FA772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P.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Felicissimo</w:t>
      </w:r>
      <w:proofErr w:type="spellEnd"/>
      <w:r w:rsidR="006F703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</w:t>
      </w:r>
    </w:p>
    <w:p w14:paraId="36DF5B7D" w14:textId="77777777" w:rsidR="00495E95" w:rsidRPr="00941BAF" w:rsidRDefault="00495E95" w:rsidP="00FA772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00065F7D" w14:textId="50ED93E2" w:rsidR="00014F35" w:rsidRPr="00941BAF" w:rsidRDefault="00014F35" w:rsidP="00014F35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15.40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15.55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          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Calcaneal fractures (assessment, treatment, </w:t>
      </w:r>
      <w:proofErr w:type="spellStart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sequelae</w:t>
      </w:r>
      <w:proofErr w:type="spellEnd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)</w:t>
      </w:r>
    </w:p>
    <w:p w14:paraId="0F89E41A" w14:textId="7EDEEF07" w:rsidR="00014F35" w:rsidRPr="00941BAF" w:rsidRDefault="00941BAF" w:rsidP="00014F35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="004C1B7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M. Davies </w:t>
      </w:r>
    </w:p>
    <w:p w14:paraId="11EB4182" w14:textId="77777777" w:rsidR="00124474" w:rsidRPr="00941BAF" w:rsidRDefault="00124474" w:rsidP="00FA7721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4DCEC005" w14:textId="348581DD" w:rsidR="00014F35" w:rsidRPr="00941BAF" w:rsidRDefault="00014F35" w:rsidP="00014F35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15.55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</w:t>
      </w:r>
      <w:r w:rsidR="00705F2F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16.15</w:t>
      </w:r>
      <w:r w:rsid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          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Ankle fractures (assessment, treatment, </w:t>
      </w:r>
      <w:proofErr w:type="spellStart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sequelae</w:t>
      </w:r>
      <w:proofErr w:type="spellEnd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)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</w:p>
    <w:p w14:paraId="0FA94EB8" w14:textId="13175DB2" w:rsidR="00014F35" w:rsidRPr="00941BAF" w:rsidRDefault="00941BAF" w:rsidP="00014F35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</w:pPr>
      <w: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ab/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ab/>
      </w:r>
      <w:r w:rsidR="00014F35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A. </w:t>
      </w:r>
      <w:proofErr w:type="spellStart"/>
      <w:r w:rsidR="00014F35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Sakellariou</w:t>
      </w:r>
      <w:proofErr w:type="spellEnd"/>
      <w:r w:rsidR="006F703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 xml:space="preserve">   </w:t>
      </w:r>
    </w:p>
    <w:p w14:paraId="08E0B1DD" w14:textId="77777777" w:rsidR="00694BC9" w:rsidRPr="00941BAF" w:rsidRDefault="00694BC9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19FF4B74" w14:textId="02723894" w:rsidR="00705F2F" w:rsidRPr="00941BAF" w:rsidRDefault="00014F35" w:rsidP="00FA772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16.1</w:t>
      </w:r>
      <w:r w:rsidR="00705F2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5-16.</w:t>
      </w:r>
      <w:r w:rsidR="008E7CE1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45</w:t>
      </w:r>
      <w:r w:rsidR="008E7CE1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="00705F2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Coffee Break and Exhibition</w:t>
      </w:r>
      <w:r w:rsidR="00705F2F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</w:t>
      </w:r>
    </w:p>
    <w:p w14:paraId="549499F7" w14:textId="77777777" w:rsidR="00FA7721" w:rsidRPr="00941BAF" w:rsidRDefault="00FA7721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63E369CD" w14:textId="12754E7F" w:rsidR="00FA7721" w:rsidRPr="00941BAF" w:rsidRDefault="00705F2F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16.45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17.00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Missed injuries</w:t>
      </w:r>
      <w:r w:rsidR="006F703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 </w:t>
      </w:r>
    </w:p>
    <w:p w14:paraId="79D55AC9" w14:textId="39511AE8" w:rsidR="00166419" w:rsidRPr="00941BAF" w:rsidRDefault="00166419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0134EB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N. Real </w:t>
      </w:r>
    </w:p>
    <w:p w14:paraId="265ECBD8" w14:textId="77777777" w:rsidR="00FA7721" w:rsidRPr="00941BAF" w:rsidRDefault="00FA7721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1DBEE64D" w14:textId="79A50C7F" w:rsidR="00FA7721" w:rsidRPr="00941BAF" w:rsidRDefault="00705F2F" w:rsidP="00FA772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17.</w:t>
      </w:r>
      <w:r w:rsidR="00A07D74">
        <w:rPr>
          <w:rFonts w:ascii="Trebuchet MS" w:hAnsi="Trebuchet MS"/>
          <w:color w:val="000000" w:themeColor="text1"/>
          <w:sz w:val="16"/>
          <w:szCs w:val="16"/>
          <w:lang w:val="en-US"/>
        </w:rPr>
        <w:t>00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-17.15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proofErr w:type="spellStart"/>
      <w:r w:rsidR="00FA7721" w:rsidRPr="00941BAF">
        <w:rPr>
          <w:rFonts w:ascii="Trebuchet MS" w:hAnsi="Trebuchet MS" w:cs="Arial"/>
          <w:color w:val="000000" w:themeColor="text1"/>
          <w:sz w:val="16"/>
          <w:szCs w:val="16"/>
          <w:lang w:val="en-US"/>
        </w:rPr>
        <w:t>Paediatric</w:t>
      </w:r>
      <w:proofErr w:type="spellEnd"/>
      <w:r w:rsidR="00FA7721" w:rsidRPr="00941BAF">
        <w:rPr>
          <w:rFonts w:ascii="Trebuchet MS" w:hAnsi="Trebuchet MS" w:cs="Arial"/>
          <w:color w:val="000000" w:themeColor="text1"/>
          <w:sz w:val="16"/>
          <w:szCs w:val="16"/>
          <w:lang w:val="en-US"/>
        </w:rPr>
        <w:t xml:space="preserve"> foot and ankle fractures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</w:t>
      </w:r>
    </w:p>
    <w:p w14:paraId="06C2E54E" w14:textId="77777777" w:rsidR="00392A73" w:rsidRPr="00941BAF" w:rsidRDefault="00392A73" w:rsidP="00A07D74">
      <w:pPr>
        <w:ind w:left="720" w:firstLine="72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T.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Mittlmeier</w:t>
      </w:r>
      <w:proofErr w:type="spellEnd"/>
    </w:p>
    <w:p w14:paraId="73DB27B8" w14:textId="77777777" w:rsidR="00FA7721" w:rsidRPr="00941BAF" w:rsidRDefault="00FA7721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</w:p>
    <w:p w14:paraId="398FAA1E" w14:textId="168041A6" w:rsidR="00FA7721" w:rsidRPr="00941BAF" w:rsidRDefault="00A07D74" w:rsidP="00FA7721">
      <w:pPr>
        <w:rPr>
          <w:rFonts w:ascii="Trebuchet MS" w:hAnsi="Trebuchet MS"/>
          <w:color w:val="000000" w:themeColor="text1"/>
          <w:sz w:val="16"/>
          <w:szCs w:val="16"/>
          <w:lang w:val="en-GB"/>
        </w:rPr>
      </w:pPr>
      <w:r>
        <w:rPr>
          <w:rFonts w:ascii="Trebuchet MS" w:hAnsi="Trebuchet MS"/>
          <w:color w:val="000000" w:themeColor="text1"/>
          <w:sz w:val="16"/>
          <w:szCs w:val="16"/>
          <w:lang w:val="en-GB"/>
        </w:rPr>
        <w:t>17.15</w:t>
      </w:r>
      <w:r w:rsidR="00705F2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-17.30</w:t>
      </w:r>
      <w:r w:rsidR="00705F2F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ab/>
      </w:r>
      <w:r w:rsidR="00FA7721"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Discussion</w:t>
      </w:r>
    </w:p>
    <w:p w14:paraId="7A192ECF" w14:textId="77777777" w:rsidR="00705F2F" w:rsidRPr="00941BAF" w:rsidRDefault="00FA7721" w:rsidP="00FA7721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</w:p>
    <w:p w14:paraId="15304283" w14:textId="77777777" w:rsidR="00A07D74" w:rsidRDefault="00705F2F" w:rsidP="00FA7721">
      <w:pPr>
        <w:rPr>
          <w:rFonts w:ascii="Trebuchet MS" w:hAnsi="Trebuchet MS"/>
          <w:color w:val="000000" w:themeColor="text1"/>
          <w:sz w:val="16"/>
          <w:szCs w:val="16"/>
          <w:lang w:val="en-IE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>17.30- 18.15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Cases shown durin</w:t>
      </w:r>
      <w:r w:rsidR="00A07D74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g intake, now presented again. </w:t>
      </w:r>
      <w:proofErr w:type="gramStart"/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>Discussion.</w:t>
      </w:r>
      <w:proofErr w:type="gramEnd"/>
      <w:r w:rsidR="00FA7721"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 xml:space="preserve"> Take home message.</w:t>
      </w:r>
      <w:r w:rsidR="00FA7721" w:rsidRPr="00941BAF">
        <w:rPr>
          <w:rFonts w:ascii="Trebuchet MS" w:hAnsi="Trebuchet MS"/>
          <w:color w:val="000000" w:themeColor="text1"/>
          <w:sz w:val="16"/>
          <w:szCs w:val="16"/>
        </w:rPr>
        <w:t xml:space="preserve"> </w:t>
      </w:r>
    </w:p>
    <w:p w14:paraId="465EB10E" w14:textId="3A489AD3" w:rsidR="00FA7721" w:rsidRPr="00941BAF" w:rsidRDefault="00FA7721" w:rsidP="00A07D74">
      <w:pPr>
        <w:ind w:left="720" w:firstLine="720"/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</w:rPr>
        <w:sym w:font="Webdings" w:char="F069"/>
      </w:r>
      <w:r w:rsidRPr="00941BAF">
        <w:rPr>
          <w:rFonts w:ascii="Trebuchet MS" w:hAnsi="Trebuchet MS"/>
          <w:color w:val="000000" w:themeColor="text1"/>
          <w:sz w:val="16"/>
          <w:szCs w:val="16"/>
          <w:lang w:val="en-GB"/>
        </w:rPr>
        <w:t xml:space="preserve"> </w:t>
      </w:r>
      <w:r w:rsidRPr="00941BAF"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  <w:t>Inter</w:t>
      </w:r>
      <w:r w:rsidR="00A07D74"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  <w:t xml:space="preserve">active session using voting </w:t>
      </w:r>
      <w:r w:rsidRPr="00941BAF"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  <w:t>system</w:t>
      </w:r>
    </w:p>
    <w:p w14:paraId="27EDB2EE" w14:textId="61529E52" w:rsidR="00BF5729" w:rsidRPr="00941BAF" w:rsidRDefault="000134EB" w:rsidP="00A07D74">
      <w:pPr>
        <w:ind w:left="720" w:firstLine="720"/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  <w:t xml:space="preserve"> </w:t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T.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Mittlmeier</w:t>
      </w:r>
      <w:proofErr w:type="spellEnd"/>
    </w:p>
    <w:p w14:paraId="64F61FC3" w14:textId="77777777" w:rsidR="00BF5729" w:rsidRPr="00941BAF" w:rsidRDefault="00BF5729" w:rsidP="00FA7721">
      <w:pPr>
        <w:rPr>
          <w:rFonts w:ascii="Trebuchet MS" w:hAnsi="Trebuchet MS" w:cs="Arial"/>
          <w:i/>
          <w:iCs/>
          <w:color w:val="000000" w:themeColor="text1"/>
          <w:sz w:val="16"/>
          <w:szCs w:val="16"/>
          <w:lang w:val="en-GB"/>
        </w:rPr>
      </w:pPr>
    </w:p>
    <w:p w14:paraId="77FAC9F2" w14:textId="7D7F78D5" w:rsidR="00687CFA" w:rsidRPr="00941BAF" w:rsidRDefault="00BF5729" w:rsidP="00687CFA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20.00 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>Course Dinner &amp; Visit t</w:t>
      </w:r>
      <w:r w:rsidR="003E6AAF"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>o Port Cellars at Taylors Lodges</w:t>
      </w:r>
    </w:p>
    <w:p w14:paraId="1EA946A5" w14:textId="77777777" w:rsidR="00687CFA" w:rsidRPr="00941BAF" w:rsidRDefault="00687CFA" w:rsidP="00687CFA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4F8FBA78" w14:textId="77777777" w:rsidR="00687CFA" w:rsidRPr="00941BAF" w:rsidRDefault="00687CFA" w:rsidP="00687CFA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6273267F" w14:textId="77777777" w:rsidR="00687CFA" w:rsidRPr="00941BAF" w:rsidRDefault="00687CFA" w:rsidP="00687CFA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774A9C8D" w14:textId="77777777" w:rsidR="003D2F1E" w:rsidRPr="00941BAF" w:rsidRDefault="003D2F1E" w:rsidP="003D2F1E">
      <w:pPr>
        <w:pageBreakBefore/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u w:val="single"/>
          <w:lang w:val="en-US"/>
        </w:rPr>
        <w:lastRenderedPageBreak/>
        <w:t>FRIDAY 19 APRIL 2013</w:t>
      </w:r>
    </w:p>
    <w:p w14:paraId="2A8EBC28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</w:p>
    <w:p w14:paraId="40D51263" w14:textId="77777777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08:30- 09:30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  <w:t>CLINICAL CASES (Flat foot….) 4 rooms/experts….</w:t>
      </w:r>
    </w:p>
    <w:p w14:paraId="5BD8C0C5" w14:textId="21849ED8" w:rsidR="007622A1" w:rsidRPr="00941BAF" w:rsidRDefault="00A07D74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Delmi</w:t>
      </w:r>
      <w:proofErr w:type="spellEnd"/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, A. </w:t>
      </w:r>
      <w:proofErr w:type="spellStart"/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Sakellariou</w:t>
      </w:r>
      <w:proofErr w:type="spellEnd"/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, M. Davies, B. </w:t>
      </w:r>
      <w:proofErr w:type="spellStart"/>
      <w:r w:rsidR="004B517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Devos</w:t>
      </w:r>
      <w:proofErr w:type="spellEnd"/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Bevernage</w:t>
      </w:r>
      <w:proofErr w:type="spellEnd"/>
    </w:p>
    <w:p w14:paraId="73D084D4" w14:textId="77777777" w:rsidR="00A07D74" w:rsidRDefault="00A07D74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2C868CBC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9.30-12.30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  <w:t>SESSION IV - HINDFOOT AND ANKLE</w:t>
      </w:r>
    </w:p>
    <w:p w14:paraId="4B1755D7" w14:textId="4D5EFB79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9.30-10.15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Acquired flat foot deformity </w:t>
      </w:r>
    </w:p>
    <w:p w14:paraId="6C89EEB4" w14:textId="77777777" w:rsidR="00A07D74" w:rsidRDefault="00A07D74" w:rsidP="00A07D74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686F564A" w14:textId="0297694E" w:rsidR="007622A1" w:rsidRPr="00941BAF" w:rsidRDefault="007622A1" w:rsidP="00A07D74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9.30-9.50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A07D74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Pathophysiology and treatment algorithm of acquired flat foot in adult (Including conservative treatment)</w:t>
      </w:r>
    </w:p>
    <w:p w14:paraId="124E32D9" w14:textId="6FEEC5C7" w:rsidR="007622A1" w:rsidRPr="00941BAF" w:rsidRDefault="00C119C7" w:rsidP="00A07D74">
      <w:pPr>
        <w:ind w:left="2160" w:hanging="720"/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Delmi</w:t>
      </w:r>
      <w:proofErr w:type="spellEnd"/>
      <w:r w:rsidR="005F09D6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</w:t>
      </w:r>
    </w:p>
    <w:p w14:paraId="5D0159C4" w14:textId="77777777" w:rsidR="007622A1" w:rsidRPr="00941BAF" w:rsidRDefault="007622A1" w:rsidP="007622A1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17DD911E" w14:textId="686AD7D3" w:rsidR="007622A1" w:rsidRPr="00941BAF" w:rsidRDefault="007622A1" w:rsidP="007622A1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9.50-10.05</w:t>
      </w:r>
      <w:r w:rsidR="00A07D74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            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Technique: Osteotomies (sliding OT, calcaneal lengthening) and tendon transfers (FDL) </w:t>
      </w:r>
    </w:p>
    <w:p w14:paraId="5BD5A9F2" w14:textId="2EE59629" w:rsidR="00C7756E" w:rsidRPr="00941BAF" w:rsidRDefault="00C7756E" w:rsidP="00A07D74">
      <w:pPr>
        <w:ind w:left="144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P.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Felicissimo</w:t>
      </w:r>
      <w:proofErr w:type="spellEnd"/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 </w:t>
      </w:r>
    </w:p>
    <w:p w14:paraId="2A14E85E" w14:textId="29CAD014" w:rsidR="007622A1" w:rsidRPr="00941BAF" w:rsidRDefault="003D2F1E" w:rsidP="007622A1">
      <w:pPr>
        <w:ind w:left="2160" w:hanging="216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7F232806" w14:textId="65E69B6F" w:rsidR="007622A1" w:rsidRPr="00941BAF" w:rsidRDefault="007622A1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10.05-10.15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>Discussion</w:t>
      </w:r>
    </w:p>
    <w:p w14:paraId="02C37222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1EFE30E2" w14:textId="5AE5CCBC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10.15-10.45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Coffee and Exhibition</w:t>
      </w:r>
    </w:p>
    <w:p w14:paraId="382F1E8C" w14:textId="77777777" w:rsidR="007622A1" w:rsidRPr="00941BAF" w:rsidRDefault="007622A1" w:rsidP="007622A1">
      <w:pPr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</w:p>
    <w:p w14:paraId="02B3B3A9" w14:textId="3CEC3937" w:rsidR="007622A1" w:rsidRPr="00941BAF" w:rsidRDefault="007622A1" w:rsidP="007622A1">
      <w:pPr>
        <w:rPr>
          <w:rFonts w:ascii="Trebuchet MS" w:hAnsi="Trebuchet MS"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10.45-12.30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  <w:t xml:space="preserve">Degenerative </w:t>
      </w:r>
      <w:proofErr w:type="spellStart"/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Hindfoot</w:t>
      </w:r>
      <w:proofErr w:type="spellEnd"/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 xml:space="preserve"> and Ankle Pathology</w:t>
      </w:r>
    </w:p>
    <w:p w14:paraId="5D0F5D0A" w14:textId="2FC4FD63" w:rsidR="007622A1" w:rsidRPr="00941BAF" w:rsidRDefault="007622A1" w:rsidP="00A07D74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10.45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-11.05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 xml:space="preserve">Pathophysiology and treatment algorithm (including conservative treatment) 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</w:p>
    <w:p w14:paraId="31712386" w14:textId="33399356" w:rsidR="007622A1" w:rsidRPr="00941BAF" w:rsidRDefault="00562330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D77C3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="00D77C3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Delmi</w:t>
      </w:r>
      <w:proofErr w:type="spellEnd"/>
    </w:p>
    <w:p w14:paraId="23E1EF01" w14:textId="77777777" w:rsidR="00562330" w:rsidRPr="00941BAF" w:rsidRDefault="00562330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5C6C8BD1" w14:textId="42D611F3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11.05-11.15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 xml:space="preserve">Prefaces and Technique: </w:t>
      </w:r>
      <w:proofErr w:type="spellStart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Subtalar</w:t>
      </w:r>
      <w:proofErr w:type="spellEnd"/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 Arthrodesis and Triple Arthrodesis</w:t>
      </w:r>
    </w:p>
    <w:p w14:paraId="4B3CBD59" w14:textId="40E6A14C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GB"/>
        </w:rPr>
        <w:tab/>
      </w:r>
      <w:r w:rsidR="00C119C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F. </w:t>
      </w:r>
      <w:proofErr w:type="spellStart"/>
      <w:r w:rsidR="00C119C7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Ceccarelli</w:t>
      </w:r>
      <w:proofErr w:type="spellEnd"/>
      <w:r w:rsidR="00A07D74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 </w:t>
      </w:r>
    </w:p>
    <w:p w14:paraId="7438D2CD" w14:textId="77777777" w:rsidR="007622A1" w:rsidRPr="00941BAF" w:rsidRDefault="007622A1" w:rsidP="007622A1">
      <w:pPr>
        <w:ind w:left="1440" w:firstLine="72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</w:r>
    </w:p>
    <w:p w14:paraId="42FBE9A6" w14:textId="4212F097" w:rsidR="007622A1" w:rsidRPr="00941BAF" w:rsidRDefault="00A07D74" w:rsidP="007622A1">
      <w:pPr>
        <w:ind w:left="2160" w:hanging="2160"/>
        <w:rPr>
          <w:rFonts w:ascii="Trebuchet MS" w:hAnsi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11.15-11.30            </w:t>
      </w:r>
      <w:r w:rsidR="007622A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Preface and Technique: Ankle Arthrodesis (open and arthroscopic) </w:t>
      </w:r>
    </w:p>
    <w:p w14:paraId="553F63CA" w14:textId="4DAEDF29" w:rsidR="007622A1" w:rsidRPr="00941BAF" w:rsidRDefault="004A2799" w:rsidP="00A07D74">
      <w:pPr>
        <w:ind w:left="720" w:firstLine="72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N.</w:t>
      </w:r>
      <w:r w:rsidR="00A07D74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Corte</w:t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Real</w:t>
      </w:r>
      <w:r w:rsidR="000B7FCE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3317BED1" w14:textId="77777777" w:rsidR="004A2799" w:rsidRPr="00941BAF" w:rsidRDefault="004A2799" w:rsidP="007622A1">
      <w:pPr>
        <w:ind w:left="1440" w:firstLine="720"/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</w:p>
    <w:p w14:paraId="7BE41817" w14:textId="3D099717" w:rsidR="007622A1" w:rsidRPr="00941BAF" w:rsidRDefault="00A07D74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color w:val="000000" w:themeColor="text1"/>
          <w:sz w:val="16"/>
          <w:szCs w:val="16"/>
          <w:lang w:val="en-US"/>
        </w:rPr>
        <w:t>11.30-11.45</w:t>
      </w:r>
      <w:r>
        <w:rPr>
          <w:rFonts w:ascii="Trebuchet MS" w:hAnsi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Results and complications of ankle arthrodesis</w:t>
      </w:r>
    </w:p>
    <w:p w14:paraId="30AD6BE3" w14:textId="64559A40" w:rsidR="00113667" w:rsidRPr="00941BAF" w:rsidRDefault="00113667" w:rsidP="00A07D74">
      <w:pPr>
        <w:ind w:left="72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i/>
          <w:color w:val="000000" w:themeColor="text1"/>
          <w:sz w:val="16"/>
          <w:szCs w:val="16"/>
          <w:lang w:val="en-US"/>
        </w:rPr>
        <w:t>M. Davies</w:t>
      </w:r>
      <w:r w:rsidR="000B7FCE" w:rsidRPr="00941BAF">
        <w:rPr>
          <w:rFonts w:ascii="Trebuchet MS" w:hAnsi="Trebuchet MS" w:cs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787D3725" w14:textId="77777777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76B96BF7" w14:textId="29EA783E" w:rsidR="007622A1" w:rsidRPr="00941BAF" w:rsidRDefault="00A07D74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color w:val="000000" w:themeColor="text1"/>
          <w:sz w:val="16"/>
          <w:szCs w:val="16"/>
          <w:lang w:val="en-US"/>
        </w:rPr>
        <w:t>11.45</w:t>
      </w:r>
      <w:r w:rsidR="007622A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 xml:space="preserve">-12.00 </w:t>
      </w:r>
      <w:r w:rsidR="007622A1"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>Ankle Replacement (Indications, Results, Complications)</w:t>
      </w:r>
    </w:p>
    <w:p w14:paraId="426FE7BA" w14:textId="1C334F1E" w:rsidR="007622A1" w:rsidRPr="00941BAF" w:rsidRDefault="00A07D74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="00495E95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P. Amado</w:t>
      </w:r>
      <w: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30785094" w14:textId="12B7F930" w:rsidR="00495E95" w:rsidRPr="00941BAF" w:rsidRDefault="00495E95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5A19B44B" w14:textId="776EFB7A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>12.00 -12.30</w:t>
      </w:r>
      <w:r w:rsidRPr="00941BAF">
        <w:rPr>
          <w:rFonts w:ascii="Trebuchet MS" w:hAnsi="Trebuchet MS"/>
          <w:color w:val="000000" w:themeColor="text1"/>
          <w:sz w:val="16"/>
          <w:szCs w:val="16"/>
          <w:lang w:val="en-US"/>
        </w:rPr>
        <w:tab/>
        <w:t>Discussion</w:t>
      </w:r>
    </w:p>
    <w:p w14:paraId="4ADCE4A3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173C21A6" w14:textId="77B25F65" w:rsidR="007622A1" w:rsidRPr="00941BAF" w:rsidRDefault="007622A1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12.30-1</w:t>
      </w:r>
      <w:r w:rsidR="008E7CE1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3</w:t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.</w:t>
      </w:r>
      <w:r w:rsidR="008E7CE1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45</w:t>
      </w:r>
      <w:r w:rsidR="008E7CE1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Lunch and Exhibition</w:t>
      </w:r>
    </w:p>
    <w:p w14:paraId="51A5873E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</w:p>
    <w:p w14:paraId="564244CA" w14:textId="4BE79680" w:rsidR="007622A1" w:rsidRPr="00941BAF" w:rsidRDefault="00C358FF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13:45</w:t>
      </w:r>
      <w:r w:rsidR="007622A1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-17:</w:t>
      </w: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4</w:t>
      </w:r>
      <w:r w:rsidR="007622A1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>5</w:t>
      </w:r>
      <w:r w:rsidR="007622A1"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  <w:t>SESSION V - SPORTS MEDICINE</w:t>
      </w:r>
    </w:p>
    <w:p w14:paraId="673C0027" w14:textId="79BC03C1" w:rsidR="007622A1" w:rsidRPr="00941BAF" w:rsidRDefault="008E7CE1" w:rsidP="007622A1">
      <w:pPr>
        <w:rPr>
          <w:rFonts w:ascii="Trebuchet MS" w:hAnsi="Trebuchet MS" w:cs="Trebuchet MS"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color w:val="000000" w:themeColor="text1"/>
          <w:sz w:val="16"/>
          <w:szCs w:val="16"/>
          <w:lang w:val="en-US"/>
        </w:rPr>
        <w:t xml:space="preserve">13.45 </w:t>
      </w:r>
      <w:r w:rsidR="007622A1" w:rsidRPr="00941BAF">
        <w:rPr>
          <w:rFonts w:ascii="Trebuchet MS" w:hAnsi="Trebuchet MS" w:cs="Trebuchet MS"/>
          <w:b/>
          <w:color w:val="000000" w:themeColor="text1"/>
          <w:sz w:val="16"/>
          <w:szCs w:val="16"/>
          <w:lang w:val="en-US"/>
        </w:rPr>
        <w:t>-15.30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>Ankle disorders</w:t>
      </w:r>
    </w:p>
    <w:p w14:paraId="48FEF30B" w14:textId="02F0EE9A" w:rsidR="007622A1" w:rsidRPr="00941BAF" w:rsidRDefault="008E7CE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13.45</w:t>
      </w:r>
      <w:r w:rsidRPr="00941BAF">
        <w:rPr>
          <w:rFonts w:ascii="Trebuchet MS" w:hAnsi="Trebuchet MS" w:cs="Trebuchet MS"/>
          <w:b/>
          <w:color w:val="000000" w:themeColor="text1"/>
          <w:sz w:val="16"/>
          <w:szCs w:val="16"/>
          <w:lang w:val="en-US"/>
        </w:rPr>
        <w:t xml:space="preserve"> 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13.55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  <w:t xml:space="preserve">Acute supination trauma  </w:t>
      </w:r>
    </w:p>
    <w:p w14:paraId="094641B8" w14:textId="0AE4C163" w:rsidR="00FC52E5" w:rsidRPr="00941BAF" w:rsidRDefault="00FC52E5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ab/>
      </w:r>
      <w:r w:rsidR="00A76154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 xml:space="preserve">V. Fonseca </w:t>
      </w:r>
    </w:p>
    <w:p w14:paraId="6BDC1D0D" w14:textId="77777777" w:rsidR="007622A1" w:rsidRPr="00941BAF" w:rsidRDefault="007622A1" w:rsidP="007622A1">
      <w:pPr>
        <w:rPr>
          <w:rFonts w:ascii="Trebuchet MS" w:hAnsi="Trebuchet MS" w:cs="Trebuchet MS"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</w:p>
    <w:p w14:paraId="3F24A897" w14:textId="77777777" w:rsidR="00A07D74" w:rsidRDefault="008E7CE1" w:rsidP="007622A1">
      <w:pPr>
        <w:ind w:left="2160" w:hanging="216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13.55- 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15</w:t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Chronic</w:t>
      </w:r>
      <w:proofErr w:type="gram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ankle/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hindfoot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instability (assessment, conservative treatment) a</w:t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nd operative treatment of ankle </w:t>
      </w:r>
    </w:p>
    <w:p w14:paraId="76536EBC" w14:textId="2ED7367F" w:rsidR="007622A1" w:rsidRPr="00941BAF" w:rsidRDefault="00A07D74" w:rsidP="007622A1">
      <w:pPr>
        <w:ind w:left="2160" w:hanging="216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                              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instability</w:t>
      </w:r>
      <w:proofErr w:type="gram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(indications, results, complications) </w:t>
      </w:r>
    </w:p>
    <w:p w14:paraId="79CC1B9A" w14:textId="2457F341" w:rsidR="007622A1" w:rsidRPr="00941BAF" w:rsidRDefault="00166419" w:rsidP="00A07D74">
      <w:pPr>
        <w:ind w:left="2160" w:hanging="72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Y.Tourné</w:t>
      </w:r>
      <w:proofErr w:type="spellEnd"/>
      <w:r w:rsidR="00A76154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 </w:t>
      </w:r>
    </w:p>
    <w:p w14:paraId="264BE626" w14:textId="77777777" w:rsidR="007622A1" w:rsidRPr="00941BAF" w:rsidRDefault="007622A1" w:rsidP="007622A1">
      <w:pPr>
        <w:ind w:left="144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p w14:paraId="48C8F561" w14:textId="5D1BC8B9" w:rsidR="007622A1" w:rsidRPr="00941BAF" w:rsidRDefault="008E7CE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14.15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-14.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25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  <w:t>Technique: anatomic repair and augmentation (and variations)</w:t>
      </w:r>
    </w:p>
    <w:p w14:paraId="3A8CBF79" w14:textId="5270E8B0" w:rsidR="00FC52E5" w:rsidRPr="00941BAF" w:rsidRDefault="00FC52E5" w:rsidP="007622A1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="002213F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 xml:space="preserve"> </w:t>
      </w:r>
      <w:r w:rsidR="00A76154"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 xml:space="preserve">N. </w:t>
      </w:r>
      <w:r w:rsidR="00A07D74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 xml:space="preserve">Corte </w:t>
      </w:r>
      <w:r w:rsidR="00A76154"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 xml:space="preserve">Real </w:t>
      </w:r>
    </w:p>
    <w:p w14:paraId="6A41DE4E" w14:textId="77777777" w:rsidR="002213FF" w:rsidRPr="00941BAF" w:rsidRDefault="002213FF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51A34D58" w14:textId="7827C876" w:rsidR="007622A1" w:rsidRPr="00941BAF" w:rsidRDefault="008E7CE1" w:rsidP="007622A1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14.25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-14.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35</w:t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Discussion</w:t>
      </w:r>
    </w:p>
    <w:p w14:paraId="00DB01B0" w14:textId="77777777" w:rsidR="007622A1" w:rsidRPr="00941BAF" w:rsidRDefault="007622A1" w:rsidP="007622A1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</w:p>
    <w:p w14:paraId="6CDC72CF" w14:textId="29425F77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 xml:space="preserve">Painful ankle during sports activities including: </w:t>
      </w:r>
      <w:r w:rsidR="00D77C37"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 xml:space="preserve"> </w:t>
      </w:r>
    </w:p>
    <w:p w14:paraId="602D600A" w14:textId="725510CC" w:rsidR="007622A1" w:rsidRPr="00941BAF" w:rsidRDefault="008E7CE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14.35–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45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  <w:t xml:space="preserve">Ankle impingement (assessment, ant/post, 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algorithm )</w:t>
      </w:r>
      <w:proofErr w:type="gramEnd"/>
    </w:p>
    <w:p w14:paraId="47CA5A24" w14:textId="17DEB97E" w:rsidR="007622A1" w:rsidRPr="00941BAF" w:rsidRDefault="00950066" w:rsidP="007622A1">
      <w:pPr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P. Amado</w:t>
      </w:r>
    </w:p>
    <w:p w14:paraId="16E700B9" w14:textId="77777777" w:rsidR="00950066" w:rsidRPr="00941BAF" w:rsidRDefault="00950066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38F0F03E" w14:textId="5BFEC9F1" w:rsidR="007622A1" w:rsidRPr="00941BAF" w:rsidRDefault="008E7CE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14.45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14.55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  <w:t xml:space="preserve">OCD Lesions (classification, algorithm of treatment) </w:t>
      </w:r>
    </w:p>
    <w:p w14:paraId="0E3D5A36" w14:textId="62A0D765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694BC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F. </w:t>
      </w:r>
      <w:proofErr w:type="spellStart"/>
      <w:r w:rsidR="00694BC9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Ceccarelli</w:t>
      </w:r>
      <w:proofErr w:type="spellEnd"/>
    </w:p>
    <w:p w14:paraId="62BA7B5E" w14:textId="77777777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271BB65E" w14:textId="1D608E82" w:rsidR="007622A1" w:rsidRPr="00941BAF" w:rsidRDefault="008E7CE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14.55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-15.1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0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  <w:t xml:space="preserve">Technique ankle 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  <w:t>arthroscopy</w:t>
      </w:r>
      <w:proofErr w:type="gram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  <w:t>: treatment of soft tissue/bony impingement, OC lesion (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  <w:t>microfracturing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IE" w:eastAsia="en-GB"/>
        </w:rPr>
        <w:t>)</w:t>
      </w:r>
    </w:p>
    <w:p w14:paraId="46AB792F" w14:textId="5EA92897" w:rsidR="00392A73" w:rsidRPr="00941BAF" w:rsidRDefault="00392A73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4C1B7F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fr-FR"/>
        </w:rPr>
        <w:t>X. Martin</w:t>
      </w:r>
    </w:p>
    <w:p w14:paraId="6D2FF93B" w14:textId="77777777" w:rsidR="007622A1" w:rsidRPr="00941BAF" w:rsidRDefault="007622A1" w:rsidP="007622A1">
      <w:pPr>
        <w:ind w:left="144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GB"/>
        </w:rPr>
      </w:pPr>
    </w:p>
    <w:p w14:paraId="64793867" w14:textId="49652DFD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15.1</w:t>
      </w:r>
      <w:r w:rsidR="008E7CE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0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-15.</w:t>
      </w:r>
      <w:r w:rsidR="008E7CE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30</w:t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Discussion</w:t>
      </w:r>
    </w:p>
    <w:p w14:paraId="1975BDE2" w14:textId="77777777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5502413F" w14:textId="6D7A694C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15.30</w:t>
      </w: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>-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16.30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>Coffee Break and Exhibition</w:t>
      </w:r>
    </w:p>
    <w:p w14:paraId="528DE5ED" w14:textId="77777777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28BA9F59" w14:textId="0C266D8B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color w:val="000000" w:themeColor="text1"/>
          <w:sz w:val="16"/>
          <w:szCs w:val="16"/>
          <w:lang w:val="en-US"/>
        </w:rPr>
        <w:t>16.30-17.45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  <w:t>Tendon, degenerative and sports pathologies</w:t>
      </w:r>
    </w:p>
    <w:p w14:paraId="439622B2" w14:textId="361C769D" w:rsidR="007622A1" w:rsidRPr="00941BAF" w:rsidRDefault="00A07D74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16.30-16.40</w:t>
      </w: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Acute Achilles tendon rupture: Repair/conservative treatment</w:t>
      </w:r>
    </w:p>
    <w:p w14:paraId="71BDCE71" w14:textId="66F0CAFC" w:rsidR="007622A1" w:rsidRPr="00941BAF" w:rsidRDefault="009319DF" w:rsidP="00A07D74">
      <w:pPr>
        <w:ind w:left="72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P. </w:t>
      </w:r>
      <w:proofErr w:type="spellStart"/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Felicissimo</w:t>
      </w:r>
      <w:proofErr w:type="spellEnd"/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 </w:t>
      </w:r>
    </w:p>
    <w:p w14:paraId="78FDF6BC" w14:textId="77777777" w:rsidR="00392A73" w:rsidRPr="00941BAF" w:rsidRDefault="00392A73" w:rsidP="007622A1">
      <w:pPr>
        <w:ind w:left="144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p w14:paraId="079E5F96" w14:textId="35DC8EEE" w:rsidR="007622A1" w:rsidRPr="00941BAF" w:rsidRDefault="007622A1" w:rsidP="00A07D74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16.40– 16.50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  <w:t>Technique: Repair of acute rupture of Achilles tendon,</w:t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percutaneous and open </w:t>
      </w:r>
    </w:p>
    <w:p w14:paraId="573A21E8" w14:textId="3E9FC12C" w:rsidR="00392A73" w:rsidRPr="00941BAF" w:rsidRDefault="00392A73" w:rsidP="00A07D74">
      <w:pPr>
        <w:ind w:left="72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M. </w:t>
      </w:r>
      <w:proofErr w:type="spellStart"/>
      <w:r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>Delmi</w:t>
      </w:r>
      <w:proofErr w:type="spellEnd"/>
      <w:r w:rsidR="003215B3" w:rsidRPr="00941BAF"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  <w:t xml:space="preserve"> </w:t>
      </w:r>
    </w:p>
    <w:p w14:paraId="61C5C51F" w14:textId="77777777" w:rsidR="007622A1" w:rsidRPr="00941BAF" w:rsidRDefault="007622A1" w:rsidP="007622A1">
      <w:pPr>
        <w:ind w:left="144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p w14:paraId="4529BB61" w14:textId="77777777" w:rsidR="00A07D74" w:rsidRDefault="00A07D74" w:rsidP="000220B3">
      <w:pPr>
        <w:ind w:left="2160" w:hanging="216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16.50-17.05            </w:t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Achilles tendon: (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peri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) tendonitis,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tendinopathy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Haglundexostosis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pathophysiology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,surgical</w:t>
      </w:r>
      <w:proofErr w:type="spellEnd"/>
      <w:proofErr w:type="gram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and conservative </w:t>
      </w:r>
    </w:p>
    <w:p w14:paraId="1BA9D82B" w14:textId="57C61BC7" w:rsidR="000220B3" w:rsidRPr="00941BAF" w:rsidRDefault="00A07D74" w:rsidP="000220B3">
      <w:pPr>
        <w:ind w:left="2160" w:hanging="216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                            </w:t>
      </w:r>
      <w:proofErr w:type="gram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treatment</w:t>
      </w:r>
      <w:proofErr w:type="gram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) </w:t>
      </w:r>
    </w:p>
    <w:p w14:paraId="55CAB346" w14:textId="05BF24B5" w:rsidR="000220B3" w:rsidRPr="00941BAF" w:rsidRDefault="00F52238" w:rsidP="00A07D74">
      <w:pPr>
        <w:ind w:left="2160" w:hanging="720"/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GB"/>
        </w:rPr>
        <w:t xml:space="preserve">V. Fonseca </w:t>
      </w:r>
    </w:p>
    <w:p w14:paraId="4EB8DC2E" w14:textId="77777777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US"/>
        </w:rPr>
      </w:pPr>
    </w:p>
    <w:p w14:paraId="4EF59F2B" w14:textId="5D05656F" w:rsidR="007622A1" w:rsidRPr="00941BAF" w:rsidRDefault="00A07D74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17.05-17.15</w:t>
      </w: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Technique: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Insertional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tendinopathy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treatment /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Haglund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exostosis</w:t>
      </w:r>
      <w:proofErr w:type="spellEnd"/>
    </w:p>
    <w:p w14:paraId="3FE80C36" w14:textId="78D75529" w:rsidR="007622A1" w:rsidRPr="00941BAF" w:rsidRDefault="007622A1" w:rsidP="007622A1">
      <w:pPr>
        <w:rPr>
          <w:rFonts w:ascii="Trebuchet MS" w:hAnsi="Trebuchet MS" w:cs="Trebuchet MS"/>
          <w:b/>
          <w:bCs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 w:cs="Trebuchet MS"/>
          <w:i/>
          <w:iCs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i/>
          <w:iCs/>
          <w:color w:val="000000" w:themeColor="text1"/>
          <w:sz w:val="16"/>
          <w:szCs w:val="16"/>
          <w:lang w:val="en-US"/>
        </w:rPr>
        <w:tab/>
      </w:r>
      <w:r w:rsidR="00F52238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 xml:space="preserve">T. </w:t>
      </w:r>
      <w:proofErr w:type="spellStart"/>
      <w:r w:rsidR="00F52238" w:rsidRPr="00941BAF">
        <w:rPr>
          <w:rFonts w:ascii="Trebuchet MS" w:hAnsi="Trebuchet MS"/>
          <w:b/>
          <w:i/>
          <w:color w:val="000000" w:themeColor="text1"/>
          <w:sz w:val="16"/>
          <w:szCs w:val="16"/>
          <w:lang w:val="en-US"/>
        </w:rPr>
        <w:t>Mittlmeier</w:t>
      </w:r>
      <w:proofErr w:type="spellEnd"/>
    </w:p>
    <w:p w14:paraId="44295A6B" w14:textId="77777777" w:rsidR="007622A1" w:rsidRPr="00941BAF" w:rsidRDefault="007622A1" w:rsidP="007622A1">
      <w:pPr>
        <w:rPr>
          <w:rFonts w:ascii="Trebuchet MS" w:hAnsi="Trebuchet MS" w:cs="Trebuchet MS"/>
          <w:i/>
          <w:iCs/>
          <w:color w:val="000000" w:themeColor="text1"/>
          <w:sz w:val="16"/>
          <w:szCs w:val="16"/>
          <w:lang w:val="en-US"/>
        </w:rPr>
      </w:pPr>
    </w:p>
    <w:p w14:paraId="017E9CCE" w14:textId="0C44D6A1" w:rsidR="007622A1" w:rsidRPr="00941BAF" w:rsidRDefault="00A07D74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17.15-17.30</w:t>
      </w:r>
      <w: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Peroneal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tendon pathologies and treatment (</w:t>
      </w:r>
      <w:proofErr w:type="spellStart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Saltans</w:t>
      </w:r>
      <w:proofErr w:type="spellEnd"/>
      <w:r w:rsidR="007622A1"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 xml:space="preserve"> and split) </w:t>
      </w:r>
    </w:p>
    <w:p w14:paraId="71524DD2" w14:textId="6C40464E" w:rsidR="007622A1" w:rsidRPr="00941BAF" w:rsidRDefault="007D372F" w:rsidP="00A07D74">
      <w:pPr>
        <w:ind w:left="720" w:firstLine="720"/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 w:cs="Trebuchet MS"/>
          <w:b/>
          <w:i/>
          <w:color w:val="000000" w:themeColor="text1"/>
          <w:sz w:val="16"/>
          <w:szCs w:val="16"/>
          <w:lang w:val="en-US"/>
        </w:rPr>
        <w:t xml:space="preserve">A. </w:t>
      </w:r>
      <w:proofErr w:type="spellStart"/>
      <w:r w:rsidRPr="00941BAF">
        <w:rPr>
          <w:rFonts w:ascii="Trebuchet MS" w:hAnsi="Trebuchet MS" w:cs="Trebuchet MS"/>
          <w:b/>
          <w:i/>
          <w:color w:val="000000" w:themeColor="text1"/>
          <w:sz w:val="16"/>
          <w:szCs w:val="16"/>
          <w:lang w:val="en-US"/>
        </w:rPr>
        <w:t>Viladot</w:t>
      </w:r>
      <w:proofErr w:type="spellEnd"/>
    </w:p>
    <w:p w14:paraId="7D8059F6" w14:textId="77777777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</w:pPr>
    </w:p>
    <w:p w14:paraId="400834AB" w14:textId="78D606EF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>17.30-17.45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US"/>
        </w:rPr>
        <w:tab/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  <w:t>Discussion</w:t>
      </w:r>
    </w:p>
    <w:p w14:paraId="15D9592B" w14:textId="77777777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4E3E8051" w14:textId="77777777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</w:pPr>
    </w:p>
    <w:p w14:paraId="4ECD7805" w14:textId="0DDCF169" w:rsidR="007622A1" w:rsidRPr="00941BAF" w:rsidRDefault="007622A1" w:rsidP="007622A1">
      <w:pPr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</w:pP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  <w:t>17.45-18.00</w:t>
      </w:r>
      <w:r w:rsidRPr="00941BAF"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  <w:tab/>
      </w:r>
      <w:r w:rsidR="00A07D74">
        <w:rPr>
          <w:rFonts w:ascii="Trebuchet MS" w:hAnsi="Trebuchet MS" w:cs="Trebuchet MS"/>
          <w:color w:val="000000" w:themeColor="text1"/>
          <w:sz w:val="16"/>
          <w:szCs w:val="16"/>
          <w:lang w:val="en-GB"/>
        </w:rPr>
        <w:t>Closing remarks</w:t>
      </w:r>
    </w:p>
    <w:p w14:paraId="451E4159" w14:textId="77777777" w:rsidR="003E6AAF" w:rsidRPr="00941BAF" w:rsidRDefault="003E6AAF" w:rsidP="003E6AAF">
      <w:pPr>
        <w:rPr>
          <w:rFonts w:ascii="Trebuchet MS" w:hAnsi="Trebuchet MS" w:cs="Trebuchet MS"/>
          <w:bCs/>
          <w:iCs/>
          <w:color w:val="000000" w:themeColor="text1"/>
          <w:sz w:val="16"/>
          <w:szCs w:val="16"/>
          <w:lang w:val="en-US"/>
        </w:rPr>
      </w:pPr>
    </w:p>
    <w:p w14:paraId="6052E14E" w14:textId="77777777" w:rsidR="007622A1" w:rsidRPr="00941BAF" w:rsidRDefault="007622A1" w:rsidP="007622A1">
      <w:pPr>
        <w:rPr>
          <w:rFonts w:ascii="Trebuchet MS" w:hAnsi="Trebuchet MS"/>
          <w:b/>
          <w:color w:val="000000" w:themeColor="text1"/>
          <w:sz w:val="16"/>
          <w:szCs w:val="16"/>
          <w:lang w:val="en-US"/>
        </w:rPr>
      </w:pPr>
    </w:p>
    <w:p w14:paraId="669A599B" w14:textId="77777777" w:rsidR="007622A1" w:rsidRPr="00941BAF" w:rsidRDefault="007622A1" w:rsidP="007622A1">
      <w:pPr>
        <w:rPr>
          <w:rFonts w:ascii="Trebuchet MS" w:hAnsi="Trebuchet MS"/>
          <w:color w:val="000000" w:themeColor="text1"/>
          <w:sz w:val="16"/>
          <w:szCs w:val="16"/>
          <w:lang w:val="en-US"/>
        </w:rPr>
      </w:pPr>
      <w:r w:rsidRPr="00941BAF">
        <w:rPr>
          <w:rFonts w:ascii="Trebuchet MS" w:hAnsi="Trebuchet MS"/>
          <w:b/>
          <w:color w:val="000000" w:themeColor="text1"/>
          <w:sz w:val="16"/>
          <w:szCs w:val="16"/>
          <w:lang w:val="en-US"/>
        </w:rPr>
        <w:tab/>
        <w:t xml:space="preserve"> </w:t>
      </w:r>
    </w:p>
    <w:p w14:paraId="34BDBB1D" w14:textId="77777777" w:rsidR="003E6AAF" w:rsidRPr="00941BAF" w:rsidRDefault="003E6AAF" w:rsidP="003E6AAF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p w14:paraId="6DC021D2" w14:textId="77777777" w:rsidR="003E6AAF" w:rsidRPr="00941BAF" w:rsidRDefault="003E6AAF" w:rsidP="003E6AAF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p w14:paraId="7EDE70C4" w14:textId="77777777" w:rsidR="003E6AAF" w:rsidRPr="00941BAF" w:rsidRDefault="003E6AAF" w:rsidP="003E6AAF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bookmarkEnd w:id="0"/>
    <w:p w14:paraId="36991C98" w14:textId="77777777" w:rsidR="003E6AAF" w:rsidRPr="00941BAF" w:rsidRDefault="003E6AAF" w:rsidP="003E6AAF">
      <w:pPr>
        <w:rPr>
          <w:rFonts w:ascii="Trebuchet MS" w:hAnsi="Trebuchet MS" w:cs="Trebuchet MS"/>
          <w:b/>
          <w:bCs/>
          <w:i/>
          <w:iCs/>
          <w:color w:val="000000" w:themeColor="text1"/>
          <w:sz w:val="16"/>
          <w:szCs w:val="16"/>
          <w:lang w:val="en-US"/>
        </w:rPr>
      </w:pPr>
    </w:p>
    <w:sectPr w:rsidR="003E6AAF" w:rsidRPr="00941BAF" w:rsidSect="00D77D77">
      <w:pgSz w:w="11906" w:h="16838"/>
      <w:pgMar w:top="567" w:right="748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B8F46" w14:textId="77777777" w:rsidR="00A07D74" w:rsidRDefault="00A07D74">
      <w:r>
        <w:separator/>
      </w:r>
    </w:p>
  </w:endnote>
  <w:endnote w:type="continuationSeparator" w:id="0">
    <w:p w14:paraId="08D623C3" w14:textId="77777777" w:rsidR="00A07D74" w:rsidRDefault="00A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A6BF0" w14:textId="77777777" w:rsidR="00A07D74" w:rsidRDefault="00A07D74">
      <w:r>
        <w:separator/>
      </w:r>
    </w:p>
  </w:footnote>
  <w:footnote w:type="continuationSeparator" w:id="0">
    <w:p w14:paraId="2499B248" w14:textId="77777777" w:rsidR="00A07D74" w:rsidRDefault="00A07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3D2"/>
    <w:multiLevelType w:val="multilevel"/>
    <w:tmpl w:val="BD0C2028"/>
    <w:lvl w:ilvl="0">
      <w:start w:val="1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2"/>
      <w:numFmt w:val="decimal"/>
      <w:lvlText w:val="%1.%2-%3.0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38A011A"/>
    <w:multiLevelType w:val="multilevel"/>
    <w:tmpl w:val="9DA657CE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25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C4305CC"/>
    <w:multiLevelType w:val="multilevel"/>
    <w:tmpl w:val="8DDEF5E4"/>
    <w:lvl w:ilvl="0">
      <w:start w:val="8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8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40"/>
      <w:numFmt w:val="decimal"/>
      <w:lvlText w:val="%1.%2-%3.%4"/>
      <w:lvlJc w:val="left"/>
      <w:pPr>
        <w:tabs>
          <w:tab w:val="num" w:pos="2302"/>
        </w:tabs>
        <w:ind w:left="2302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2405F47"/>
    <w:multiLevelType w:val="multilevel"/>
    <w:tmpl w:val="C1707E7E"/>
    <w:lvl w:ilvl="0">
      <w:start w:val="17"/>
      <w:numFmt w:val="decimalZero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Zero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Zero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447297F"/>
    <w:multiLevelType w:val="multilevel"/>
    <w:tmpl w:val="4F92EE00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1C31285B"/>
    <w:multiLevelType w:val="multilevel"/>
    <w:tmpl w:val="DFF4170A"/>
    <w:lvl w:ilvl="0">
      <w:start w:val="11"/>
      <w:numFmt w:val="decimalZero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50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2"/>
      <w:numFmt w:val="decimalZero"/>
      <w:lvlText w:val="%1.%2-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3313BEF"/>
    <w:multiLevelType w:val="multilevel"/>
    <w:tmpl w:val="0EFC20C4"/>
    <w:lvl w:ilvl="0">
      <w:start w:val="10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45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0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50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49B74F8"/>
    <w:multiLevelType w:val="multilevel"/>
    <w:tmpl w:val="48EE619E"/>
    <w:lvl w:ilvl="0">
      <w:start w:val="1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5B11E82"/>
    <w:multiLevelType w:val="multilevel"/>
    <w:tmpl w:val="C31471FC"/>
    <w:lvl w:ilvl="0">
      <w:start w:val="14"/>
      <w:numFmt w:val="decimal"/>
      <w:lvlText w:val="%1"/>
      <w:lvlJc w:val="left"/>
      <w:pPr>
        <w:ind w:left="1280" w:hanging="12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280" w:hanging="1280"/>
      </w:pPr>
      <w:rPr>
        <w:rFonts w:hint="default"/>
      </w:rPr>
    </w:lvl>
    <w:lvl w:ilvl="2">
      <w:start w:val="14"/>
      <w:numFmt w:val="decimal"/>
      <w:lvlText w:val="%1.%2-%3"/>
      <w:lvlJc w:val="left"/>
      <w:pPr>
        <w:ind w:left="1280" w:hanging="1280"/>
      </w:pPr>
      <w:rPr>
        <w:rFonts w:hint="default"/>
      </w:rPr>
    </w:lvl>
    <w:lvl w:ilvl="3">
      <w:start w:val="35"/>
      <w:numFmt w:val="decimal"/>
      <w:lvlText w:val="%1.%2-%3.%4"/>
      <w:lvlJc w:val="left"/>
      <w:pPr>
        <w:ind w:left="1280" w:hanging="12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80" w:hanging="12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7BD25D1"/>
    <w:multiLevelType w:val="multilevel"/>
    <w:tmpl w:val="1734801C"/>
    <w:lvl w:ilvl="0">
      <w:start w:val="16"/>
      <w:numFmt w:val="decimalZero"/>
      <w:lvlText w:val="%1.0-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Zero"/>
      <w:lvlText w:val="%1.%2-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Zero"/>
      <w:lvlText w:val="%1.%2-%3.%4.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tabs>
          <w:tab w:val="num" w:pos="6120"/>
        </w:tabs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tabs>
          <w:tab w:val="num" w:pos="7200"/>
        </w:tabs>
        <w:ind w:left="7200" w:hanging="216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tabs>
          <w:tab w:val="num" w:pos="7920"/>
        </w:tabs>
        <w:ind w:left="7920" w:hanging="2160"/>
      </w:pPr>
      <w:rPr>
        <w:rFonts w:hint="default"/>
        <w:b w:val="0"/>
      </w:rPr>
    </w:lvl>
  </w:abstractNum>
  <w:abstractNum w:abstractNumId="10">
    <w:nsid w:val="298F0113"/>
    <w:multiLevelType w:val="multilevel"/>
    <w:tmpl w:val="EE64F3C4"/>
    <w:lvl w:ilvl="0">
      <w:start w:val="1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2D36256A"/>
    <w:multiLevelType w:val="multilevel"/>
    <w:tmpl w:val="364EC372"/>
    <w:lvl w:ilvl="0">
      <w:start w:val="11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40"/>
      <w:numFmt w:val="decimalZero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8171559"/>
    <w:multiLevelType w:val="multilevel"/>
    <w:tmpl w:val="7C38F38A"/>
    <w:lvl w:ilvl="0">
      <w:start w:val="12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40"/>
      <w:numFmt w:val="decimal"/>
      <w:lvlText w:val="%1.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245"/>
      <w:numFmt w:val="decimal"/>
      <w:lvlText w:val="%1.%2-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8BC3680"/>
    <w:multiLevelType w:val="multilevel"/>
    <w:tmpl w:val="334EC476"/>
    <w:lvl w:ilvl="0">
      <w:start w:val="10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50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99F430D"/>
    <w:multiLevelType w:val="multilevel"/>
    <w:tmpl w:val="FC64493E"/>
    <w:lvl w:ilvl="0">
      <w:start w:val="15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4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6"/>
      <w:numFmt w:val="decimal"/>
      <w:lvlText w:val="%1.%2-%3.0"/>
      <w:lvlJc w:val="left"/>
      <w:pPr>
        <w:tabs>
          <w:tab w:val="num" w:pos="2700"/>
        </w:tabs>
        <w:ind w:left="2700" w:hanging="216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3BC10B36"/>
    <w:multiLevelType w:val="multilevel"/>
    <w:tmpl w:val="71BE25AE"/>
    <w:lvl w:ilvl="0">
      <w:start w:val="11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40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50"/>
      <w:numFmt w:val="decimalZero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EE5137A"/>
    <w:multiLevelType w:val="multilevel"/>
    <w:tmpl w:val="BC08084E"/>
    <w:lvl w:ilvl="0">
      <w:start w:val="12"/>
      <w:numFmt w:val="decimalZero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5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42BB3A11"/>
    <w:multiLevelType w:val="multilevel"/>
    <w:tmpl w:val="E11A5584"/>
    <w:lvl w:ilvl="0">
      <w:start w:val="11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20"/>
      <w:numFmt w:val="decimalZero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F6676D"/>
    <w:multiLevelType w:val="multilevel"/>
    <w:tmpl w:val="1C6A743E"/>
    <w:lvl w:ilvl="0">
      <w:start w:val="1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7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5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41B73C5"/>
    <w:multiLevelType w:val="multilevel"/>
    <w:tmpl w:val="32B828DC"/>
    <w:lvl w:ilvl="0">
      <w:start w:val="12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40"/>
      <w:numFmt w:val="decimal"/>
      <w:lvlText w:val="%1.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45A32E97"/>
    <w:multiLevelType w:val="multilevel"/>
    <w:tmpl w:val="455E9D4A"/>
    <w:lvl w:ilvl="0">
      <w:start w:val="9"/>
      <w:numFmt w:val="decimalZero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45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55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B8D21A4"/>
    <w:multiLevelType w:val="multilevel"/>
    <w:tmpl w:val="7108C718"/>
    <w:lvl w:ilvl="0">
      <w:start w:val="15"/>
      <w:numFmt w:val="decimalZero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5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5"/>
      <w:numFmt w:val="decimalZero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35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0B6222D"/>
    <w:multiLevelType w:val="multilevel"/>
    <w:tmpl w:val="C31471FC"/>
    <w:lvl w:ilvl="0">
      <w:start w:val="14"/>
      <w:numFmt w:val="decimal"/>
      <w:lvlText w:val="%1"/>
      <w:lvlJc w:val="left"/>
      <w:pPr>
        <w:ind w:left="1280" w:hanging="12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280" w:hanging="1280"/>
      </w:pPr>
      <w:rPr>
        <w:rFonts w:hint="default"/>
      </w:rPr>
    </w:lvl>
    <w:lvl w:ilvl="2">
      <w:start w:val="14"/>
      <w:numFmt w:val="decimal"/>
      <w:lvlText w:val="%1.%2-%3"/>
      <w:lvlJc w:val="left"/>
      <w:pPr>
        <w:ind w:left="1280" w:hanging="1280"/>
      </w:pPr>
      <w:rPr>
        <w:rFonts w:hint="default"/>
      </w:rPr>
    </w:lvl>
    <w:lvl w:ilvl="3">
      <w:start w:val="35"/>
      <w:numFmt w:val="decimal"/>
      <w:lvlText w:val="%1.%2-%3.%4"/>
      <w:lvlJc w:val="left"/>
      <w:pPr>
        <w:ind w:left="1280" w:hanging="12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80" w:hanging="12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6DF6E3F"/>
    <w:multiLevelType w:val="multilevel"/>
    <w:tmpl w:val="C4FA6406"/>
    <w:lvl w:ilvl="0">
      <w:start w:val="12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35"/>
      <w:numFmt w:val="decimal"/>
      <w:lvlText w:val="%1.%2-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7FA5357"/>
    <w:multiLevelType w:val="multilevel"/>
    <w:tmpl w:val="F76EC158"/>
    <w:lvl w:ilvl="0">
      <w:start w:val="1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6034666F"/>
    <w:multiLevelType w:val="multilevel"/>
    <w:tmpl w:val="0ADE6374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25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631274D3"/>
    <w:multiLevelType w:val="multilevel"/>
    <w:tmpl w:val="3F423AF4"/>
    <w:lvl w:ilvl="0">
      <w:start w:val="10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35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0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7AB63E8"/>
    <w:multiLevelType w:val="multilevel"/>
    <w:tmpl w:val="F670F23E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"/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0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67E51538"/>
    <w:multiLevelType w:val="multilevel"/>
    <w:tmpl w:val="8DDEF5E4"/>
    <w:lvl w:ilvl="0">
      <w:start w:val="8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8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40"/>
      <w:numFmt w:val="decimal"/>
      <w:lvlText w:val="%1.%2-%3.%4"/>
      <w:lvlJc w:val="left"/>
      <w:pPr>
        <w:tabs>
          <w:tab w:val="num" w:pos="2302"/>
        </w:tabs>
        <w:ind w:left="2302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99D6CD1"/>
    <w:multiLevelType w:val="multilevel"/>
    <w:tmpl w:val="9DA657CE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25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6B404155"/>
    <w:multiLevelType w:val="multilevel"/>
    <w:tmpl w:val="2534A6E6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4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6D4F3B9F"/>
    <w:multiLevelType w:val="multilevel"/>
    <w:tmpl w:val="19EA6AAE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35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5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6F782F16"/>
    <w:multiLevelType w:val="multilevel"/>
    <w:tmpl w:val="35428B46"/>
    <w:lvl w:ilvl="0">
      <w:start w:val="12"/>
      <w:numFmt w:val="decimalZero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2"/>
      <w:numFmt w:val="decimalZero"/>
      <w:lvlText w:val="%1.%2-%3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3">
      <w:start w:val="10"/>
      <w:numFmt w:val="decimal"/>
      <w:lvlText w:val="%1.%2-%3.%4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3F249AA"/>
    <w:multiLevelType w:val="multilevel"/>
    <w:tmpl w:val="97866876"/>
    <w:lvl w:ilvl="0">
      <w:start w:val="9"/>
      <w:numFmt w:val="decimalZero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9"/>
      <w:numFmt w:val="decimalZero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5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758073E1"/>
    <w:multiLevelType w:val="multilevel"/>
    <w:tmpl w:val="816ECED6"/>
    <w:lvl w:ilvl="0">
      <w:start w:val="10"/>
      <w:numFmt w:val="decimalZero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0"/>
      <w:numFmt w:val="decimalZero"/>
      <w:lvlText w:val="%1.%2-%3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3">
      <w:start w:val="35"/>
      <w:numFmt w:val="decimal"/>
      <w:lvlText w:val="%1.%2-%3.%4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8DC64A4"/>
    <w:multiLevelType w:val="multilevel"/>
    <w:tmpl w:val="55A4F27A"/>
    <w:lvl w:ilvl="0">
      <w:start w:val="1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5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7B4A093F"/>
    <w:multiLevelType w:val="multilevel"/>
    <w:tmpl w:val="DE3062B0"/>
    <w:lvl w:ilvl="0">
      <w:start w:val="11"/>
      <w:numFmt w:val="decimalZero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40"/>
      <w:numFmt w:val="decimal"/>
      <w:lvlText w:val="%1.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50"/>
      <w:numFmt w:val="decimal"/>
      <w:lvlText w:val="%1.%2-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7DC070E7"/>
    <w:multiLevelType w:val="multilevel"/>
    <w:tmpl w:val="6F7C5722"/>
    <w:lvl w:ilvl="0">
      <w:start w:val="1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0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F0E1FC3"/>
    <w:multiLevelType w:val="multilevel"/>
    <w:tmpl w:val="7B90DBE4"/>
    <w:lvl w:ilvl="0">
      <w:start w:val="11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0"/>
      <w:numFmt w:val="decimalZero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30"/>
      <w:numFmt w:val="decimalZero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F6F0EB4"/>
    <w:multiLevelType w:val="multilevel"/>
    <w:tmpl w:val="7FEABDC6"/>
    <w:lvl w:ilvl="0">
      <w:start w:val="1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3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30"/>
  </w:num>
  <w:num w:numId="5">
    <w:abstractNumId w:val="27"/>
  </w:num>
  <w:num w:numId="6">
    <w:abstractNumId w:val="26"/>
  </w:num>
  <w:num w:numId="7">
    <w:abstractNumId w:val="6"/>
  </w:num>
  <w:num w:numId="8">
    <w:abstractNumId w:val="13"/>
  </w:num>
  <w:num w:numId="9">
    <w:abstractNumId w:val="17"/>
  </w:num>
  <w:num w:numId="10">
    <w:abstractNumId w:val="38"/>
  </w:num>
  <w:num w:numId="11">
    <w:abstractNumId w:val="11"/>
  </w:num>
  <w:num w:numId="12">
    <w:abstractNumId w:val="15"/>
  </w:num>
  <w:num w:numId="13">
    <w:abstractNumId w:val="20"/>
  </w:num>
  <w:num w:numId="14">
    <w:abstractNumId w:val="10"/>
  </w:num>
  <w:num w:numId="15">
    <w:abstractNumId w:val="5"/>
  </w:num>
  <w:num w:numId="16">
    <w:abstractNumId w:val="39"/>
  </w:num>
  <w:num w:numId="17">
    <w:abstractNumId w:val="33"/>
  </w:num>
  <w:num w:numId="18">
    <w:abstractNumId w:val="28"/>
  </w:num>
  <w:num w:numId="19">
    <w:abstractNumId w:val="34"/>
  </w:num>
  <w:num w:numId="20">
    <w:abstractNumId w:val="32"/>
  </w:num>
  <w:num w:numId="21">
    <w:abstractNumId w:val="37"/>
  </w:num>
  <w:num w:numId="22">
    <w:abstractNumId w:val="12"/>
  </w:num>
  <w:num w:numId="23">
    <w:abstractNumId w:val="19"/>
  </w:num>
  <w:num w:numId="24">
    <w:abstractNumId w:val="35"/>
  </w:num>
  <w:num w:numId="25">
    <w:abstractNumId w:val="7"/>
  </w:num>
  <w:num w:numId="26">
    <w:abstractNumId w:val="23"/>
  </w:num>
  <w:num w:numId="27">
    <w:abstractNumId w:val="18"/>
  </w:num>
  <w:num w:numId="28">
    <w:abstractNumId w:val="24"/>
  </w:num>
  <w:num w:numId="29">
    <w:abstractNumId w:val="31"/>
  </w:num>
  <w:num w:numId="30">
    <w:abstractNumId w:val="0"/>
  </w:num>
  <w:num w:numId="31">
    <w:abstractNumId w:val="36"/>
  </w:num>
  <w:num w:numId="32">
    <w:abstractNumId w:val="16"/>
  </w:num>
  <w:num w:numId="33">
    <w:abstractNumId w:val="14"/>
  </w:num>
  <w:num w:numId="34">
    <w:abstractNumId w:val="9"/>
  </w:num>
  <w:num w:numId="35">
    <w:abstractNumId w:val="3"/>
  </w:num>
  <w:num w:numId="36">
    <w:abstractNumId w:val="2"/>
  </w:num>
  <w:num w:numId="37">
    <w:abstractNumId w:val="22"/>
  </w:num>
  <w:num w:numId="38">
    <w:abstractNumId w:val="8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8"/>
    <w:rsid w:val="000134EB"/>
    <w:rsid w:val="00014F35"/>
    <w:rsid w:val="000220B3"/>
    <w:rsid w:val="0002513B"/>
    <w:rsid w:val="00044258"/>
    <w:rsid w:val="000500D5"/>
    <w:rsid w:val="000916BD"/>
    <w:rsid w:val="00096F6A"/>
    <w:rsid w:val="000A1B9C"/>
    <w:rsid w:val="000B7FCE"/>
    <w:rsid w:val="000C1316"/>
    <w:rsid w:val="000E518D"/>
    <w:rsid w:val="00101E0B"/>
    <w:rsid w:val="00113667"/>
    <w:rsid w:val="001212BF"/>
    <w:rsid w:val="00124474"/>
    <w:rsid w:val="00141B63"/>
    <w:rsid w:val="0014270B"/>
    <w:rsid w:val="00150D6A"/>
    <w:rsid w:val="00154DC1"/>
    <w:rsid w:val="00166419"/>
    <w:rsid w:val="0017606F"/>
    <w:rsid w:val="00177A45"/>
    <w:rsid w:val="001B468C"/>
    <w:rsid w:val="001C1DF3"/>
    <w:rsid w:val="001F0BBF"/>
    <w:rsid w:val="001F1153"/>
    <w:rsid w:val="002161B3"/>
    <w:rsid w:val="002213FF"/>
    <w:rsid w:val="00232065"/>
    <w:rsid w:val="00246218"/>
    <w:rsid w:val="00274E32"/>
    <w:rsid w:val="00281E70"/>
    <w:rsid w:val="002875DC"/>
    <w:rsid w:val="00291C75"/>
    <w:rsid w:val="002A2F30"/>
    <w:rsid w:val="002B0467"/>
    <w:rsid w:val="00300A3C"/>
    <w:rsid w:val="0031145E"/>
    <w:rsid w:val="00314510"/>
    <w:rsid w:val="0031648F"/>
    <w:rsid w:val="003215B3"/>
    <w:rsid w:val="00343E85"/>
    <w:rsid w:val="003621A3"/>
    <w:rsid w:val="003669B4"/>
    <w:rsid w:val="00385445"/>
    <w:rsid w:val="00392A73"/>
    <w:rsid w:val="00394737"/>
    <w:rsid w:val="003A2702"/>
    <w:rsid w:val="003C2F54"/>
    <w:rsid w:val="003C470C"/>
    <w:rsid w:val="003D2F1E"/>
    <w:rsid w:val="003E0245"/>
    <w:rsid w:val="003E5BA8"/>
    <w:rsid w:val="003E6AAF"/>
    <w:rsid w:val="003F1053"/>
    <w:rsid w:val="00403055"/>
    <w:rsid w:val="00407F35"/>
    <w:rsid w:val="0042313F"/>
    <w:rsid w:val="0043397A"/>
    <w:rsid w:val="00486B4F"/>
    <w:rsid w:val="00494A95"/>
    <w:rsid w:val="00495E95"/>
    <w:rsid w:val="00496A86"/>
    <w:rsid w:val="004A1148"/>
    <w:rsid w:val="004A2799"/>
    <w:rsid w:val="004B517E"/>
    <w:rsid w:val="004C1B7F"/>
    <w:rsid w:val="004C50FD"/>
    <w:rsid w:val="004C6826"/>
    <w:rsid w:val="004D5A6F"/>
    <w:rsid w:val="005510B1"/>
    <w:rsid w:val="005541BD"/>
    <w:rsid w:val="0055591F"/>
    <w:rsid w:val="00562330"/>
    <w:rsid w:val="0058200C"/>
    <w:rsid w:val="005A3903"/>
    <w:rsid w:val="005B024E"/>
    <w:rsid w:val="005C2591"/>
    <w:rsid w:val="005C463A"/>
    <w:rsid w:val="005C5B7F"/>
    <w:rsid w:val="005D332B"/>
    <w:rsid w:val="005D4511"/>
    <w:rsid w:val="005D77CA"/>
    <w:rsid w:val="005F09D6"/>
    <w:rsid w:val="005F686C"/>
    <w:rsid w:val="00600302"/>
    <w:rsid w:val="00615CA1"/>
    <w:rsid w:val="006261CC"/>
    <w:rsid w:val="00657357"/>
    <w:rsid w:val="0066611B"/>
    <w:rsid w:val="00683407"/>
    <w:rsid w:val="00687CFA"/>
    <w:rsid w:val="00694BC9"/>
    <w:rsid w:val="006A18F9"/>
    <w:rsid w:val="006F703F"/>
    <w:rsid w:val="00700363"/>
    <w:rsid w:val="00705CB3"/>
    <w:rsid w:val="00705F2F"/>
    <w:rsid w:val="0070687C"/>
    <w:rsid w:val="00724A30"/>
    <w:rsid w:val="00732FED"/>
    <w:rsid w:val="007479B2"/>
    <w:rsid w:val="007622A1"/>
    <w:rsid w:val="007A6370"/>
    <w:rsid w:val="007B0BA6"/>
    <w:rsid w:val="007B5B20"/>
    <w:rsid w:val="007D372F"/>
    <w:rsid w:val="00800BEF"/>
    <w:rsid w:val="008019C0"/>
    <w:rsid w:val="00843EA5"/>
    <w:rsid w:val="00846A0C"/>
    <w:rsid w:val="0085099E"/>
    <w:rsid w:val="008634C9"/>
    <w:rsid w:val="0086617C"/>
    <w:rsid w:val="008711E8"/>
    <w:rsid w:val="00877EE1"/>
    <w:rsid w:val="00881868"/>
    <w:rsid w:val="008B75BE"/>
    <w:rsid w:val="008C4A4C"/>
    <w:rsid w:val="008C552F"/>
    <w:rsid w:val="008E72E5"/>
    <w:rsid w:val="008E7CE1"/>
    <w:rsid w:val="0090317F"/>
    <w:rsid w:val="00904E40"/>
    <w:rsid w:val="009074EE"/>
    <w:rsid w:val="00913C44"/>
    <w:rsid w:val="00922108"/>
    <w:rsid w:val="0092562D"/>
    <w:rsid w:val="009302E9"/>
    <w:rsid w:val="00931900"/>
    <w:rsid w:val="009319DF"/>
    <w:rsid w:val="0093629E"/>
    <w:rsid w:val="00941BAF"/>
    <w:rsid w:val="00950066"/>
    <w:rsid w:val="0097016F"/>
    <w:rsid w:val="00973E6F"/>
    <w:rsid w:val="009866D8"/>
    <w:rsid w:val="00992607"/>
    <w:rsid w:val="009B0865"/>
    <w:rsid w:val="009E5A44"/>
    <w:rsid w:val="009E65F0"/>
    <w:rsid w:val="009F16CD"/>
    <w:rsid w:val="009F7718"/>
    <w:rsid w:val="00A07D74"/>
    <w:rsid w:val="00A30598"/>
    <w:rsid w:val="00A332C4"/>
    <w:rsid w:val="00A426FF"/>
    <w:rsid w:val="00A559F0"/>
    <w:rsid w:val="00A672DD"/>
    <w:rsid w:val="00A76154"/>
    <w:rsid w:val="00AA5653"/>
    <w:rsid w:val="00AC1621"/>
    <w:rsid w:val="00B12EC5"/>
    <w:rsid w:val="00B16BE0"/>
    <w:rsid w:val="00B264DE"/>
    <w:rsid w:val="00B42BB1"/>
    <w:rsid w:val="00B83B6D"/>
    <w:rsid w:val="00B85A2C"/>
    <w:rsid w:val="00B92A01"/>
    <w:rsid w:val="00BA362C"/>
    <w:rsid w:val="00BA403A"/>
    <w:rsid w:val="00BD5B3C"/>
    <w:rsid w:val="00BE429E"/>
    <w:rsid w:val="00BF2D34"/>
    <w:rsid w:val="00BF5729"/>
    <w:rsid w:val="00C119C7"/>
    <w:rsid w:val="00C13044"/>
    <w:rsid w:val="00C22134"/>
    <w:rsid w:val="00C3478B"/>
    <w:rsid w:val="00C358FF"/>
    <w:rsid w:val="00C41C57"/>
    <w:rsid w:val="00C451D2"/>
    <w:rsid w:val="00C46031"/>
    <w:rsid w:val="00C503F0"/>
    <w:rsid w:val="00C5162D"/>
    <w:rsid w:val="00C7756E"/>
    <w:rsid w:val="00CA08D8"/>
    <w:rsid w:val="00CA561C"/>
    <w:rsid w:val="00CC6128"/>
    <w:rsid w:val="00CD6FC3"/>
    <w:rsid w:val="00CD7555"/>
    <w:rsid w:val="00CE6CFD"/>
    <w:rsid w:val="00D04DFD"/>
    <w:rsid w:val="00D11937"/>
    <w:rsid w:val="00D14D5B"/>
    <w:rsid w:val="00D42477"/>
    <w:rsid w:val="00D44A77"/>
    <w:rsid w:val="00D56546"/>
    <w:rsid w:val="00D56C08"/>
    <w:rsid w:val="00D70436"/>
    <w:rsid w:val="00D76597"/>
    <w:rsid w:val="00D77C37"/>
    <w:rsid w:val="00D77D77"/>
    <w:rsid w:val="00D83898"/>
    <w:rsid w:val="00D91392"/>
    <w:rsid w:val="00D918CB"/>
    <w:rsid w:val="00DA4A06"/>
    <w:rsid w:val="00DC362D"/>
    <w:rsid w:val="00DC51D5"/>
    <w:rsid w:val="00DC7868"/>
    <w:rsid w:val="00DE15C0"/>
    <w:rsid w:val="00DF78F1"/>
    <w:rsid w:val="00E46EED"/>
    <w:rsid w:val="00E67BE7"/>
    <w:rsid w:val="00E71BCB"/>
    <w:rsid w:val="00E966C1"/>
    <w:rsid w:val="00EB3F93"/>
    <w:rsid w:val="00EC682C"/>
    <w:rsid w:val="00ED242E"/>
    <w:rsid w:val="00EE1300"/>
    <w:rsid w:val="00EE3C2B"/>
    <w:rsid w:val="00EE5EED"/>
    <w:rsid w:val="00EF4D58"/>
    <w:rsid w:val="00EF55AF"/>
    <w:rsid w:val="00F37005"/>
    <w:rsid w:val="00F52238"/>
    <w:rsid w:val="00F611EF"/>
    <w:rsid w:val="00F70F08"/>
    <w:rsid w:val="00F7186C"/>
    <w:rsid w:val="00F72486"/>
    <w:rsid w:val="00F82DFC"/>
    <w:rsid w:val="00FA7721"/>
    <w:rsid w:val="00FC52E5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92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77D77"/>
    <w:rPr>
      <w:lang w:val="el-GR" w:eastAsia="el-GR"/>
    </w:rPr>
  </w:style>
  <w:style w:type="paragraph" w:styleId="Heading1">
    <w:name w:val="heading 1"/>
    <w:basedOn w:val="Normal"/>
    <w:next w:val="Normal"/>
    <w:qFormat/>
    <w:rsid w:val="00D77D77"/>
    <w:pPr>
      <w:keepNext/>
      <w:ind w:left="1440" w:firstLine="720"/>
      <w:outlineLvl w:val="0"/>
    </w:pPr>
    <w:rPr>
      <w:rFonts w:ascii="Arial" w:hAnsi="Arial"/>
      <w:b/>
      <w:i/>
      <w:color w:val="FF0000"/>
      <w:sz w:val="20"/>
      <w:lang w:val="en-US"/>
    </w:rPr>
  </w:style>
  <w:style w:type="paragraph" w:styleId="Heading2">
    <w:name w:val="heading 2"/>
    <w:basedOn w:val="Normal"/>
    <w:next w:val="Normal"/>
    <w:qFormat/>
    <w:rsid w:val="00D77D77"/>
    <w:pPr>
      <w:keepNext/>
      <w:ind w:left="2160"/>
      <w:outlineLvl w:val="1"/>
    </w:pPr>
    <w:rPr>
      <w:rFonts w:ascii="Arial" w:hAnsi="Arial"/>
      <w:b/>
      <w:i/>
      <w:color w:val="0000FF"/>
      <w:sz w:val="20"/>
      <w:lang w:val="en-US"/>
    </w:rPr>
  </w:style>
  <w:style w:type="paragraph" w:styleId="Heading3">
    <w:name w:val="heading 3"/>
    <w:basedOn w:val="Normal"/>
    <w:next w:val="Normal"/>
    <w:qFormat/>
    <w:rsid w:val="00D77D77"/>
    <w:pPr>
      <w:keepNext/>
      <w:ind w:left="1440" w:firstLine="720"/>
      <w:outlineLvl w:val="2"/>
    </w:pPr>
    <w:rPr>
      <w:rFonts w:ascii="Tahoma" w:hAnsi="Tahoma"/>
      <w:b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D77D77"/>
    <w:rPr>
      <w:sz w:val="22"/>
      <w:lang w:val="en-IE" w:eastAsia="en-US"/>
    </w:rPr>
  </w:style>
  <w:style w:type="paragraph" w:styleId="NormalWeb">
    <w:name w:val="Normal (Web)"/>
    <w:basedOn w:val="Normal"/>
    <w:rsid w:val="00D77D77"/>
    <w:pPr>
      <w:spacing w:before="100" w:beforeAutospacing="1" w:after="100" w:afterAutospacing="1"/>
    </w:pPr>
    <w:rPr>
      <w:lang w:val="en-GB" w:eastAsia="en-GB"/>
    </w:rPr>
  </w:style>
  <w:style w:type="paragraph" w:styleId="Header">
    <w:name w:val="header"/>
    <w:basedOn w:val="Normal"/>
    <w:rsid w:val="00D77D7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77D7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4030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3055"/>
    <w:rPr>
      <w:rFonts w:ascii="Lucida Grande" w:hAnsi="Lucida Grande"/>
      <w:sz w:val="18"/>
      <w:szCs w:val="18"/>
      <w:lang w:val="el-GR" w:eastAsia="el-GR"/>
    </w:rPr>
  </w:style>
  <w:style w:type="paragraph" w:styleId="Revision">
    <w:name w:val="Revision"/>
    <w:hidden/>
    <w:rsid w:val="00154DC1"/>
    <w:rPr>
      <w:lang w:val="el-GR" w:eastAsia="el-GR"/>
    </w:rPr>
  </w:style>
  <w:style w:type="paragraph" w:styleId="ListParagraph">
    <w:name w:val="List Paragraph"/>
    <w:basedOn w:val="Normal"/>
    <w:rsid w:val="003F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77D77"/>
    <w:rPr>
      <w:lang w:val="el-GR" w:eastAsia="el-GR"/>
    </w:rPr>
  </w:style>
  <w:style w:type="paragraph" w:styleId="Heading1">
    <w:name w:val="heading 1"/>
    <w:basedOn w:val="Normal"/>
    <w:next w:val="Normal"/>
    <w:qFormat/>
    <w:rsid w:val="00D77D77"/>
    <w:pPr>
      <w:keepNext/>
      <w:ind w:left="1440" w:firstLine="720"/>
      <w:outlineLvl w:val="0"/>
    </w:pPr>
    <w:rPr>
      <w:rFonts w:ascii="Arial" w:hAnsi="Arial"/>
      <w:b/>
      <w:i/>
      <w:color w:val="FF0000"/>
      <w:sz w:val="20"/>
      <w:lang w:val="en-US"/>
    </w:rPr>
  </w:style>
  <w:style w:type="paragraph" w:styleId="Heading2">
    <w:name w:val="heading 2"/>
    <w:basedOn w:val="Normal"/>
    <w:next w:val="Normal"/>
    <w:qFormat/>
    <w:rsid w:val="00D77D77"/>
    <w:pPr>
      <w:keepNext/>
      <w:ind w:left="2160"/>
      <w:outlineLvl w:val="1"/>
    </w:pPr>
    <w:rPr>
      <w:rFonts w:ascii="Arial" w:hAnsi="Arial"/>
      <w:b/>
      <w:i/>
      <w:color w:val="0000FF"/>
      <w:sz w:val="20"/>
      <w:lang w:val="en-US"/>
    </w:rPr>
  </w:style>
  <w:style w:type="paragraph" w:styleId="Heading3">
    <w:name w:val="heading 3"/>
    <w:basedOn w:val="Normal"/>
    <w:next w:val="Normal"/>
    <w:qFormat/>
    <w:rsid w:val="00D77D77"/>
    <w:pPr>
      <w:keepNext/>
      <w:ind w:left="1440" w:firstLine="720"/>
      <w:outlineLvl w:val="2"/>
    </w:pPr>
    <w:rPr>
      <w:rFonts w:ascii="Tahoma" w:hAnsi="Tahoma"/>
      <w:b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D77D77"/>
    <w:rPr>
      <w:sz w:val="22"/>
      <w:lang w:val="en-IE" w:eastAsia="en-US"/>
    </w:rPr>
  </w:style>
  <w:style w:type="paragraph" w:styleId="NormalWeb">
    <w:name w:val="Normal (Web)"/>
    <w:basedOn w:val="Normal"/>
    <w:rsid w:val="00D77D77"/>
    <w:pPr>
      <w:spacing w:before="100" w:beforeAutospacing="1" w:after="100" w:afterAutospacing="1"/>
    </w:pPr>
    <w:rPr>
      <w:lang w:val="en-GB" w:eastAsia="en-GB"/>
    </w:rPr>
  </w:style>
  <w:style w:type="paragraph" w:styleId="Header">
    <w:name w:val="header"/>
    <w:basedOn w:val="Normal"/>
    <w:rsid w:val="00D77D7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77D7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4030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3055"/>
    <w:rPr>
      <w:rFonts w:ascii="Lucida Grande" w:hAnsi="Lucida Grande"/>
      <w:sz w:val="18"/>
      <w:szCs w:val="18"/>
      <w:lang w:val="el-GR" w:eastAsia="el-GR"/>
    </w:rPr>
  </w:style>
  <w:style w:type="paragraph" w:styleId="Revision">
    <w:name w:val="Revision"/>
    <w:hidden/>
    <w:rsid w:val="00154DC1"/>
    <w:rPr>
      <w:lang w:val="el-GR" w:eastAsia="el-GR"/>
    </w:rPr>
  </w:style>
  <w:style w:type="paragraph" w:styleId="ListParagraph">
    <w:name w:val="List Paragraph"/>
    <w:basedOn w:val="Normal"/>
    <w:rsid w:val="003F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6E63E-8AD9-4C4D-9C8F-8051EB0B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SCIENTIFIC PROGRAMME</vt:lpstr>
      <vt:lpstr>SCIENTIFIC PROGRAMME</vt:lpstr>
    </vt:vector>
  </TitlesOfParts>
  <Company>.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PROGRAMME</dc:title>
  <dc:creator>Jane</dc:creator>
  <cp:lastModifiedBy>Jane Governey</cp:lastModifiedBy>
  <cp:revision>2</cp:revision>
  <cp:lastPrinted>2012-05-17T15:45:00Z</cp:lastPrinted>
  <dcterms:created xsi:type="dcterms:W3CDTF">2012-11-14T21:22:00Z</dcterms:created>
  <dcterms:modified xsi:type="dcterms:W3CDTF">2012-11-14T21:22:00Z</dcterms:modified>
</cp:coreProperties>
</file>