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10457" w:type="dxa"/>
        <w:tblLook w:val="04A0" w:firstRow="1" w:lastRow="0" w:firstColumn="1" w:lastColumn="0" w:noHBand="0" w:noVBand="1"/>
      </w:tblPr>
      <w:tblGrid>
        <w:gridCol w:w="1963"/>
        <w:gridCol w:w="5266"/>
        <w:gridCol w:w="3228"/>
      </w:tblGrid>
      <w:tr w:rsidR="0077087E" w:rsidRPr="001C1C22" w:rsidTr="0029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77087E" w:rsidRPr="003B31B1" w:rsidRDefault="003B31B1" w:rsidP="00E816E4">
            <w:pPr>
              <w:pStyle w:val="NoSpacing"/>
              <w:rPr>
                <w:rFonts w:ascii="Adobe Gothic Std B" w:eastAsia="Adobe Gothic Std B" w:hAnsi="Adobe Gothic Std B"/>
                <w:color w:val="auto"/>
                <w:sz w:val="44"/>
                <w:szCs w:val="4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7AF66" wp14:editId="0C709DFF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27305</wp:posOffset>
                      </wp:positionV>
                      <wp:extent cx="1828800" cy="1828800"/>
                      <wp:effectExtent l="0" t="0" r="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B31B1" w:rsidRPr="003B31B1" w:rsidRDefault="003B31B1" w:rsidP="003B31B1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56"/>
                                      <w:szCs w:val="56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19050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B31B1">
                                    <w:rPr>
                                      <w:b/>
                                      <w:color w:val="17365D" w:themeColor="text2" w:themeShade="BF"/>
                                      <w:sz w:val="56"/>
                                      <w:szCs w:val="56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19050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AGENDA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/>
                              </a:scene3d>
                              <a:sp3d contourW="19050" prstMaterial="clear">
                                <a:bevelT w="50800" h="50800"/>
                                <a:contourClr>
                                  <a:schemeClr val="accent5">
                                    <a:tint val="70000"/>
                                    <a:satMod val="180000"/>
                                    <a:alpha val="7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6.75pt;margin-top:2.1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" filled="f" stroked="f">
                      <v:textbox style="mso-fit-shape-to-text:t">
                        <w:txbxContent>
                          <w:p w:rsidR="003B31B1" w:rsidRPr="003B31B1" w:rsidRDefault="003B31B1" w:rsidP="003B31B1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31B1"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AGENDA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6" w:type="dxa"/>
          </w:tcPr>
          <w:p w:rsidR="00D1688D" w:rsidRDefault="00CC41F5" w:rsidP="00CC41F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DECAAFII Investigator Meeting</w:t>
            </w:r>
          </w:p>
          <w:p w:rsidR="00344675" w:rsidRPr="00344675" w:rsidRDefault="00D1688D" w:rsidP="006429D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 w:val="24"/>
                <w:szCs w:val="24"/>
              </w:rPr>
            </w:pPr>
            <w:r>
              <w:rPr>
                <w:b w:val="0"/>
                <w:i/>
                <w:color w:val="auto"/>
                <w:sz w:val="24"/>
                <w:szCs w:val="24"/>
              </w:rPr>
              <w:t>February 25, 2016</w:t>
            </w:r>
          </w:p>
          <w:p w:rsidR="0077087E" w:rsidRPr="003B31B1" w:rsidRDefault="00D1688D" w:rsidP="00521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bookmarkStart w:id="0" w:name="_GoBack"/>
            <w:r>
              <w:rPr>
                <w:b w:val="0"/>
                <w:color w:val="auto"/>
              </w:rPr>
              <w:t>Park City Marriott – Park City- Utah</w:t>
            </w:r>
            <w:bookmarkEnd w:id="0"/>
          </w:p>
        </w:tc>
        <w:tc>
          <w:tcPr>
            <w:tcW w:w="2519" w:type="dxa"/>
          </w:tcPr>
          <w:p w:rsidR="0077087E" w:rsidRPr="00263FFC" w:rsidRDefault="00CC41F5" w:rsidP="00303F0E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BC6A57" wp14:editId="3E4849B9">
                  <wp:extent cx="1912620" cy="784312"/>
                  <wp:effectExtent l="0" t="0" r="0" b="0"/>
                  <wp:docPr id="2" name="Picture 2" descr="Description: Description: Description: C:\Users\szuspan\Desktop\DECAAFII Logo_Black_Final~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escription: Description: C:\Users\szuspan\Desktop\DECAAFII Logo_Black_Final~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784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C22" w:rsidRDefault="001C1C22" w:rsidP="001C1C22">
      <w:pPr>
        <w:pStyle w:val="NoSpacing"/>
        <w:rPr>
          <w:sz w:val="16"/>
          <w:szCs w:val="16"/>
        </w:rPr>
      </w:pPr>
    </w:p>
    <w:p w:rsidR="00007A54" w:rsidRDefault="003F23BD" w:rsidP="001C1C22">
      <w:pPr>
        <w:pStyle w:val="NoSpacing"/>
        <w:rPr>
          <w:i/>
          <w:color w:val="595959" w:themeColor="text1" w:themeTint="A6"/>
          <w:sz w:val="18"/>
          <w:szCs w:val="18"/>
        </w:rPr>
      </w:pPr>
      <w:r w:rsidRPr="00C75606">
        <w:rPr>
          <w:b/>
          <w:i/>
          <w:color w:val="000000" w:themeColor="text1"/>
          <w:sz w:val="18"/>
          <w:szCs w:val="18"/>
        </w:rPr>
        <w:t>Shuttle Transport:</w:t>
      </w:r>
      <w:r w:rsidRPr="00C75606">
        <w:rPr>
          <w:i/>
          <w:color w:val="595959" w:themeColor="text1" w:themeTint="A6"/>
          <w:sz w:val="18"/>
          <w:szCs w:val="18"/>
        </w:rPr>
        <w:t xml:space="preserve"> </w:t>
      </w:r>
      <w:r w:rsidR="00007A54" w:rsidRPr="00C75606">
        <w:rPr>
          <w:i/>
          <w:color w:val="595959" w:themeColor="text1" w:themeTint="A6"/>
          <w:sz w:val="18"/>
          <w:szCs w:val="18"/>
        </w:rPr>
        <w:t>Shuttle will be provided from the University Guest House to the training session held in the Park City Marriott Hotel.</w:t>
      </w:r>
    </w:p>
    <w:p w:rsidR="00007A54" w:rsidRDefault="00007A54" w:rsidP="001C1C22">
      <w:pPr>
        <w:pStyle w:val="NoSpacing"/>
        <w:rPr>
          <w:i/>
          <w:color w:val="595959" w:themeColor="text1" w:themeTint="A6"/>
          <w:sz w:val="18"/>
          <w:szCs w:val="18"/>
          <w:u w:val="single"/>
        </w:rPr>
      </w:pPr>
    </w:p>
    <w:p w:rsidR="008226CD" w:rsidRDefault="00007A54" w:rsidP="001C1C22">
      <w:pPr>
        <w:pStyle w:val="NoSpacing"/>
        <w:rPr>
          <w:i/>
          <w:color w:val="595959" w:themeColor="text1" w:themeTint="A6"/>
          <w:sz w:val="18"/>
          <w:szCs w:val="18"/>
        </w:rPr>
      </w:pPr>
      <w:r w:rsidRPr="00007A54">
        <w:rPr>
          <w:i/>
          <w:color w:val="595959" w:themeColor="text1" w:themeTint="A6"/>
          <w:sz w:val="18"/>
          <w:szCs w:val="18"/>
          <w:u w:val="single"/>
        </w:rPr>
        <w:t xml:space="preserve">To </w:t>
      </w:r>
      <w:r>
        <w:rPr>
          <w:i/>
          <w:color w:val="595959" w:themeColor="text1" w:themeTint="A6"/>
          <w:sz w:val="18"/>
          <w:szCs w:val="18"/>
          <w:u w:val="single"/>
        </w:rPr>
        <w:t xml:space="preserve">the </w:t>
      </w:r>
      <w:r w:rsidRPr="00007A54">
        <w:rPr>
          <w:i/>
          <w:color w:val="595959" w:themeColor="text1" w:themeTint="A6"/>
          <w:sz w:val="18"/>
          <w:szCs w:val="18"/>
          <w:u w:val="single"/>
        </w:rPr>
        <w:t>Training</w:t>
      </w:r>
      <w:r>
        <w:rPr>
          <w:i/>
          <w:color w:val="595959" w:themeColor="text1" w:themeTint="A6"/>
          <w:sz w:val="18"/>
          <w:szCs w:val="18"/>
        </w:rPr>
        <w:t xml:space="preserve">: </w:t>
      </w:r>
      <w:r w:rsidR="008226CD" w:rsidRPr="00C75606">
        <w:rPr>
          <w:i/>
          <w:color w:val="595959" w:themeColor="text1" w:themeTint="A6"/>
          <w:sz w:val="18"/>
          <w:szCs w:val="18"/>
        </w:rPr>
        <w:t xml:space="preserve">There will be </w:t>
      </w:r>
      <w:r w:rsidR="008226CD" w:rsidRPr="006E11CC">
        <w:rPr>
          <w:i/>
          <w:color w:val="595959" w:themeColor="text1" w:themeTint="A6"/>
          <w:sz w:val="18"/>
          <w:szCs w:val="18"/>
        </w:rPr>
        <w:t xml:space="preserve">2 shuttle rides </w:t>
      </w:r>
      <w:r w:rsidR="00526D2D" w:rsidRPr="006E11CC">
        <w:rPr>
          <w:i/>
          <w:color w:val="595959" w:themeColor="text1" w:themeTint="A6"/>
          <w:sz w:val="18"/>
          <w:szCs w:val="18"/>
        </w:rPr>
        <w:t xml:space="preserve">from the hotel </w:t>
      </w:r>
      <w:r w:rsidR="008226CD" w:rsidRPr="006E11CC">
        <w:rPr>
          <w:i/>
          <w:color w:val="595959" w:themeColor="text1" w:themeTint="A6"/>
          <w:sz w:val="18"/>
          <w:szCs w:val="18"/>
        </w:rPr>
        <w:t>with the first</w:t>
      </w:r>
      <w:r w:rsidR="00526D2D" w:rsidRPr="006E11CC">
        <w:rPr>
          <w:i/>
          <w:color w:val="595959" w:themeColor="text1" w:themeTint="A6"/>
          <w:sz w:val="18"/>
          <w:szCs w:val="18"/>
        </w:rPr>
        <w:t xml:space="preserve"> pick-up at 7:30am and the second pick-up at 8:00</w:t>
      </w:r>
      <w:r w:rsidR="008226CD" w:rsidRPr="006E11CC">
        <w:rPr>
          <w:i/>
          <w:color w:val="595959" w:themeColor="text1" w:themeTint="A6"/>
          <w:sz w:val="18"/>
          <w:szCs w:val="18"/>
        </w:rPr>
        <w:t>am. The training will begin promptly at 8:30am.</w:t>
      </w:r>
    </w:p>
    <w:p w:rsidR="00007A54" w:rsidRDefault="00007A54" w:rsidP="001C1C22">
      <w:pPr>
        <w:pStyle w:val="NoSpacing"/>
        <w:rPr>
          <w:i/>
          <w:color w:val="595959" w:themeColor="text1" w:themeTint="A6"/>
          <w:sz w:val="18"/>
          <w:szCs w:val="18"/>
        </w:rPr>
      </w:pPr>
    </w:p>
    <w:p w:rsidR="00007A54" w:rsidRPr="00C75606" w:rsidRDefault="00007A54" w:rsidP="001C1C22">
      <w:pPr>
        <w:pStyle w:val="NoSpacing"/>
        <w:rPr>
          <w:i/>
          <w:color w:val="595959" w:themeColor="text1" w:themeTint="A6"/>
          <w:sz w:val="18"/>
          <w:szCs w:val="18"/>
        </w:rPr>
      </w:pPr>
      <w:r w:rsidRPr="00007A54">
        <w:rPr>
          <w:i/>
          <w:color w:val="595959" w:themeColor="text1" w:themeTint="A6"/>
          <w:sz w:val="18"/>
          <w:szCs w:val="18"/>
          <w:u w:val="single"/>
        </w:rPr>
        <w:t xml:space="preserve">From </w:t>
      </w:r>
      <w:r>
        <w:rPr>
          <w:i/>
          <w:color w:val="595959" w:themeColor="text1" w:themeTint="A6"/>
          <w:sz w:val="18"/>
          <w:szCs w:val="18"/>
          <w:u w:val="single"/>
        </w:rPr>
        <w:t xml:space="preserve">the </w:t>
      </w:r>
      <w:r w:rsidRPr="00007A54">
        <w:rPr>
          <w:i/>
          <w:color w:val="595959" w:themeColor="text1" w:themeTint="A6"/>
          <w:sz w:val="18"/>
          <w:szCs w:val="18"/>
          <w:u w:val="single"/>
        </w:rPr>
        <w:t>Training</w:t>
      </w:r>
      <w:r>
        <w:rPr>
          <w:i/>
          <w:color w:val="595959" w:themeColor="text1" w:themeTint="A6"/>
          <w:sz w:val="18"/>
          <w:szCs w:val="18"/>
        </w:rPr>
        <w:t>: There will be 2 shuttle rides from the Marriott Hotel to Guesthouse leaving at 4:30pm and one at 8:00PM</w:t>
      </w:r>
    </w:p>
    <w:p w:rsidR="003F23BD" w:rsidRDefault="003F23BD" w:rsidP="001C1C22">
      <w:pPr>
        <w:pStyle w:val="NoSpacing"/>
        <w:rPr>
          <w:b/>
          <w:i/>
          <w:color w:val="000000" w:themeColor="text1"/>
          <w:sz w:val="18"/>
          <w:szCs w:val="18"/>
          <w:highlight w:val="yellow"/>
        </w:rPr>
      </w:pPr>
    </w:p>
    <w:p w:rsidR="003F23BD" w:rsidRPr="00344675" w:rsidRDefault="003F23BD" w:rsidP="001C1C22">
      <w:pPr>
        <w:pStyle w:val="NoSpacing"/>
        <w:rPr>
          <w:i/>
          <w:color w:val="595959" w:themeColor="text1" w:themeTint="A6"/>
          <w:sz w:val="16"/>
          <w:szCs w:val="16"/>
        </w:rPr>
      </w:pPr>
    </w:p>
    <w:tbl>
      <w:tblPr>
        <w:tblStyle w:val="LightShading-Accent3"/>
        <w:tblW w:w="10458" w:type="dxa"/>
        <w:tblLook w:val="04A0" w:firstRow="1" w:lastRow="0" w:firstColumn="1" w:lastColumn="0" w:noHBand="0" w:noVBand="1"/>
      </w:tblPr>
      <w:tblGrid>
        <w:gridCol w:w="2250"/>
        <w:gridCol w:w="5058"/>
        <w:gridCol w:w="3150"/>
      </w:tblGrid>
      <w:tr w:rsidR="00521EE0" w:rsidRPr="00291848" w:rsidTr="00CB4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8" w:type="dxa"/>
            <w:gridSpan w:val="3"/>
          </w:tcPr>
          <w:p w:rsidR="002D0BD1" w:rsidRDefault="00D1688D" w:rsidP="00344675">
            <w:pPr>
              <w:pStyle w:val="NoSpacing"/>
              <w:rPr>
                <w:rFonts w:ascii="Century Gothic" w:eastAsia="Adobe Gothic Std B" w:hAnsi="Century Gothic" w:cstheme="minorHAnsi"/>
              </w:rPr>
            </w:pPr>
            <w:r>
              <w:rPr>
                <w:rFonts w:ascii="Century Gothic" w:eastAsia="Adobe Gothic Std B" w:hAnsi="Century Gothic" w:cstheme="minorHAnsi"/>
              </w:rPr>
              <w:t>Thursday</w:t>
            </w:r>
            <w:r w:rsidR="006429D8" w:rsidRPr="00291848">
              <w:rPr>
                <w:rFonts w:ascii="Century Gothic" w:eastAsia="Adobe Gothic Std B" w:hAnsi="Century Gothic" w:cstheme="minorHAnsi"/>
              </w:rPr>
              <w:t xml:space="preserve">, </w:t>
            </w:r>
            <w:r>
              <w:rPr>
                <w:rFonts w:ascii="Century Gothic" w:eastAsia="Adobe Gothic Std B" w:hAnsi="Century Gothic" w:cstheme="minorHAnsi"/>
              </w:rPr>
              <w:t>February 25</w:t>
            </w:r>
            <w:r w:rsidR="00521EE0" w:rsidRPr="00291848">
              <w:rPr>
                <w:rFonts w:ascii="Century Gothic" w:eastAsia="Adobe Gothic Std B" w:hAnsi="Century Gothic" w:cstheme="minorHAnsi"/>
                <w:vertAlign w:val="superscript"/>
              </w:rPr>
              <w:t>th</w:t>
            </w:r>
            <w:r>
              <w:rPr>
                <w:rFonts w:ascii="Century Gothic" w:eastAsia="Adobe Gothic Std B" w:hAnsi="Century Gothic" w:cstheme="minorHAnsi"/>
              </w:rPr>
              <w:t>, 2016</w:t>
            </w:r>
            <w:r w:rsidR="006E11CC">
              <w:rPr>
                <w:rFonts w:ascii="Century Gothic" w:eastAsia="Adobe Gothic Std B" w:hAnsi="Century Gothic" w:cstheme="minorHAnsi"/>
              </w:rPr>
              <w:t xml:space="preserve"> </w:t>
            </w:r>
          </w:p>
          <w:p w:rsidR="00344675" w:rsidRPr="00344675" w:rsidRDefault="00344675" w:rsidP="00344675">
            <w:pPr>
              <w:pStyle w:val="NoSpacing"/>
              <w:rPr>
                <w:rFonts w:ascii="Century Gothic" w:eastAsia="Adobe Gothic Std B" w:hAnsi="Century Gothic" w:cstheme="minorHAnsi"/>
                <w:sz w:val="16"/>
                <w:szCs w:val="16"/>
              </w:rPr>
            </w:pPr>
          </w:p>
        </w:tc>
      </w:tr>
      <w:tr w:rsidR="00FD328B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D328B" w:rsidRPr="00B456CC" w:rsidRDefault="008226CD" w:rsidP="008226CD">
            <w:pPr>
              <w:pStyle w:val="NoSpacing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7</w:t>
            </w:r>
            <w:r w:rsidR="00FD328B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: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45</w:t>
            </w:r>
            <w:r w:rsidR="00FD328B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 – 8:30am</w:t>
            </w:r>
          </w:p>
        </w:tc>
        <w:tc>
          <w:tcPr>
            <w:tcW w:w="5058" w:type="dxa"/>
          </w:tcPr>
          <w:p w:rsidR="00FD328B" w:rsidRDefault="00FD328B" w:rsidP="00FD32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color w:val="E36C0A" w:themeColor="accent6" w:themeShade="BF"/>
                <w:sz w:val="18"/>
                <w:szCs w:val="18"/>
              </w:rPr>
            </w:pPr>
            <w:r w:rsidRPr="00FD328B">
              <w:rPr>
                <w:rFonts w:ascii="Century Gothic" w:hAnsi="Century Gothic" w:cstheme="minorHAnsi"/>
                <w:b/>
                <w:color w:val="E36C0A" w:themeColor="accent6" w:themeShade="BF"/>
                <w:sz w:val="18"/>
                <w:szCs w:val="18"/>
              </w:rPr>
              <w:t>Coffee &amp; Refreshments</w:t>
            </w:r>
          </w:p>
          <w:p w:rsidR="00FD328B" w:rsidRPr="00FD328B" w:rsidRDefault="00FD328B" w:rsidP="00FD32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3150" w:type="dxa"/>
          </w:tcPr>
          <w:p w:rsidR="00FD328B" w:rsidRPr="00B456CC" w:rsidRDefault="00FD328B" w:rsidP="00FD32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615BE" w:rsidRPr="00B456CC" w:rsidTr="00CA2BA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615BE" w:rsidRPr="00B456CC" w:rsidRDefault="002E2BFF" w:rsidP="0008070D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8</w:t>
            </w:r>
            <w:r w:rsidR="00F358DA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:30am –</w:t>
            </w:r>
            <w:r w:rsidR="000454DB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</w:t>
            </w:r>
            <w:r w:rsidR="00B10C2F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8:45</w:t>
            </w:r>
            <w:r w:rsidR="009615BE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</w:t>
            </w:r>
          </w:p>
        </w:tc>
        <w:tc>
          <w:tcPr>
            <w:tcW w:w="5058" w:type="dxa"/>
          </w:tcPr>
          <w:p w:rsidR="009615BE" w:rsidRPr="00FD328B" w:rsidRDefault="002E2BFF" w:rsidP="00FD32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FD328B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Welcome, Introductions, and Background</w:t>
            </w:r>
          </w:p>
        </w:tc>
        <w:tc>
          <w:tcPr>
            <w:tcW w:w="3150" w:type="dxa"/>
          </w:tcPr>
          <w:p w:rsidR="00D1688D" w:rsidRDefault="00D1688D" w:rsidP="00D168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Nassir Marrouche, MD</w:t>
            </w:r>
            <w:r w:rsidRPr="00FD328B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</w:t>
            </w:r>
          </w:p>
          <w:p w:rsidR="00217840" w:rsidRDefault="00217840" w:rsidP="00D168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Principal </w:t>
            </w:r>
            <w:r w:rsidR="00B74CD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Investigator</w:t>
            </w:r>
          </w:p>
          <w:p w:rsidR="006A12CA" w:rsidRPr="00CA2BA0" w:rsidRDefault="006A12CA" w:rsidP="00D168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i/>
                <w:sz w:val="16"/>
                <w:szCs w:val="16"/>
              </w:rPr>
            </w:pPr>
            <w:r w:rsidRPr="00CA2BA0"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U</w:t>
            </w:r>
            <w:r w:rsidR="00D1688D"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niversity of Utah</w:t>
            </w:r>
          </w:p>
        </w:tc>
      </w:tr>
      <w:tr w:rsidR="0008070D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08070D" w:rsidRDefault="00B10C2F" w:rsidP="0008070D">
            <w:pPr>
              <w:pStyle w:val="NoSpacing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8:45</w:t>
            </w:r>
            <w:r w:rsidR="0008070D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 –</w:t>
            </w:r>
            <w:r w:rsidR="000454DB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</w:t>
            </w:r>
            <w:r w:rsid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9:30</w:t>
            </w:r>
            <w:r w:rsidR="0008070D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</w:t>
            </w:r>
          </w:p>
        </w:tc>
        <w:tc>
          <w:tcPr>
            <w:tcW w:w="5058" w:type="dxa"/>
          </w:tcPr>
          <w:p w:rsidR="0008070D" w:rsidRPr="00B456CC" w:rsidRDefault="00A614C0" w:rsidP="00D1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 w:themeColor="text1"/>
                <w:sz w:val="18"/>
                <w:szCs w:val="18"/>
              </w:rPr>
            </w:pPr>
            <w:r w:rsidRPr="00A614C0">
              <w:rPr>
                <w:rFonts w:ascii="Century Gothic" w:eastAsia="Adobe Myungjo Std M" w:hAnsi="Century Gothic" w:cstheme="minorHAnsi"/>
                <w:color w:val="000000" w:themeColor="text1"/>
                <w:sz w:val="18"/>
                <w:szCs w:val="18"/>
              </w:rPr>
              <w:t>Study Design and Statistical Issues</w:t>
            </w:r>
          </w:p>
        </w:tc>
        <w:tc>
          <w:tcPr>
            <w:tcW w:w="3150" w:type="dxa"/>
          </w:tcPr>
          <w:p w:rsidR="00D1688D" w:rsidRDefault="00D1688D" w:rsidP="00B8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Tom Greene </w:t>
            </w:r>
          </w:p>
          <w:p w:rsidR="00217840" w:rsidRDefault="00217840" w:rsidP="00B8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Sr. Biostatistician/ Co-PI</w:t>
            </w:r>
          </w:p>
          <w:p w:rsidR="0008070D" w:rsidRPr="00CA2BA0" w:rsidRDefault="00D1688D" w:rsidP="00B8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University of Utah</w:t>
            </w:r>
          </w:p>
        </w:tc>
      </w:tr>
      <w:tr w:rsidR="00CC41F5" w:rsidRPr="00B456CC" w:rsidTr="00CA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C41F5" w:rsidP="0071253C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9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:</w:t>
            </w:r>
            <w:r w:rsid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30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am – </w:t>
            </w:r>
            <w:r w:rsidR="00CB574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10:30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</w:t>
            </w:r>
          </w:p>
        </w:tc>
        <w:tc>
          <w:tcPr>
            <w:tcW w:w="5058" w:type="dxa"/>
          </w:tcPr>
          <w:p w:rsidR="00CB5746" w:rsidRPr="00FD328B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FD328B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Screening and Enrollment</w:t>
            </w:r>
          </w:p>
          <w:p w:rsidR="00CB5746" w:rsidRPr="00B74CD6" w:rsidRDefault="00CB5746" w:rsidP="00CB5746">
            <w:pPr>
              <w:pStyle w:val="NoSpacing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Inclusion/ Exclusion Criteria</w:t>
            </w:r>
          </w:p>
          <w:p w:rsidR="00CB5746" w:rsidRDefault="00CB5746" w:rsidP="00CB5746">
            <w:pPr>
              <w:pStyle w:val="NoSpacing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Consent Process</w:t>
            </w:r>
          </w:p>
          <w:p w:rsidR="00CB5746" w:rsidRDefault="00CB5746" w:rsidP="00CB5746">
            <w:pPr>
              <w:pStyle w:val="NoSpacing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Logs </w:t>
            </w:r>
          </w:p>
          <w:p w:rsidR="00CC41F5" w:rsidRPr="00CB5746" w:rsidRDefault="00CB5746" w:rsidP="00CB5746">
            <w:pPr>
              <w:pStyle w:val="NoSpacing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proofErr w:type="spellStart"/>
            <w:r w:rsidRPr="00CB574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ECGCheck</w:t>
            </w:r>
            <w:proofErr w:type="spellEnd"/>
            <w:r w:rsidRPr="00CB574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Device</w:t>
            </w:r>
          </w:p>
        </w:tc>
        <w:tc>
          <w:tcPr>
            <w:tcW w:w="3150" w:type="dxa"/>
          </w:tcPr>
          <w:p w:rsidR="00CB5746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Leonie Morrison-de Boer, MD, CCRP</w:t>
            </w:r>
          </w:p>
          <w:p w:rsidR="00CB5746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Project Manager</w:t>
            </w:r>
          </w:p>
          <w:p w:rsidR="00CC41F5" w:rsidRPr="00CA2BA0" w:rsidRDefault="00751B88" w:rsidP="0071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 xml:space="preserve">DCC </w:t>
            </w:r>
            <w:r w:rsidR="00CC41F5" w:rsidRPr="00CA2BA0"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University of Utah</w:t>
            </w:r>
          </w:p>
        </w:tc>
      </w:tr>
      <w:tr w:rsidR="00CC41F5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B5746" w:rsidP="00CB5746">
            <w:pPr>
              <w:pStyle w:val="NoSpacing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10:30am – 10:45 </w:t>
            </w:r>
            <w:r w:rsidR="00CC41F5"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058" w:type="dxa"/>
          </w:tcPr>
          <w:p w:rsidR="00CB5746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color w:val="E36C0A" w:themeColor="accent6" w:themeShade="BF"/>
                <w:sz w:val="18"/>
                <w:szCs w:val="18"/>
              </w:rPr>
            </w:pPr>
            <w:r w:rsidRPr="00B456CC">
              <w:rPr>
                <w:rFonts w:ascii="Century Gothic" w:hAnsi="Century Gothic" w:cstheme="minorHAnsi"/>
                <w:b/>
                <w:color w:val="E36C0A" w:themeColor="accent6" w:themeShade="BF"/>
                <w:sz w:val="18"/>
                <w:szCs w:val="18"/>
              </w:rPr>
              <w:t>Break</w:t>
            </w:r>
          </w:p>
          <w:p w:rsidR="003B451A" w:rsidRPr="00FD6285" w:rsidRDefault="003B451A" w:rsidP="00CB5746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CC41F5" w:rsidRPr="00CA2BA0" w:rsidRDefault="00CC41F5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i/>
                <w:sz w:val="16"/>
                <w:szCs w:val="16"/>
              </w:rPr>
            </w:pPr>
          </w:p>
        </w:tc>
      </w:tr>
      <w:tr w:rsidR="00CC41F5" w:rsidRPr="00B456CC" w:rsidTr="006E7FD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C41F5" w:rsidP="00CB6C67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10:</w:t>
            </w:r>
            <w:r w:rsidR="00CB574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45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</w:t>
            </w:r>
            <w:r w:rsidR="00CB574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– 11:45 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</w:t>
            </w:r>
          </w:p>
        </w:tc>
        <w:tc>
          <w:tcPr>
            <w:tcW w:w="5058" w:type="dxa"/>
          </w:tcPr>
          <w:p w:rsidR="00CB5746" w:rsidRPr="003B451A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MRI Imaging</w:t>
            </w:r>
          </w:p>
          <w:p w:rsidR="00CB5746" w:rsidRPr="003B451A" w:rsidRDefault="00CB5746" w:rsidP="00CB5746">
            <w:pPr>
              <w:pStyle w:val="NoSpacing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Overview </w:t>
            </w:r>
            <w:proofErr w:type="spellStart"/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Merisight</w:t>
            </w:r>
            <w:proofErr w:type="spellEnd"/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Services</w:t>
            </w:r>
          </w:p>
          <w:p w:rsidR="00CB5746" w:rsidRDefault="00CB5746" w:rsidP="00CB5746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proofErr w:type="spellStart"/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Merisight</w:t>
            </w:r>
            <w:proofErr w:type="spellEnd"/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Web Portal: submitting/ </w:t>
            </w:r>
          </w:p>
          <w:p w:rsidR="00CC41F5" w:rsidRPr="00B74CD6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retrieving MRI scans</w:t>
            </w:r>
          </w:p>
        </w:tc>
        <w:tc>
          <w:tcPr>
            <w:tcW w:w="3150" w:type="dxa"/>
          </w:tcPr>
          <w:p w:rsidR="00CB5746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Nathan Burgeon</w:t>
            </w:r>
          </w:p>
          <w:p w:rsidR="00CB5746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entury Gothic" w:eastAsia="Adobe Myungjo Std M" w:hAnsi="Century Gothic" w:cstheme="minorHAnsi"/>
                <w:i/>
                <w:color w:val="0070C0"/>
                <w:sz w:val="16"/>
                <w:szCs w:val="16"/>
              </w:rPr>
              <w:t>Marrek</w:t>
            </w:r>
            <w:proofErr w:type="spellEnd"/>
            <w:r>
              <w:rPr>
                <w:rFonts w:ascii="Century Gothic" w:eastAsia="Adobe Myungjo Std M" w:hAnsi="Century Gothic" w:cstheme="minorHAnsi"/>
                <w:i/>
                <w:color w:val="0070C0"/>
                <w:sz w:val="16"/>
                <w:szCs w:val="16"/>
              </w:rPr>
              <w:t>, Inc.</w:t>
            </w:r>
          </w:p>
          <w:p w:rsidR="00CC41F5" w:rsidRPr="00CA2BA0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i/>
                <w:sz w:val="16"/>
                <w:szCs w:val="16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Kevin Tek, Director of Screenings and</w:t>
            </w:r>
            <w:r w:rsidRPr="00C75606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 Services, </w:t>
            </w:r>
            <w:proofErr w:type="spellStart"/>
            <w:r>
              <w:rPr>
                <w:rFonts w:ascii="Century Gothic" w:eastAsia="Adobe Myungjo Std M" w:hAnsi="Century Gothic" w:cstheme="minorHAnsi"/>
                <w:i/>
                <w:color w:val="0070C0"/>
                <w:sz w:val="16"/>
                <w:szCs w:val="16"/>
              </w:rPr>
              <w:t>Marrek</w:t>
            </w:r>
            <w:proofErr w:type="spellEnd"/>
            <w:r>
              <w:rPr>
                <w:rFonts w:ascii="Century Gothic" w:eastAsia="Adobe Myungjo Std M" w:hAnsi="Century Gothic" w:cstheme="minorHAnsi"/>
                <w:i/>
                <w:color w:val="0070C0"/>
                <w:sz w:val="16"/>
                <w:szCs w:val="16"/>
              </w:rPr>
              <w:t>, Inc.</w:t>
            </w:r>
          </w:p>
        </w:tc>
      </w:tr>
      <w:tr w:rsidR="00CC41F5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C41F5" w:rsidP="00D547AE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1</w:t>
            </w:r>
            <w:r w:rsidR="00CB5746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1:45</w:t>
            </w:r>
            <w:r w:rsidR="003B451A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am – 12:00PM</w:t>
            </w:r>
          </w:p>
        </w:tc>
        <w:tc>
          <w:tcPr>
            <w:tcW w:w="5058" w:type="dxa"/>
          </w:tcPr>
          <w:p w:rsidR="00CC41F5" w:rsidRPr="00F52873" w:rsidRDefault="00CB5746" w:rsidP="00254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Randomization Process</w:t>
            </w:r>
          </w:p>
        </w:tc>
        <w:tc>
          <w:tcPr>
            <w:tcW w:w="3150" w:type="dxa"/>
          </w:tcPr>
          <w:p w:rsidR="00CB5746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A8353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Jeff Yearley </w:t>
            </w:r>
          </w:p>
          <w:p w:rsidR="00CB5746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Clinical Data Manager</w:t>
            </w:r>
          </w:p>
          <w:p w:rsidR="00CC41F5" w:rsidRPr="00B456CC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DCC University of Utah</w:t>
            </w:r>
            <w:r w:rsidRPr="00254B71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CC41F5" w:rsidRPr="00B456CC" w:rsidTr="00CA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C41F5" w:rsidP="00050634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1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2:00pm – 1:00pm</w:t>
            </w:r>
          </w:p>
        </w:tc>
        <w:tc>
          <w:tcPr>
            <w:tcW w:w="5058" w:type="dxa"/>
          </w:tcPr>
          <w:p w:rsidR="00CC41F5" w:rsidRDefault="00CC41F5" w:rsidP="00F5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b/>
                <w:color w:val="E36C0A" w:themeColor="accent6" w:themeShade="BF"/>
                <w:sz w:val="18"/>
                <w:szCs w:val="18"/>
              </w:rPr>
            </w:pPr>
            <w:r w:rsidRPr="00B456CC">
              <w:rPr>
                <w:rFonts w:ascii="Century Gothic" w:eastAsia="Adobe Myungjo Std M" w:hAnsi="Century Gothic" w:cstheme="minorHAnsi"/>
                <w:b/>
                <w:color w:val="E36C0A" w:themeColor="accent6" w:themeShade="BF"/>
                <w:sz w:val="18"/>
                <w:szCs w:val="18"/>
              </w:rPr>
              <w:t>Lunch</w:t>
            </w:r>
          </w:p>
          <w:p w:rsidR="00F52873" w:rsidRPr="00F52873" w:rsidRDefault="00F52873" w:rsidP="00F5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b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3150" w:type="dxa"/>
          </w:tcPr>
          <w:p w:rsidR="00CC41F5" w:rsidRPr="00CA2BA0" w:rsidRDefault="00CC41F5" w:rsidP="000506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6"/>
                <w:szCs w:val="16"/>
              </w:rPr>
            </w:pPr>
          </w:p>
        </w:tc>
      </w:tr>
      <w:tr w:rsidR="00CC41F5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B5746" w:rsidP="002B20B4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1:00pm – 1:30 </w:t>
            </w:r>
            <w:r w:rsidR="00CC41F5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pm</w:t>
            </w:r>
          </w:p>
        </w:tc>
        <w:tc>
          <w:tcPr>
            <w:tcW w:w="5058" w:type="dxa"/>
          </w:tcPr>
          <w:p w:rsidR="00CB5746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Ablation Procedure:</w:t>
            </w:r>
          </w:p>
          <w:p w:rsidR="00CB5746" w:rsidRDefault="00CB5746" w:rsidP="00CB5746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PVI </w:t>
            </w:r>
            <w:r w:rsidRPr="00254B71">
              <w:rPr>
                <w:rFonts w:ascii="Century Gothic" w:hAnsi="Century Gothic" w:cstheme="minorHAnsi"/>
                <w:i/>
                <w:color w:val="auto"/>
                <w:sz w:val="18"/>
                <w:szCs w:val="18"/>
              </w:rPr>
              <w:t>versus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PVI plus Fibrosis Guided Ablation</w:t>
            </w:r>
          </w:p>
          <w:p w:rsidR="00254B71" w:rsidRPr="00B74CD6" w:rsidRDefault="00254B71" w:rsidP="00254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CB5746" w:rsidRPr="00254B71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Nassir </w:t>
            </w:r>
            <w:r w:rsidRPr="00254B71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Marrouche, MD </w:t>
            </w:r>
          </w:p>
          <w:p w:rsidR="00CB5746" w:rsidRPr="00254B71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254B71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Principal Investigator</w:t>
            </w:r>
          </w:p>
          <w:p w:rsidR="00CC41F5" w:rsidRPr="00C75606" w:rsidRDefault="00CB5746" w:rsidP="00CB5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CA2BA0"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U</w:t>
            </w:r>
            <w:r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niversity of Utah</w:t>
            </w:r>
          </w:p>
        </w:tc>
      </w:tr>
      <w:tr w:rsidR="00CC41F5" w:rsidRPr="00B456CC" w:rsidTr="00CA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41F5" w:rsidRPr="00B456CC" w:rsidRDefault="00CB5746" w:rsidP="00FD2106">
            <w:pPr>
              <w:pStyle w:val="NoSpacing"/>
              <w:rPr>
                <w:rFonts w:ascii="Century Gothic" w:hAnsi="Century Gothic" w:cstheme="minorHAns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000000"/>
                <w:sz w:val="18"/>
                <w:szCs w:val="18"/>
              </w:rPr>
              <w:t>1:30pm– 2:30</w:t>
            </w:r>
            <w:r w:rsidR="00CC41F5" w:rsidRPr="00B456CC">
              <w:rPr>
                <w:rFonts w:ascii="Century Gothic" w:hAnsi="Century Gothic" w:cstheme="minorHAnsi"/>
                <w:color w:val="000000"/>
                <w:sz w:val="18"/>
                <w:szCs w:val="18"/>
              </w:rPr>
              <w:t>pm</w:t>
            </w:r>
          </w:p>
          <w:p w:rsidR="00CC41F5" w:rsidRPr="00B456CC" w:rsidRDefault="00CC41F5" w:rsidP="00FD2106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5058" w:type="dxa"/>
          </w:tcPr>
          <w:p w:rsidR="00CB5746" w:rsidRPr="00A614C0" w:rsidRDefault="00CB5746" w:rsidP="00C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</w:pPr>
            <w:r w:rsidRPr="00A614C0"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Follow-up Ass</w:t>
            </w:r>
            <w:r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ess</w:t>
            </w:r>
            <w:r w:rsidRPr="00A614C0"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ments:</w:t>
            </w:r>
          </w:p>
          <w:p w:rsidR="00CB5746" w:rsidRDefault="00CB5746" w:rsidP="00CB574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at 3,12, and 18 Months</w:t>
            </w:r>
          </w:p>
          <w:p w:rsidR="00CB5746" w:rsidRDefault="00CB5746" w:rsidP="00CB574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ECGCheck</w:t>
            </w:r>
            <w:proofErr w:type="spellEnd"/>
            <w:r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 xml:space="preserve"> and symptom questions</w:t>
            </w:r>
          </w:p>
          <w:p w:rsidR="00CC41F5" w:rsidRPr="009970D8" w:rsidRDefault="00CB5746" w:rsidP="009970D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Holter/ Continuous Monitoring Devices</w:t>
            </w:r>
          </w:p>
        </w:tc>
        <w:tc>
          <w:tcPr>
            <w:tcW w:w="3150" w:type="dxa"/>
          </w:tcPr>
          <w:p w:rsidR="00CB5746" w:rsidRDefault="00CB5746" w:rsidP="00CB5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Leonie Morrison-de Boer, MD, CCRP, Project Manager</w:t>
            </w:r>
          </w:p>
          <w:p w:rsidR="00CC41F5" w:rsidRPr="00B456CC" w:rsidRDefault="00CB5746" w:rsidP="00C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DCC University of Utah</w:t>
            </w:r>
          </w:p>
        </w:tc>
      </w:tr>
      <w:tr w:rsidR="00CB5746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B5746" w:rsidRPr="00B456CC" w:rsidRDefault="00CB5746" w:rsidP="00960B52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2:15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pm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 – 2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: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30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pm</w:t>
            </w:r>
          </w:p>
        </w:tc>
        <w:tc>
          <w:tcPr>
            <w:tcW w:w="5058" w:type="dxa"/>
          </w:tcPr>
          <w:p w:rsidR="00CB5746" w:rsidRDefault="00CB5746" w:rsidP="00960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b/>
                <w:color w:val="E36C0A" w:themeColor="accent6" w:themeShade="BF"/>
                <w:sz w:val="18"/>
                <w:szCs w:val="18"/>
              </w:rPr>
            </w:pPr>
            <w:r w:rsidRPr="00B456CC">
              <w:rPr>
                <w:rFonts w:ascii="Century Gothic" w:eastAsia="Adobe Myungjo Std M" w:hAnsi="Century Gothic" w:cstheme="minorHAnsi"/>
                <w:b/>
                <w:color w:val="E36C0A" w:themeColor="accent6" w:themeShade="BF"/>
                <w:sz w:val="18"/>
                <w:szCs w:val="18"/>
              </w:rPr>
              <w:t>Break</w:t>
            </w:r>
          </w:p>
          <w:p w:rsidR="00CB5746" w:rsidRPr="00B456CC" w:rsidRDefault="00CB5746" w:rsidP="00960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3150" w:type="dxa"/>
          </w:tcPr>
          <w:p w:rsidR="00CB5746" w:rsidRPr="00CA2BA0" w:rsidRDefault="00CB5746" w:rsidP="00446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CB5746" w:rsidRPr="00B456CC" w:rsidTr="00CA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B5746" w:rsidRPr="00D109D0" w:rsidRDefault="00CB5746" w:rsidP="00C577E5">
            <w:pPr>
              <w:pStyle w:val="NoSpacing"/>
              <w:rPr>
                <w:rFonts w:ascii="Century Gothic" w:hAnsi="Century Gothic" w:cstheme="minorHAns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000000"/>
                <w:sz w:val="18"/>
                <w:szCs w:val="18"/>
              </w:rPr>
              <w:t>2:30pm – 3:15</w:t>
            </w:r>
            <w:r w:rsidRPr="00D109D0">
              <w:rPr>
                <w:rFonts w:ascii="Century Gothic" w:hAnsi="Century Gothic" w:cstheme="minorHAnsi"/>
                <w:color w:val="000000"/>
                <w:sz w:val="18"/>
                <w:szCs w:val="18"/>
              </w:rPr>
              <w:t>pm</w:t>
            </w:r>
          </w:p>
          <w:p w:rsidR="00CB5746" w:rsidRPr="00B456CC" w:rsidRDefault="00CB5746" w:rsidP="00C577E5">
            <w:pPr>
              <w:pStyle w:val="NoSpacing"/>
              <w:rPr>
                <w:rFonts w:ascii="Century Gothic" w:hAnsi="Century Gothic" w:cstheme="minorHAnsi"/>
                <w:b w:val="0"/>
                <w:i/>
                <w:color w:val="000000"/>
                <w:sz w:val="18"/>
                <w:szCs w:val="18"/>
              </w:rPr>
            </w:pPr>
          </w:p>
          <w:p w:rsidR="00CB5746" w:rsidRPr="00B456CC" w:rsidRDefault="00CB5746" w:rsidP="00C577E5">
            <w:pPr>
              <w:pStyle w:val="NoSpacing"/>
              <w:rPr>
                <w:rFonts w:ascii="Century Gothic" w:hAnsi="Century Gothic" w:cstheme="min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5058" w:type="dxa"/>
          </w:tcPr>
          <w:p w:rsidR="00CB5746" w:rsidRDefault="00CB5746" w:rsidP="00C57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OpenClinica</w:t>
            </w:r>
            <w:proofErr w:type="spellEnd"/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 (OC) Database- </w:t>
            </w:r>
          </w:p>
          <w:p w:rsidR="00CB5746" w:rsidRPr="00CB5746" w:rsidRDefault="00CB5746" w:rsidP="00C577E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000000"/>
                <w:sz w:val="18"/>
                <w:szCs w:val="18"/>
              </w:rPr>
              <w:t>Highlights of CRF completion- How to avoid queries</w:t>
            </w:r>
          </w:p>
        </w:tc>
        <w:tc>
          <w:tcPr>
            <w:tcW w:w="3150" w:type="dxa"/>
          </w:tcPr>
          <w:p w:rsidR="00CB5746" w:rsidRDefault="00CB5746" w:rsidP="00C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217840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Alecia Peterson</w:t>
            </w: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, </w:t>
            </w:r>
            <w:r w:rsidRPr="00F52873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BS, CMC</w:t>
            </w:r>
          </w:p>
          <w:p w:rsidR="00CB5746" w:rsidRPr="00217840" w:rsidRDefault="00CB5746" w:rsidP="00C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 xml:space="preserve">Clinical </w:t>
            </w:r>
            <w:r w:rsidRPr="00217840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Data Manager</w:t>
            </w:r>
          </w:p>
          <w:p w:rsidR="00CB5746" w:rsidRPr="00CA2BA0" w:rsidRDefault="00CB5746" w:rsidP="00C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>DCC University of Utah</w:t>
            </w:r>
          </w:p>
        </w:tc>
      </w:tr>
      <w:tr w:rsidR="00CB5746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B5746" w:rsidRPr="00B456CC" w:rsidRDefault="00CB5746" w:rsidP="004F091A">
            <w:pPr>
              <w:pStyle w:val="NoSpacing"/>
              <w:rPr>
                <w:rFonts w:ascii="Century Gothic" w:hAnsi="Century Gothic" w:cs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3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: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15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 xml:space="preserve">pm – </w:t>
            </w:r>
            <w:r>
              <w:rPr>
                <w:rFonts w:ascii="Century Gothic" w:hAnsi="Century Gothic" w:cstheme="minorHAnsi"/>
                <w:color w:val="auto"/>
                <w:sz w:val="18"/>
                <w:szCs w:val="18"/>
              </w:rPr>
              <w:t>3:45</w:t>
            </w: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pm</w:t>
            </w:r>
          </w:p>
        </w:tc>
        <w:tc>
          <w:tcPr>
            <w:tcW w:w="5058" w:type="dxa"/>
          </w:tcPr>
          <w:p w:rsidR="00CB5746" w:rsidRPr="00CB5746" w:rsidRDefault="00CB5746" w:rsidP="00C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CB5746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Adverse Events, Serious Adverse Events, Unanticipated Problems, and Safety Reporting</w:t>
            </w:r>
          </w:p>
        </w:tc>
        <w:tc>
          <w:tcPr>
            <w:tcW w:w="3150" w:type="dxa"/>
          </w:tcPr>
          <w:p w:rsidR="00CB5746" w:rsidRDefault="00CB5746" w:rsidP="00C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Mike Dean, MD, MBA</w:t>
            </w:r>
          </w:p>
          <w:p w:rsidR="00CB5746" w:rsidRDefault="00CB5746" w:rsidP="00C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CB5746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Chief, Division of Pediatric Critical Care Medicine</w:t>
            </w:r>
          </w:p>
          <w:p w:rsidR="00CB5746" w:rsidRPr="00CA2BA0" w:rsidRDefault="00CB5746" w:rsidP="00C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sz w:val="16"/>
                <w:szCs w:val="16"/>
              </w:rPr>
            </w:pPr>
            <w:r w:rsidRPr="00CA2BA0">
              <w:rPr>
                <w:rFonts w:ascii="Century Gothic" w:hAnsi="Century Gothic" w:cstheme="minorHAnsi"/>
                <w:i/>
                <w:color w:val="0070C0"/>
                <w:sz w:val="16"/>
                <w:szCs w:val="16"/>
              </w:rPr>
              <w:t xml:space="preserve">DCC-University of Utah </w:t>
            </w:r>
            <w:r>
              <w:rPr>
                <w:rFonts w:ascii="Century Gothic" w:hAnsi="Century Gothic" w:cstheme="minorHAnsi"/>
                <w:i/>
                <w:color w:val="0070C0"/>
                <w:sz w:val="18"/>
                <w:szCs w:val="18"/>
              </w:rPr>
              <w:t xml:space="preserve"> </w:t>
            </w:r>
          </w:p>
        </w:tc>
      </w:tr>
      <w:tr w:rsidR="00CB5746" w:rsidRPr="00B456CC" w:rsidTr="00CA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B5746" w:rsidRPr="00B456CC" w:rsidRDefault="00CB5746" w:rsidP="00A723E5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  <w:r w:rsidRPr="00B456CC">
              <w:rPr>
                <w:rFonts w:ascii="Century Gothic" w:hAnsi="Century Gothic" w:cstheme="minorHAnsi"/>
                <w:color w:val="auto"/>
                <w:sz w:val="18"/>
                <w:szCs w:val="18"/>
              </w:rPr>
              <w:t>3:45pm – 4:00pm</w:t>
            </w:r>
          </w:p>
        </w:tc>
        <w:tc>
          <w:tcPr>
            <w:tcW w:w="5058" w:type="dxa"/>
          </w:tcPr>
          <w:p w:rsidR="00CB5746" w:rsidRPr="00FD328B" w:rsidRDefault="00CB5746" w:rsidP="00A7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FD328B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Wrap-up and Questions</w:t>
            </w:r>
          </w:p>
        </w:tc>
        <w:tc>
          <w:tcPr>
            <w:tcW w:w="3150" w:type="dxa"/>
          </w:tcPr>
          <w:p w:rsidR="00CB5746" w:rsidRDefault="00CB5746" w:rsidP="00A7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  <w:r w:rsidRPr="00FD328B"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  <w:t>All</w:t>
            </w:r>
          </w:p>
          <w:p w:rsidR="00CB5746" w:rsidRPr="00FD328B" w:rsidRDefault="00CB5746" w:rsidP="00A7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</w:p>
        </w:tc>
      </w:tr>
      <w:tr w:rsidR="00CB5746" w:rsidRPr="00B456CC" w:rsidTr="00CA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B5746" w:rsidRPr="00B456CC" w:rsidRDefault="00CB5746" w:rsidP="00A146DF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5058" w:type="dxa"/>
          </w:tcPr>
          <w:p w:rsidR="00CB5746" w:rsidRPr="00FD328B" w:rsidRDefault="00CB5746" w:rsidP="00A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CB5746" w:rsidRPr="00FD328B" w:rsidRDefault="00CB5746" w:rsidP="00A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</w:p>
        </w:tc>
      </w:tr>
      <w:tr w:rsidR="00CB5746" w:rsidRPr="00B456CC" w:rsidTr="00CA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B5746" w:rsidRPr="00B456CC" w:rsidRDefault="00CB5746" w:rsidP="00467645">
            <w:pPr>
              <w:pStyle w:val="NoSpacing"/>
              <w:rPr>
                <w:rFonts w:ascii="Century Gothic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5058" w:type="dxa"/>
          </w:tcPr>
          <w:p w:rsidR="00CB5746" w:rsidRPr="00FD328B" w:rsidRDefault="00CB5746" w:rsidP="00467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CB5746" w:rsidRPr="00FD328B" w:rsidRDefault="00CB5746" w:rsidP="00467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dobe Myungjo Std M" w:hAnsi="Century Gothic" w:cstheme="minorHAnsi"/>
                <w:color w:val="auto"/>
                <w:sz w:val="18"/>
                <w:szCs w:val="18"/>
              </w:rPr>
            </w:pPr>
          </w:p>
        </w:tc>
      </w:tr>
    </w:tbl>
    <w:p w:rsidR="006239F8" w:rsidRPr="00B456CC" w:rsidRDefault="006239F8" w:rsidP="00B83D95">
      <w:pPr>
        <w:pStyle w:val="NoSpacing"/>
        <w:rPr>
          <w:sz w:val="18"/>
          <w:szCs w:val="18"/>
        </w:rPr>
      </w:pPr>
    </w:p>
    <w:sectPr w:rsidR="006239F8" w:rsidRPr="00B456CC" w:rsidSect="0034467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FF6"/>
    <w:multiLevelType w:val="hybridMultilevel"/>
    <w:tmpl w:val="3B5EE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AE61BB"/>
    <w:multiLevelType w:val="hybridMultilevel"/>
    <w:tmpl w:val="8C46DFAA"/>
    <w:lvl w:ilvl="0" w:tplc="1A9AF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84806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F04B03"/>
    <w:multiLevelType w:val="hybridMultilevel"/>
    <w:tmpl w:val="086C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412AB3"/>
    <w:multiLevelType w:val="hybridMultilevel"/>
    <w:tmpl w:val="C1323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0D3078"/>
    <w:multiLevelType w:val="hybridMultilevel"/>
    <w:tmpl w:val="2BB0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12B47"/>
    <w:multiLevelType w:val="hybridMultilevel"/>
    <w:tmpl w:val="2234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3240A"/>
    <w:multiLevelType w:val="hybridMultilevel"/>
    <w:tmpl w:val="78CC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F4F69"/>
    <w:multiLevelType w:val="hybridMultilevel"/>
    <w:tmpl w:val="8A4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2757C"/>
    <w:multiLevelType w:val="hybridMultilevel"/>
    <w:tmpl w:val="D1F2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33236"/>
    <w:multiLevelType w:val="hybridMultilevel"/>
    <w:tmpl w:val="0D3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D69F0"/>
    <w:multiLevelType w:val="hybridMultilevel"/>
    <w:tmpl w:val="731C8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E485F"/>
    <w:multiLevelType w:val="hybridMultilevel"/>
    <w:tmpl w:val="744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56420"/>
    <w:multiLevelType w:val="hybridMultilevel"/>
    <w:tmpl w:val="8BD26F10"/>
    <w:lvl w:ilvl="0" w:tplc="38FA29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84806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CB3304"/>
    <w:multiLevelType w:val="hybridMultilevel"/>
    <w:tmpl w:val="DEA0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E0D60"/>
    <w:multiLevelType w:val="hybridMultilevel"/>
    <w:tmpl w:val="EBE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91C43"/>
    <w:multiLevelType w:val="hybridMultilevel"/>
    <w:tmpl w:val="359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71458"/>
    <w:multiLevelType w:val="hybridMultilevel"/>
    <w:tmpl w:val="364C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A3F90"/>
    <w:multiLevelType w:val="hybridMultilevel"/>
    <w:tmpl w:val="1BDAE54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1C4513"/>
    <w:multiLevelType w:val="hybridMultilevel"/>
    <w:tmpl w:val="422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62B6D"/>
    <w:multiLevelType w:val="hybridMultilevel"/>
    <w:tmpl w:val="731C8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22C5C"/>
    <w:multiLevelType w:val="hybridMultilevel"/>
    <w:tmpl w:val="731C8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E07D8"/>
    <w:multiLevelType w:val="hybridMultilevel"/>
    <w:tmpl w:val="19E6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B67D0A"/>
    <w:multiLevelType w:val="hybridMultilevel"/>
    <w:tmpl w:val="6608E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A305DD"/>
    <w:multiLevelType w:val="hybridMultilevel"/>
    <w:tmpl w:val="510E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CC232D"/>
    <w:multiLevelType w:val="hybridMultilevel"/>
    <w:tmpl w:val="69FA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A2FCF"/>
    <w:multiLevelType w:val="hybridMultilevel"/>
    <w:tmpl w:val="A86A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90670"/>
    <w:multiLevelType w:val="hybridMultilevel"/>
    <w:tmpl w:val="582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2B3931"/>
    <w:multiLevelType w:val="hybridMultilevel"/>
    <w:tmpl w:val="43A6A562"/>
    <w:lvl w:ilvl="0" w:tplc="0F907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D3D14"/>
    <w:multiLevelType w:val="hybridMultilevel"/>
    <w:tmpl w:val="692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8720B"/>
    <w:multiLevelType w:val="hybridMultilevel"/>
    <w:tmpl w:val="BAF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10"/>
  </w:num>
  <w:num w:numId="5">
    <w:abstractNumId w:val="20"/>
  </w:num>
  <w:num w:numId="6">
    <w:abstractNumId w:val="27"/>
  </w:num>
  <w:num w:numId="7">
    <w:abstractNumId w:val="15"/>
  </w:num>
  <w:num w:numId="8">
    <w:abstractNumId w:val="11"/>
  </w:num>
  <w:num w:numId="9">
    <w:abstractNumId w:val="23"/>
  </w:num>
  <w:num w:numId="10">
    <w:abstractNumId w:val="2"/>
  </w:num>
  <w:num w:numId="11">
    <w:abstractNumId w:val="1"/>
  </w:num>
  <w:num w:numId="12">
    <w:abstractNumId w:val="12"/>
  </w:num>
  <w:num w:numId="13">
    <w:abstractNumId w:val="7"/>
  </w:num>
  <w:num w:numId="14">
    <w:abstractNumId w:val="28"/>
  </w:num>
  <w:num w:numId="15">
    <w:abstractNumId w:val="9"/>
  </w:num>
  <w:num w:numId="16">
    <w:abstractNumId w:val="13"/>
  </w:num>
  <w:num w:numId="17">
    <w:abstractNumId w:val="25"/>
  </w:num>
  <w:num w:numId="18">
    <w:abstractNumId w:val="14"/>
  </w:num>
  <w:num w:numId="19">
    <w:abstractNumId w:val="26"/>
  </w:num>
  <w:num w:numId="20">
    <w:abstractNumId w:val="6"/>
  </w:num>
  <w:num w:numId="21">
    <w:abstractNumId w:val="18"/>
  </w:num>
  <w:num w:numId="22">
    <w:abstractNumId w:val="4"/>
  </w:num>
  <w:num w:numId="23">
    <w:abstractNumId w:val="16"/>
  </w:num>
  <w:num w:numId="24">
    <w:abstractNumId w:val="29"/>
  </w:num>
  <w:num w:numId="25">
    <w:abstractNumId w:val="24"/>
  </w:num>
  <w:num w:numId="26">
    <w:abstractNumId w:val="21"/>
  </w:num>
  <w:num w:numId="27">
    <w:abstractNumId w:val="8"/>
  </w:num>
  <w:num w:numId="28">
    <w:abstractNumId w:val="0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22"/>
    <w:rsid w:val="000064F6"/>
    <w:rsid w:val="00007A54"/>
    <w:rsid w:val="00014F1A"/>
    <w:rsid w:val="000454DB"/>
    <w:rsid w:val="00060E15"/>
    <w:rsid w:val="00067352"/>
    <w:rsid w:val="00076372"/>
    <w:rsid w:val="0008070D"/>
    <w:rsid w:val="000825D9"/>
    <w:rsid w:val="000A51CD"/>
    <w:rsid w:val="000D697C"/>
    <w:rsid w:val="000E3D8E"/>
    <w:rsid w:val="00103819"/>
    <w:rsid w:val="0011240C"/>
    <w:rsid w:val="001148A8"/>
    <w:rsid w:val="00144E84"/>
    <w:rsid w:val="001817E4"/>
    <w:rsid w:val="00183FD5"/>
    <w:rsid w:val="001B7B50"/>
    <w:rsid w:val="001C1C22"/>
    <w:rsid w:val="001D0A1D"/>
    <w:rsid w:val="001D7100"/>
    <w:rsid w:val="00217840"/>
    <w:rsid w:val="00217B17"/>
    <w:rsid w:val="002543BC"/>
    <w:rsid w:val="00254B71"/>
    <w:rsid w:val="0026390E"/>
    <w:rsid w:val="00263FFC"/>
    <w:rsid w:val="00291848"/>
    <w:rsid w:val="002B1262"/>
    <w:rsid w:val="002C5167"/>
    <w:rsid w:val="002D0BD1"/>
    <w:rsid w:val="002E2BFF"/>
    <w:rsid w:val="002E70F7"/>
    <w:rsid w:val="002F5667"/>
    <w:rsid w:val="00303F0E"/>
    <w:rsid w:val="00304ED2"/>
    <w:rsid w:val="003058B5"/>
    <w:rsid w:val="00306DF7"/>
    <w:rsid w:val="00330395"/>
    <w:rsid w:val="00330FF1"/>
    <w:rsid w:val="0034194E"/>
    <w:rsid w:val="00344675"/>
    <w:rsid w:val="00365FB1"/>
    <w:rsid w:val="003812E9"/>
    <w:rsid w:val="003836F3"/>
    <w:rsid w:val="003B31B1"/>
    <w:rsid w:val="003B451A"/>
    <w:rsid w:val="003C6109"/>
    <w:rsid w:val="003C76E0"/>
    <w:rsid w:val="003D1E13"/>
    <w:rsid w:val="003D2037"/>
    <w:rsid w:val="003F23BD"/>
    <w:rsid w:val="004114DA"/>
    <w:rsid w:val="004244A5"/>
    <w:rsid w:val="004512F4"/>
    <w:rsid w:val="004826AE"/>
    <w:rsid w:val="00483A70"/>
    <w:rsid w:val="004A6C81"/>
    <w:rsid w:val="004A7351"/>
    <w:rsid w:val="004B4A8E"/>
    <w:rsid w:val="004D40E5"/>
    <w:rsid w:val="00514CFB"/>
    <w:rsid w:val="00517A37"/>
    <w:rsid w:val="00521EE0"/>
    <w:rsid w:val="00526D2D"/>
    <w:rsid w:val="00534B04"/>
    <w:rsid w:val="0054092C"/>
    <w:rsid w:val="005C1E56"/>
    <w:rsid w:val="005E4ED9"/>
    <w:rsid w:val="005F3808"/>
    <w:rsid w:val="00604368"/>
    <w:rsid w:val="006239F8"/>
    <w:rsid w:val="006429D8"/>
    <w:rsid w:val="006A12CA"/>
    <w:rsid w:val="006B470C"/>
    <w:rsid w:val="006E11CC"/>
    <w:rsid w:val="006E3CF7"/>
    <w:rsid w:val="006E7FDE"/>
    <w:rsid w:val="00717886"/>
    <w:rsid w:val="00726125"/>
    <w:rsid w:val="00751B88"/>
    <w:rsid w:val="0075345D"/>
    <w:rsid w:val="0077087E"/>
    <w:rsid w:val="0077710E"/>
    <w:rsid w:val="00783D71"/>
    <w:rsid w:val="007A7A11"/>
    <w:rsid w:val="007B29D4"/>
    <w:rsid w:val="007B303F"/>
    <w:rsid w:val="007B6649"/>
    <w:rsid w:val="007C1E29"/>
    <w:rsid w:val="007F1330"/>
    <w:rsid w:val="008226CD"/>
    <w:rsid w:val="0088756A"/>
    <w:rsid w:val="008A2920"/>
    <w:rsid w:val="008E704F"/>
    <w:rsid w:val="00940062"/>
    <w:rsid w:val="00953B3C"/>
    <w:rsid w:val="009615BE"/>
    <w:rsid w:val="00981B1C"/>
    <w:rsid w:val="009970D8"/>
    <w:rsid w:val="009B7854"/>
    <w:rsid w:val="009C6EEE"/>
    <w:rsid w:val="009F09BA"/>
    <w:rsid w:val="009F492C"/>
    <w:rsid w:val="00A614C0"/>
    <w:rsid w:val="00A7228E"/>
    <w:rsid w:val="00A74A61"/>
    <w:rsid w:val="00A751E9"/>
    <w:rsid w:val="00A8353C"/>
    <w:rsid w:val="00A87641"/>
    <w:rsid w:val="00AA03D6"/>
    <w:rsid w:val="00AA2256"/>
    <w:rsid w:val="00AB475D"/>
    <w:rsid w:val="00AD768D"/>
    <w:rsid w:val="00AE4E6C"/>
    <w:rsid w:val="00AF117C"/>
    <w:rsid w:val="00AF2626"/>
    <w:rsid w:val="00AF4929"/>
    <w:rsid w:val="00B016C2"/>
    <w:rsid w:val="00B04257"/>
    <w:rsid w:val="00B07476"/>
    <w:rsid w:val="00B10C2F"/>
    <w:rsid w:val="00B456CC"/>
    <w:rsid w:val="00B4783A"/>
    <w:rsid w:val="00B74CD6"/>
    <w:rsid w:val="00B83D95"/>
    <w:rsid w:val="00BA78F1"/>
    <w:rsid w:val="00BB3F52"/>
    <w:rsid w:val="00BC26DC"/>
    <w:rsid w:val="00BE25DA"/>
    <w:rsid w:val="00C038E2"/>
    <w:rsid w:val="00C26CD9"/>
    <w:rsid w:val="00C52AC7"/>
    <w:rsid w:val="00C75606"/>
    <w:rsid w:val="00C76EE0"/>
    <w:rsid w:val="00CA163E"/>
    <w:rsid w:val="00CA2BA0"/>
    <w:rsid w:val="00CB40C7"/>
    <w:rsid w:val="00CB4A05"/>
    <w:rsid w:val="00CB5746"/>
    <w:rsid w:val="00CB7622"/>
    <w:rsid w:val="00CC41F5"/>
    <w:rsid w:val="00CE12DC"/>
    <w:rsid w:val="00CE2650"/>
    <w:rsid w:val="00CE490F"/>
    <w:rsid w:val="00D109D0"/>
    <w:rsid w:val="00D1688D"/>
    <w:rsid w:val="00D563E1"/>
    <w:rsid w:val="00D63C6C"/>
    <w:rsid w:val="00D641A1"/>
    <w:rsid w:val="00D96EC3"/>
    <w:rsid w:val="00DA406F"/>
    <w:rsid w:val="00DC2EAD"/>
    <w:rsid w:val="00DF0BB5"/>
    <w:rsid w:val="00E1265F"/>
    <w:rsid w:val="00E250C8"/>
    <w:rsid w:val="00E46917"/>
    <w:rsid w:val="00E74AD8"/>
    <w:rsid w:val="00E816E4"/>
    <w:rsid w:val="00EA657A"/>
    <w:rsid w:val="00EC1F0D"/>
    <w:rsid w:val="00F066B3"/>
    <w:rsid w:val="00F31096"/>
    <w:rsid w:val="00F358DA"/>
    <w:rsid w:val="00F52873"/>
    <w:rsid w:val="00F554EB"/>
    <w:rsid w:val="00F95C22"/>
    <w:rsid w:val="00FA2A2C"/>
    <w:rsid w:val="00FC6B59"/>
    <w:rsid w:val="00FD2585"/>
    <w:rsid w:val="00FD328B"/>
    <w:rsid w:val="00FD3EB2"/>
    <w:rsid w:val="00FD6285"/>
    <w:rsid w:val="00FF7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C22"/>
    <w:pPr>
      <w:spacing w:after="0" w:line="240" w:lineRule="auto"/>
    </w:pPr>
  </w:style>
  <w:style w:type="table" w:styleId="TableGrid">
    <w:name w:val="Table Grid"/>
    <w:basedOn w:val="TableNormal"/>
    <w:uiPriority w:val="59"/>
    <w:rsid w:val="001C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22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263F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3C76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3C76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3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8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19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3812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D328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64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D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C22"/>
    <w:pPr>
      <w:spacing w:after="0" w:line="240" w:lineRule="auto"/>
    </w:pPr>
  </w:style>
  <w:style w:type="table" w:styleId="TableGrid">
    <w:name w:val="Table Grid"/>
    <w:basedOn w:val="TableNormal"/>
    <w:uiPriority w:val="59"/>
    <w:rsid w:val="001C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22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263F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3C76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3C76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3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8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19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3812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D328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64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F615.7B79CB7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5ADB-C797-4071-9FAB-59A8CBFD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IICRC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Kay</dc:creator>
  <cp:lastModifiedBy>Taes, Eva</cp:lastModifiedBy>
  <cp:revision>2</cp:revision>
  <cp:lastPrinted>2016-01-15T23:52:00Z</cp:lastPrinted>
  <dcterms:created xsi:type="dcterms:W3CDTF">2016-01-21T16:04:00Z</dcterms:created>
  <dcterms:modified xsi:type="dcterms:W3CDTF">2016-01-21T16:04:00Z</dcterms:modified>
</cp:coreProperties>
</file>