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B24" w:rsidRDefault="00FB4B24">
      <w:pPr>
        <w:pStyle w:val="InsideAddress"/>
        <w:framePr w:w="2640" w:h="1018" w:hRule="exact" w:hSpace="180" w:wrap="notBeside" w:vAnchor="page" w:hAnchor="page" w:x="8821" w:y="721" w:anchorLock="1"/>
        <w:rPr>
          <w:lang w:val="bg-BG"/>
        </w:rPr>
      </w:pPr>
    </w:p>
    <w:p w:rsidR="00FB4B24" w:rsidRDefault="00FB4B24">
      <w:pPr>
        <w:pStyle w:val="InsideAddress"/>
        <w:framePr w:w="2640" w:h="1018" w:hRule="exact" w:hSpace="180" w:wrap="notBeside" w:vAnchor="page" w:hAnchor="page" w:x="8821" w:y="721" w:anchorLock="1"/>
        <w:rPr>
          <w:lang w:val="bg-BG"/>
        </w:rPr>
      </w:pPr>
    </w:p>
    <w:p w:rsidR="008E5494" w:rsidRPr="00FB4B24" w:rsidRDefault="00FB4B24">
      <w:pPr>
        <w:pStyle w:val="InsideAddress"/>
        <w:framePr w:w="2640" w:h="1018" w:hRule="exact" w:hSpace="180" w:wrap="notBeside" w:vAnchor="page" w:hAnchor="page" w:x="8821" w:y="721" w:anchorLock="1"/>
        <w:rPr>
          <w:i/>
          <w:iCs/>
          <w:lang w:val="bg-BG"/>
        </w:rPr>
      </w:pPr>
      <w:r w:rsidRPr="00FB4B24">
        <w:rPr>
          <w:i/>
          <w:iCs/>
          <w:lang w:val="bg-BG"/>
        </w:rPr>
        <w:t>Ул. „Дебър” 9</w:t>
      </w:r>
    </w:p>
    <w:p w:rsidR="00FB4B24" w:rsidRPr="00FB4B24" w:rsidRDefault="00FB4B24">
      <w:pPr>
        <w:pStyle w:val="InsideAddress"/>
        <w:framePr w:w="2640" w:h="1018" w:hRule="exact" w:hSpace="180" w:wrap="notBeside" w:vAnchor="page" w:hAnchor="page" w:x="8821" w:y="721" w:anchorLock="1"/>
        <w:rPr>
          <w:i/>
          <w:iCs/>
          <w:lang w:val="bg-BG"/>
        </w:rPr>
      </w:pPr>
      <w:r w:rsidRPr="00FB4B24">
        <w:rPr>
          <w:i/>
          <w:iCs/>
          <w:lang w:val="bg-BG"/>
        </w:rPr>
        <w:t>ВАРНА 9000</w:t>
      </w:r>
    </w:p>
    <w:p w:rsidR="008E5494" w:rsidRDefault="008E5494">
      <w:pPr>
        <w:pStyle w:val="Closing"/>
        <w:framePr w:w="2640" w:h="1018" w:hRule="exact" w:hSpace="180" w:wrap="notBeside" w:vAnchor="page" w:hAnchor="page" w:x="8821" w:y="721" w:anchorLock="1"/>
      </w:pPr>
    </w:p>
    <w:p w:rsidR="008E5494" w:rsidRDefault="008E5494">
      <w:pPr>
        <w:pStyle w:val="SignatureName"/>
        <w:framePr w:w="2640" w:h="1018" w:hRule="exact" w:hSpace="180" w:wrap="notBeside" w:vAnchor="page" w:hAnchor="page" w:x="8821" w:y="721" w:anchorLock="1"/>
      </w:pPr>
    </w:p>
    <w:p w:rsidR="008E5494" w:rsidRDefault="007B7264">
      <w:pPr>
        <w:pStyle w:val="SignatureJobTitle"/>
        <w:framePr w:w="2640" w:h="1018" w:hRule="exact" w:hSpace="180" w:wrap="notBeside" w:vAnchor="page" w:hAnchor="page" w:x="8821" w:y="721" w:anchorLock="1"/>
      </w:pPr>
      <w:r>
        <w:fldChar w:fldCharType="begin"/>
      </w:r>
      <w:r w:rsidR="008E5494">
        <w:instrText xml:space="preserve">MACROBUTTON NoMacro [Click </w:instrText>
      </w:r>
      <w:r w:rsidR="008E5494">
        <w:rPr>
          <w:b/>
        </w:rPr>
        <w:instrText>here</w:instrText>
      </w:r>
      <w:r w:rsidR="008E5494">
        <w:instrText xml:space="preserve"> and type job title]</w:instrText>
      </w:r>
      <w:r>
        <w:fldChar w:fldCharType="end"/>
      </w:r>
    </w:p>
    <w:p w:rsidR="008E5494" w:rsidRDefault="008E5494">
      <w:pPr>
        <w:framePr w:w="2640" w:h="1018" w:hRule="exact" w:hSpace="180" w:wrap="notBeside" w:vAnchor="page" w:hAnchor="page" w:x="8821" w:y="721" w:anchorLock="1"/>
      </w:pPr>
    </w:p>
    <w:p w:rsidR="008E5494" w:rsidRDefault="007B7264">
      <w:pPr>
        <w:pStyle w:val="ReturnAddress"/>
        <w:framePr w:wrap="notBeside"/>
      </w:pPr>
      <w:r>
        <w:fldChar w:fldCharType="begin"/>
      </w:r>
      <w:r w:rsidR="008E5494">
        <w:instrText xml:space="preserve">MACROBUTTON NoMacro [Click </w:instrText>
      </w:r>
      <w:r w:rsidR="008E5494">
        <w:rPr>
          <w:b/>
        </w:rPr>
        <w:instrText>here</w:instrText>
      </w:r>
      <w:r w:rsidR="008E5494">
        <w:instrText xml:space="preserve"> and type return address]</w:instrText>
      </w:r>
      <w:r>
        <w:fldChar w:fldCharType="end"/>
      </w:r>
    </w:p>
    <w:p w:rsidR="00CC3800" w:rsidRPr="008A5D85" w:rsidRDefault="008A5D85" w:rsidP="008A5D85">
      <w:pPr>
        <w:framePr w:w="4560" w:h="552" w:wrap="notBeside" w:vAnchor="page" w:hAnchor="page" w:x="802" w:y="14045" w:anchorLock="1"/>
        <w:spacing w:line="240" w:lineRule="atLeast"/>
        <w:ind w:left="2" w:right="-10"/>
        <w:rPr>
          <w:rStyle w:val="Slogan"/>
          <w:b/>
          <w:bCs/>
          <w:sz w:val="20"/>
          <w:lang w:val="ru-RU"/>
        </w:rPr>
      </w:pPr>
      <w:bookmarkStart w:id="0" w:name="xgraphic"/>
      <w:r>
        <w:rPr>
          <w:rStyle w:val="Slogan"/>
          <w:b/>
          <w:bCs/>
          <w:sz w:val="20"/>
          <w:lang w:val="bg-BG"/>
        </w:rPr>
        <w:t>Факс</w:t>
      </w:r>
      <w:r w:rsidR="00FB4B24" w:rsidRPr="008A5D85">
        <w:rPr>
          <w:rStyle w:val="Slogan"/>
          <w:b/>
          <w:bCs/>
          <w:sz w:val="20"/>
          <w:lang w:val="bg-BG"/>
        </w:rPr>
        <w:t>/тел</w:t>
      </w:r>
      <w:r w:rsidR="00CC3800" w:rsidRPr="008A5D85">
        <w:rPr>
          <w:rStyle w:val="Slogan"/>
          <w:b/>
          <w:bCs/>
          <w:sz w:val="20"/>
          <w:lang w:val="ru-RU"/>
        </w:rPr>
        <w:t>: +359 52 302 8</w:t>
      </w:r>
      <w:r w:rsidR="004743C2" w:rsidRPr="008A5D85">
        <w:rPr>
          <w:rStyle w:val="Slogan"/>
          <w:b/>
          <w:bCs/>
          <w:sz w:val="20"/>
          <w:lang w:val="ru-RU"/>
        </w:rPr>
        <w:t>89</w:t>
      </w:r>
      <w:r w:rsidR="00CC3800" w:rsidRPr="008A5D85">
        <w:rPr>
          <w:rStyle w:val="Slogan"/>
          <w:b/>
          <w:bCs/>
          <w:sz w:val="20"/>
          <w:lang w:val="ru-RU"/>
        </w:rPr>
        <w:t xml:space="preserve"> </w:t>
      </w:r>
    </w:p>
    <w:p w:rsidR="00CC3800" w:rsidRPr="008A5D85" w:rsidRDefault="008A5D85" w:rsidP="008A5D85">
      <w:pPr>
        <w:framePr w:w="4560" w:h="552" w:wrap="notBeside" w:vAnchor="page" w:hAnchor="page" w:x="802" w:y="14045" w:anchorLock="1"/>
        <w:spacing w:line="240" w:lineRule="atLeast"/>
        <w:ind w:left="2" w:right="-10"/>
        <w:rPr>
          <w:rStyle w:val="Slogan"/>
          <w:b/>
          <w:bCs/>
          <w:sz w:val="20"/>
          <w:lang w:val="ru-RU"/>
        </w:rPr>
      </w:pPr>
      <w:r>
        <w:rPr>
          <w:rStyle w:val="Slogan"/>
          <w:b/>
          <w:bCs/>
          <w:sz w:val="20"/>
          <w:lang w:val="bg-BG"/>
        </w:rPr>
        <w:t>Тел</w:t>
      </w:r>
      <w:r w:rsidR="00C96410">
        <w:rPr>
          <w:rStyle w:val="Slogan"/>
          <w:b/>
          <w:bCs/>
          <w:sz w:val="20"/>
          <w:lang w:val="ru-RU"/>
        </w:rPr>
        <w:t>.: +359 52 978 577</w:t>
      </w:r>
    </w:p>
    <w:p w:rsidR="00CC3800" w:rsidRPr="00C96410" w:rsidRDefault="004743C2" w:rsidP="008A5D85">
      <w:pPr>
        <w:framePr w:w="4560" w:h="552" w:wrap="notBeside" w:vAnchor="page" w:hAnchor="page" w:x="802" w:y="14045" w:anchorLock="1"/>
        <w:spacing w:line="240" w:lineRule="atLeast"/>
        <w:ind w:left="2" w:right="-10"/>
        <w:rPr>
          <w:rStyle w:val="Slogan"/>
          <w:b/>
          <w:bCs/>
          <w:sz w:val="20"/>
        </w:rPr>
      </w:pPr>
      <w:r w:rsidRPr="008A5D85">
        <w:rPr>
          <w:rStyle w:val="Slogan"/>
          <w:b/>
          <w:bCs/>
          <w:sz w:val="20"/>
          <w:lang w:val="pt-BR"/>
        </w:rPr>
        <w:t>E</w:t>
      </w:r>
      <w:r w:rsidRPr="008A5D85">
        <w:rPr>
          <w:rStyle w:val="Slogan"/>
          <w:b/>
          <w:bCs/>
          <w:sz w:val="20"/>
          <w:lang w:val="ru-RU"/>
        </w:rPr>
        <w:t>-</w:t>
      </w:r>
      <w:r w:rsidRPr="008A5D85">
        <w:rPr>
          <w:rStyle w:val="Slogan"/>
          <w:b/>
          <w:bCs/>
          <w:sz w:val="20"/>
          <w:lang w:val="pt-BR"/>
        </w:rPr>
        <w:t>mail</w:t>
      </w:r>
      <w:r w:rsidRPr="008A5D85">
        <w:rPr>
          <w:rStyle w:val="Slogan"/>
          <w:b/>
          <w:bCs/>
          <w:sz w:val="20"/>
          <w:lang w:val="ru-RU"/>
        </w:rPr>
        <w:t xml:space="preserve">: </w:t>
      </w:r>
      <w:hyperlink r:id="rId7" w:history="1">
        <w:r w:rsidR="00C96410" w:rsidRPr="0036770F">
          <w:rPr>
            <w:rStyle w:val="Hyperlink"/>
            <w:b/>
            <w:bCs/>
            <w:spacing w:val="-6"/>
            <w:lang w:val="pt-BR"/>
          </w:rPr>
          <w:t>detendo</w:t>
        </w:r>
        <w:r w:rsidR="00C96410" w:rsidRPr="0036770F">
          <w:rPr>
            <w:rStyle w:val="Hyperlink"/>
            <w:b/>
            <w:bCs/>
            <w:spacing w:val="-6"/>
            <w:lang w:val="ru-RU"/>
          </w:rPr>
          <w:t>.</w:t>
        </w:r>
        <w:r w:rsidR="00C96410" w:rsidRPr="0036770F">
          <w:rPr>
            <w:rStyle w:val="Hyperlink"/>
            <w:b/>
            <w:bCs/>
            <w:spacing w:val="-6"/>
            <w:lang w:val="pt-BR"/>
          </w:rPr>
          <w:t>varna</w:t>
        </w:r>
        <w:r w:rsidR="00C96410" w:rsidRPr="0036770F">
          <w:rPr>
            <w:rStyle w:val="Hyperlink"/>
            <w:b/>
            <w:bCs/>
            <w:spacing w:val="-6"/>
            <w:lang w:val="bg-BG"/>
          </w:rPr>
          <w:t>1</w:t>
        </w:r>
        <w:r w:rsidR="00C96410" w:rsidRPr="0036770F">
          <w:rPr>
            <w:rStyle w:val="Hyperlink"/>
            <w:b/>
            <w:bCs/>
            <w:spacing w:val="-6"/>
            <w:lang w:val="ru-RU"/>
          </w:rPr>
          <w:t>@</w:t>
        </w:r>
        <w:r w:rsidR="00C96410" w:rsidRPr="0036770F">
          <w:rPr>
            <w:rStyle w:val="Hyperlink"/>
            <w:b/>
            <w:bCs/>
            <w:spacing w:val="-6"/>
            <w:lang w:val="pt-BR"/>
          </w:rPr>
          <w:t>gmail</w:t>
        </w:r>
        <w:r w:rsidR="00C96410" w:rsidRPr="0036770F">
          <w:rPr>
            <w:rStyle w:val="Hyperlink"/>
            <w:b/>
            <w:bCs/>
            <w:spacing w:val="-6"/>
            <w:lang w:val="ru-RU"/>
          </w:rPr>
          <w:t>.</w:t>
        </w:r>
        <w:r w:rsidR="00C96410" w:rsidRPr="0036770F">
          <w:rPr>
            <w:rStyle w:val="Hyperlink"/>
            <w:b/>
            <w:bCs/>
            <w:spacing w:val="-6"/>
            <w:lang w:val="pt-BR"/>
          </w:rPr>
          <w:t>com</w:t>
        </w:r>
      </w:hyperlink>
    </w:p>
    <w:p w:rsidR="008E5494" w:rsidRPr="00FB4B24" w:rsidRDefault="007B7264">
      <w:pPr>
        <w:pStyle w:val="CompanyName"/>
        <w:rPr>
          <w:i/>
          <w:iCs/>
          <w:sz w:val="32"/>
          <w:szCs w:val="32"/>
          <w:lang w:val="bg-BG"/>
        </w:rPr>
      </w:pPr>
      <w:r w:rsidRPr="007B7264">
        <w:rPr>
          <w:i/>
          <w:iCs/>
          <w:noProof/>
          <w:sz w:val="32"/>
          <w:szCs w:val="32"/>
        </w:rPr>
        <w:pict>
          <v:rect id="_x0000_s1036" style="position:absolute;left:0;text-align:left;margin-left:36pt;margin-top:698.4pt;width:275.75pt;height:48pt;z-index:-251662336;mso-position-horizontal-relative:page;mso-position-vertical-relative:page" o:allowincell="f" fillcolor="lime" stroked="f" strokecolor="#e5e5e5">
            <v:fill r:id="rId8" o:title="" color2="#e5e5e5" type="pattern"/>
            <w10:wrap anchorx="page" anchory="page"/>
            <w10:anchorlock/>
          </v:rect>
        </w:pict>
      </w:r>
      <w:r w:rsidRPr="007B7264">
        <w:rPr>
          <w:i/>
          <w:iCs/>
          <w:noProof/>
          <w:sz w:val="32"/>
          <w:szCs w:val="32"/>
        </w:rPr>
        <w:pict>
          <v:rect id="_x0000_s1029" style="position:absolute;left:0;text-align:left;margin-left:36pt;margin-top:698.4pt;width:275.75pt;height:48pt;z-index:-251666432;mso-position-horizontal-relative:page;mso-position-vertical-relative:page" o:allowincell="f" fillcolor="#dfdfdf" stroked="f" strokecolor="#e5e5e5">
            <w10:wrap anchorx="page" anchory="page"/>
            <w10:anchorlock/>
          </v:rect>
        </w:pict>
      </w:r>
      <w:r w:rsidRPr="007B7264">
        <w:rPr>
          <w:i/>
          <w:iCs/>
          <w:noProof/>
          <w:sz w:val="32"/>
          <w:szCs w:val="32"/>
        </w:rPr>
        <w:pict>
          <v:rect id="_x0000_s1031" style="position:absolute;left:0;text-align:left;margin-left:266.65pt;margin-top:703.2pt;width:294pt;height:28.85pt;z-index:-251665408;mso-position-horizontal-relative:page;mso-position-vertical-relative:page" o:allowincell="f" filled="f" stroked="f" strokecolor="white" strokeweight="6pt">
            <v:textbox style="mso-next-textbox:#_x0000_s1031" inset="0,0,0,0">
              <w:txbxContent>
                <w:p w:rsidR="00357067" w:rsidRDefault="00357067">
                  <w:pPr>
                    <w:ind w:left="2"/>
                    <w:rPr>
                      <w:spacing w:val="2"/>
                    </w:rPr>
                  </w:pPr>
                  <w:r>
                    <w:rPr>
                      <w:spacing w:val="2"/>
                      <w:sz w:val="40"/>
                    </w:rPr>
                    <w:t xml:space="preserve">. . . . . . . . . . . . . . . . . . . . . . . . . . . .  </w:t>
                  </w:r>
                </w:p>
              </w:txbxContent>
            </v:textbox>
            <w10:wrap anchorx="page" anchory="page"/>
            <w10:anchorlock/>
          </v:rect>
        </w:pict>
      </w:r>
      <w:r w:rsidRPr="007B7264">
        <w:rPr>
          <w:i/>
          <w:iCs/>
          <w:sz w:val="32"/>
          <w:szCs w:val="32"/>
        </w:rPr>
        <w:pict>
          <v:rect id="_x0000_s1033" style="position:absolute;left:0;text-align:left;margin-left:43.2pt;margin-top:691.2pt;width:130.6pt;height:46.8pt;z-index:-251664384;mso-position-horizontal-relative:page;mso-position-vertical-relative:page" o:allowincell="f" filled="f" stroked="f">
            <v:textbox style="mso-next-textbox:#_x0000_s1033" inset="0,0,0,0">
              <w:txbxContent>
                <w:p w:rsidR="00357067" w:rsidRDefault="00357067"/>
              </w:txbxContent>
            </v:textbox>
            <w10:wrap anchorx="page" anchory="page"/>
            <w10:anchorlock/>
          </v:rect>
        </w:pict>
      </w:r>
      <w:r w:rsidRPr="007B7264">
        <w:rPr>
          <w:i/>
          <w:iCs/>
          <w:sz w:val="32"/>
          <w:szCs w:val="32"/>
        </w:rPr>
        <w:pict>
          <v:rect id="_x0000_s1027" style="position:absolute;left:0;text-align:left;margin-left:35.35pt;margin-top:96pt;width:540pt;height:24pt;z-index:-251667456;mso-position-horizontal-relative:page;mso-position-vertical-relative:page" o:allowincell="f" fillcolor="lime" stroked="f" strokecolor="#e5e5e5">
            <v:fill r:id="rId9" o:title="" color2="#dfdfdf" type="pattern"/>
            <w10:wrap anchorx="page" anchory="page"/>
            <w10:anchorlock/>
          </v:rect>
        </w:pict>
      </w:r>
      <w:r w:rsidRPr="007B7264">
        <w:rPr>
          <w:i/>
          <w:iCs/>
          <w:sz w:val="32"/>
          <w:szCs w:val="32"/>
        </w:rPr>
        <w:pict>
          <v:rect id="_x0000_s1035" style="position:absolute;left:0;text-align:left;margin-left:132.35pt;margin-top:33pt;width:8.4pt;height:57pt;z-index:-251663360;mso-position-horizontal-relative:page;mso-position-vertical-relative:page" o:allowincell="f" filled="f" stroked="f" strokecolor="white" strokeweight="6pt">
            <v:textbox style="mso-next-textbox:#_x0000_s1035" inset="0,0,0,0">
              <w:txbxContent>
                <w:p w:rsidR="00357067" w:rsidRDefault="00357067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357067" w:rsidRDefault="00357067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357067" w:rsidRDefault="00357067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357067" w:rsidRDefault="00357067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357067" w:rsidRDefault="00357067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357067" w:rsidRDefault="00357067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357067" w:rsidRDefault="00357067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357067" w:rsidRDefault="00357067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357067" w:rsidRDefault="00357067">
                  <w:pPr>
                    <w:spacing w:line="130" w:lineRule="exact"/>
                    <w:ind w:left="2"/>
                  </w:pPr>
                  <w:r>
                    <w:rPr>
                      <w:sz w:val="40"/>
                    </w:rPr>
                    <w:t>.</w:t>
                  </w:r>
                </w:p>
              </w:txbxContent>
            </v:textbox>
            <w10:wrap anchorx="page" anchory="page"/>
            <w10:anchorlock/>
          </v:rect>
        </w:pict>
      </w:r>
      <w:bookmarkEnd w:id="0"/>
      <w:r w:rsidR="00FB4B24" w:rsidRPr="00FB4B24">
        <w:rPr>
          <w:i/>
          <w:iCs/>
          <w:noProof/>
          <w:sz w:val="32"/>
          <w:szCs w:val="32"/>
          <w:lang w:val="bg-BG"/>
        </w:rPr>
        <w:t>ВАРНЕНСКО ДРУЖЕСТВО ПО ДЕТСКА ЕНДОКРИНОЛОГИЯ</w:t>
      </w:r>
    </w:p>
    <w:p w:rsidR="00BD0993" w:rsidRDefault="00FB4B24" w:rsidP="0073728C">
      <w:pPr>
        <w:pStyle w:val="InsideAddress"/>
        <w:ind w:left="-540" w:right="-999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До:</w:t>
      </w:r>
      <w:r w:rsidR="006F7FE3" w:rsidRPr="006F7FE3">
        <w:rPr>
          <w:sz w:val="22"/>
          <w:szCs w:val="22"/>
          <w:lang w:val="ru-RU"/>
        </w:rPr>
        <w:tab/>
      </w:r>
      <w:r w:rsidR="0073728C">
        <w:rPr>
          <w:sz w:val="22"/>
          <w:szCs w:val="22"/>
          <w:lang w:val="bg-BG"/>
        </w:rPr>
        <w:t>Нашите партньори от</w:t>
      </w:r>
    </w:p>
    <w:p w:rsidR="0073728C" w:rsidRPr="0073728C" w:rsidRDefault="008F1FCE" w:rsidP="0073728C">
      <w:pPr>
        <w:pStyle w:val="InsideAddress"/>
        <w:ind w:left="-540" w:right="-999"/>
        <w:rPr>
          <w:i/>
          <w:iCs/>
          <w:lang w:val="bg-BG"/>
        </w:rPr>
      </w:pPr>
      <w:r>
        <w:rPr>
          <w:sz w:val="22"/>
          <w:szCs w:val="22"/>
          <w:lang w:val="bg-BG"/>
        </w:rPr>
        <w:tab/>
      </w:r>
      <w:r>
        <w:rPr>
          <w:sz w:val="22"/>
          <w:szCs w:val="22"/>
          <w:lang w:val="bg-BG"/>
        </w:rPr>
        <w:tab/>
        <w:t>ф</w:t>
      </w:r>
      <w:r w:rsidR="0073728C">
        <w:rPr>
          <w:sz w:val="22"/>
          <w:szCs w:val="22"/>
          <w:lang w:val="bg-BG"/>
        </w:rPr>
        <w:t>арма индустрията</w:t>
      </w:r>
    </w:p>
    <w:p w:rsidR="00BF0A52" w:rsidRPr="00FB4B24" w:rsidRDefault="00BF0A52" w:rsidP="002B1638">
      <w:pPr>
        <w:pStyle w:val="InsideAddress"/>
        <w:ind w:left="-540" w:right="-999"/>
        <w:rPr>
          <w:sz w:val="22"/>
          <w:szCs w:val="22"/>
          <w:lang w:val="ru-RU"/>
        </w:rPr>
      </w:pPr>
    </w:p>
    <w:p w:rsidR="00965F79" w:rsidRDefault="00BF0A52" w:rsidP="002B1638">
      <w:pPr>
        <w:pStyle w:val="InsideAddress"/>
        <w:ind w:left="-540" w:right="-999"/>
        <w:rPr>
          <w:b/>
          <w:bCs/>
          <w:i/>
          <w:iCs/>
          <w:sz w:val="22"/>
          <w:szCs w:val="22"/>
          <w:lang w:val="bg-BG"/>
        </w:rPr>
      </w:pPr>
      <w:r w:rsidRPr="00BD0993">
        <w:rPr>
          <w:b/>
          <w:bCs/>
          <w:i/>
          <w:iCs/>
          <w:sz w:val="22"/>
          <w:szCs w:val="22"/>
        </w:rPr>
        <w:t>Re</w:t>
      </w:r>
      <w:r w:rsidRPr="00BD0993">
        <w:rPr>
          <w:b/>
          <w:bCs/>
          <w:i/>
          <w:iCs/>
          <w:sz w:val="22"/>
          <w:szCs w:val="22"/>
          <w:lang w:val="ru-RU"/>
        </w:rPr>
        <w:t>:</w:t>
      </w:r>
      <w:r w:rsidR="00965F79">
        <w:rPr>
          <w:b/>
          <w:bCs/>
          <w:i/>
          <w:iCs/>
          <w:sz w:val="22"/>
          <w:szCs w:val="22"/>
          <w:lang w:val="ru-RU"/>
        </w:rPr>
        <w:tab/>
      </w:r>
      <w:r w:rsidRPr="00BD0993">
        <w:rPr>
          <w:b/>
          <w:bCs/>
          <w:i/>
          <w:iCs/>
          <w:sz w:val="22"/>
          <w:szCs w:val="22"/>
          <w:lang w:val="ru-RU"/>
        </w:rPr>
        <w:t xml:space="preserve"> </w:t>
      </w:r>
      <w:r w:rsidR="0073728C">
        <w:rPr>
          <w:b/>
          <w:bCs/>
          <w:i/>
          <w:iCs/>
          <w:sz w:val="22"/>
          <w:szCs w:val="22"/>
          <w:lang w:val="ru-RU"/>
        </w:rPr>
        <w:t xml:space="preserve">БЪДЕЩИЯТ </w:t>
      </w:r>
      <w:r w:rsidR="00FB4B24" w:rsidRPr="00BD0993">
        <w:rPr>
          <w:b/>
          <w:bCs/>
          <w:i/>
          <w:iCs/>
          <w:sz w:val="22"/>
          <w:szCs w:val="22"/>
          <w:lang w:val="bg-BG"/>
        </w:rPr>
        <w:t xml:space="preserve">ДИАБЕТ. ВАРНА, </w:t>
      </w:r>
      <w:r w:rsidR="0073728C">
        <w:rPr>
          <w:b/>
          <w:bCs/>
          <w:i/>
          <w:iCs/>
          <w:sz w:val="22"/>
          <w:szCs w:val="22"/>
          <w:lang w:val="bg-BG"/>
        </w:rPr>
        <w:t>24-26</w:t>
      </w:r>
      <w:r w:rsidR="00FB4B24" w:rsidRPr="00BD0993">
        <w:rPr>
          <w:b/>
          <w:bCs/>
          <w:i/>
          <w:iCs/>
          <w:sz w:val="22"/>
          <w:szCs w:val="22"/>
          <w:lang w:val="bg-BG"/>
        </w:rPr>
        <w:t xml:space="preserve"> април 201</w:t>
      </w:r>
      <w:r w:rsidR="0073728C">
        <w:rPr>
          <w:b/>
          <w:bCs/>
          <w:i/>
          <w:iCs/>
          <w:sz w:val="22"/>
          <w:szCs w:val="22"/>
          <w:lang w:val="bg-BG"/>
        </w:rPr>
        <w:t>5</w:t>
      </w:r>
      <w:r w:rsidR="00FB4B24" w:rsidRPr="00BD0993">
        <w:rPr>
          <w:b/>
          <w:bCs/>
          <w:i/>
          <w:iCs/>
          <w:sz w:val="22"/>
          <w:szCs w:val="22"/>
          <w:lang w:val="bg-BG"/>
        </w:rPr>
        <w:t xml:space="preserve"> г</w:t>
      </w:r>
    </w:p>
    <w:p w:rsidR="00203D46" w:rsidRPr="00965F79" w:rsidRDefault="00965F79" w:rsidP="00965F79">
      <w:pPr>
        <w:pStyle w:val="InsideAddress"/>
        <w:ind w:left="-540" w:right="-999" w:firstLine="540"/>
        <w:rPr>
          <w:b/>
          <w:bCs/>
          <w:i/>
          <w:iCs/>
          <w:sz w:val="22"/>
          <w:szCs w:val="22"/>
          <w:lang w:val="bg-BG"/>
        </w:rPr>
      </w:pPr>
      <w:r>
        <w:rPr>
          <w:b/>
          <w:bCs/>
          <w:i/>
          <w:iCs/>
          <w:sz w:val="22"/>
          <w:szCs w:val="22"/>
        </w:rPr>
        <w:t>FUTURE DIABETES, 24-26 April 2015</w:t>
      </w:r>
    </w:p>
    <w:p w:rsidR="00203D46" w:rsidRPr="00FB4B24" w:rsidRDefault="00203D46" w:rsidP="002B1638">
      <w:pPr>
        <w:pStyle w:val="InsideAddress"/>
        <w:ind w:left="-540" w:right="-999"/>
        <w:rPr>
          <w:sz w:val="18"/>
          <w:lang w:val="ru-RU"/>
        </w:rPr>
      </w:pPr>
    </w:p>
    <w:p w:rsidR="008E5494" w:rsidRPr="00BD0993" w:rsidRDefault="0073728C" w:rsidP="002B1638">
      <w:pPr>
        <w:pStyle w:val="Salutation"/>
        <w:ind w:left="-540" w:right="-999"/>
        <w:rPr>
          <w:sz w:val="18"/>
          <w:szCs w:val="18"/>
          <w:lang w:val="ru-RU"/>
        </w:rPr>
      </w:pPr>
      <w:r>
        <w:rPr>
          <w:sz w:val="18"/>
          <w:szCs w:val="18"/>
          <w:lang w:val="bg-BG"/>
        </w:rPr>
        <w:t>03.11.2014 г</w:t>
      </w:r>
    </w:p>
    <w:p w:rsidR="00FB4B24" w:rsidRDefault="00FB4B24" w:rsidP="00436C32">
      <w:pPr>
        <w:ind w:left="-54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Уважаем</w:t>
      </w:r>
      <w:r w:rsidR="0073728C">
        <w:rPr>
          <w:sz w:val="24"/>
          <w:szCs w:val="24"/>
          <w:lang w:val="bg-BG"/>
        </w:rPr>
        <w:t>и дами и господа, уважаеми колеги</w:t>
      </w:r>
      <w:r>
        <w:rPr>
          <w:sz w:val="24"/>
          <w:szCs w:val="24"/>
          <w:lang w:val="bg-BG"/>
        </w:rPr>
        <w:t>,</w:t>
      </w:r>
    </w:p>
    <w:p w:rsidR="00FB4B24" w:rsidRDefault="00FB4B24" w:rsidP="002B1638">
      <w:pPr>
        <w:ind w:left="-540"/>
        <w:rPr>
          <w:sz w:val="24"/>
          <w:szCs w:val="24"/>
          <w:lang w:val="bg-BG"/>
        </w:rPr>
      </w:pPr>
    </w:p>
    <w:p w:rsidR="0073728C" w:rsidRDefault="0073728C" w:rsidP="002B1638">
      <w:pPr>
        <w:ind w:left="-54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Още веднъж искам да благодаря на всички, които подкрепиха успешните I-ви и II-ри ISPAD курс (2011 и 2013 г.)! </w:t>
      </w:r>
      <w:r w:rsidR="00965F79">
        <w:rPr>
          <w:sz w:val="24"/>
          <w:szCs w:val="24"/>
          <w:lang w:val="bg-BG"/>
        </w:rPr>
        <w:t xml:space="preserve">Участваха колеги от всички съседни на България страни, от Чехия, Молдова, Русия и дори от Бразилия! </w:t>
      </w:r>
      <w:r>
        <w:rPr>
          <w:sz w:val="24"/>
          <w:szCs w:val="24"/>
          <w:lang w:val="bg-BG"/>
        </w:rPr>
        <w:t>Възможностите нашите колеги от региона да се срещнат на</w:t>
      </w:r>
      <w:r w:rsidR="00965F79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>живо и да получат знания от най-високо равнище от световно известни учени, практикуващи в областта на детския диабет, беше уникална и високо оценена от всички участници! Въпреки кратката продължителност на курса, наситената програма не пропусна постиженията на генетиката, съвременните практики в диагнозата и лечението, предпоставките за усложнения, които все още не разрешават да се освободи диабета от страховития си ореол. Това нямаше да се случи без вашата подкрепа, за която сърдено благодарим!</w:t>
      </w:r>
    </w:p>
    <w:p w:rsidR="003E6FCE" w:rsidRPr="002B1638" w:rsidRDefault="003E6FCE" w:rsidP="002B1638">
      <w:pPr>
        <w:ind w:left="-540"/>
        <w:rPr>
          <w:sz w:val="16"/>
          <w:szCs w:val="16"/>
          <w:lang w:val="bg-BG"/>
        </w:rPr>
      </w:pPr>
    </w:p>
    <w:p w:rsidR="00405300" w:rsidRDefault="0073728C" w:rsidP="002B1638">
      <w:pPr>
        <w:ind w:left="-54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 изминалия период от 4 години сме свидетели на много вдъхновяващи постижения в науката и практиката в нашата област. Обогати се диагнозата и разбирането за диабета</w:t>
      </w:r>
      <w:r w:rsidR="00965F79">
        <w:rPr>
          <w:sz w:val="24"/>
          <w:szCs w:val="24"/>
          <w:lang w:val="bg-BG"/>
        </w:rPr>
        <w:t xml:space="preserve">. Все повече внимание се обръща на ранната диагноза с адекватни биомаркери, разграничаващи между отделните типове диабет и позволяващи адекватно поведение от самото начало. </w:t>
      </w:r>
      <w:r>
        <w:rPr>
          <w:sz w:val="24"/>
          <w:szCs w:val="24"/>
          <w:lang w:val="bg-BG"/>
        </w:rPr>
        <w:t>Създадоха се и навлизат нови медикаменти</w:t>
      </w:r>
      <w:r w:rsidR="00965F79">
        <w:rPr>
          <w:sz w:val="24"/>
          <w:szCs w:val="24"/>
          <w:lang w:val="bg-BG"/>
        </w:rPr>
        <w:t xml:space="preserve">. Настъпи истински пробив в помпената терапия („затворена” система). В същото време икономическите затруднения по целия свят не са приключили и всички здравни системи търсят начини за по-добро стопанисване и вложение на своите ресурси. </w:t>
      </w:r>
    </w:p>
    <w:p w:rsidR="00405300" w:rsidRDefault="00405300" w:rsidP="002B1638">
      <w:pPr>
        <w:ind w:left="-540"/>
        <w:rPr>
          <w:sz w:val="24"/>
          <w:szCs w:val="24"/>
          <w:lang w:val="bg-BG"/>
        </w:rPr>
      </w:pPr>
    </w:p>
    <w:p w:rsidR="004564DE" w:rsidRDefault="00965F79" w:rsidP="002B1638">
      <w:pPr>
        <w:ind w:left="-54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Именно поради тези причини</w:t>
      </w:r>
      <w:r w:rsidR="00AD53A7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отново си </w:t>
      </w:r>
      <w:r w:rsidR="004564DE">
        <w:rPr>
          <w:sz w:val="24"/>
          <w:szCs w:val="24"/>
          <w:lang w:val="bg-BG"/>
        </w:rPr>
        <w:t>поставяме амбициозната цел да съберем водещи експерти от всички основни аспекти на диабет</w:t>
      </w:r>
      <w:r>
        <w:rPr>
          <w:sz w:val="24"/>
          <w:szCs w:val="24"/>
          <w:lang w:val="bg-BG"/>
        </w:rPr>
        <w:t>а</w:t>
      </w:r>
      <w:r w:rsidR="00C96410">
        <w:rPr>
          <w:sz w:val="24"/>
          <w:szCs w:val="24"/>
          <w:lang w:val="bg-BG"/>
        </w:rPr>
        <w:t xml:space="preserve"> и от страни с различни ресурси</w:t>
      </w:r>
      <w:r>
        <w:rPr>
          <w:sz w:val="24"/>
          <w:szCs w:val="24"/>
          <w:lang w:val="bg-BG"/>
        </w:rPr>
        <w:t>, които ще имат основно значение в бъдещите 2 години. Това е посланието</w:t>
      </w:r>
      <w:r w:rsidR="00C96410">
        <w:rPr>
          <w:sz w:val="24"/>
          <w:szCs w:val="24"/>
          <w:lang w:val="bg-BG"/>
        </w:rPr>
        <w:t xml:space="preserve"> и</w:t>
      </w:r>
      <w:r>
        <w:rPr>
          <w:sz w:val="24"/>
          <w:szCs w:val="24"/>
          <w:lang w:val="bg-BG"/>
        </w:rPr>
        <w:t xml:space="preserve"> на името на курса – „Бъдещият диабет”</w:t>
      </w:r>
      <w:r w:rsidR="00C96410">
        <w:rPr>
          <w:sz w:val="24"/>
          <w:szCs w:val="24"/>
          <w:lang w:val="bg-BG"/>
        </w:rPr>
        <w:t xml:space="preserve">. Отново ще бъдат поканени </w:t>
      </w:r>
      <w:r w:rsidR="004564DE">
        <w:rPr>
          <w:sz w:val="24"/>
          <w:szCs w:val="24"/>
          <w:lang w:val="bg-BG"/>
        </w:rPr>
        <w:t>диабетолози от Балканския, Каспийск</w:t>
      </w:r>
      <w:r w:rsidR="00BD0993">
        <w:rPr>
          <w:sz w:val="24"/>
          <w:szCs w:val="24"/>
          <w:lang w:val="bg-BG"/>
        </w:rPr>
        <w:t>ия</w:t>
      </w:r>
      <w:r w:rsidR="004564DE">
        <w:rPr>
          <w:sz w:val="24"/>
          <w:szCs w:val="24"/>
          <w:lang w:val="bg-BG"/>
        </w:rPr>
        <w:t xml:space="preserve"> и Източно-европейски</w:t>
      </w:r>
      <w:r w:rsidR="00BD0993">
        <w:rPr>
          <w:sz w:val="24"/>
          <w:szCs w:val="24"/>
          <w:lang w:val="bg-BG"/>
        </w:rPr>
        <w:t>я</w:t>
      </w:r>
      <w:r w:rsidR="004564DE">
        <w:rPr>
          <w:sz w:val="24"/>
          <w:szCs w:val="24"/>
          <w:lang w:val="bg-BG"/>
        </w:rPr>
        <w:t xml:space="preserve"> региони</w:t>
      </w:r>
      <w:r w:rsidR="00D0576E">
        <w:rPr>
          <w:sz w:val="24"/>
          <w:szCs w:val="24"/>
          <w:lang w:val="bg-BG"/>
        </w:rPr>
        <w:t xml:space="preserve"> (</w:t>
      </w:r>
      <w:r w:rsidR="00C96410">
        <w:rPr>
          <w:sz w:val="24"/>
          <w:szCs w:val="24"/>
          <w:lang w:val="bg-BG"/>
        </w:rPr>
        <w:t>стремим се да привлечем общо около 2</w:t>
      </w:r>
      <w:r w:rsidR="00D0576E">
        <w:rPr>
          <w:sz w:val="24"/>
          <w:szCs w:val="24"/>
          <w:lang w:val="bg-BG"/>
        </w:rPr>
        <w:t>50 участници)</w:t>
      </w:r>
      <w:r w:rsidR="004564DE">
        <w:rPr>
          <w:sz w:val="24"/>
          <w:szCs w:val="24"/>
          <w:lang w:val="bg-BG"/>
        </w:rPr>
        <w:t>,</w:t>
      </w:r>
      <w:r w:rsidR="00C96410">
        <w:rPr>
          <w:sz w:val="24"/>
          <w:szCs w:val="24"/>
          <w:lang w:val="bg-BG"/>
        </w:rPr>
        <w:t xml:space="preserve"> особено млади,</w:t>
      </w:r>
      <w:r w:rsidR="004564DE">
        <w:rPr>
          <w:sz w:val="24"/>
          <w:szCs w:val="24"/>
          <w:lang w:val="bg-BG"/>
        </w:rPr>
        <w:t xml:space="preserve"> които да се превърнат в посланици на това познание в своята собствена среда и да го доведат по-бързо до своите пациенти.</w:t>
      </w:r>
      <w:r w:rsidR="00C96410">
        <w:rPr>
          <w:sz w:val="24"/>
          <w:szCs w:val="24"/>
          <w:lang w:val="bg-BG"/>
        </w:rPr>
        <w:t xml:space="preserve"> Още през 2013 г. поканихме студенти с интерес в тази област. През 2015 г. за първи път ще организираме сестринска сесия, с приноса основно на сестрите от ВАПЕД.</w:t>
      </w:r>
      <w:r w:rsidR="00E0445B">
        <w:rPr>
          <w:sz w:val="24"/>
          <w:szCs w:val="24"/>
          <w:lang w:val="bg-BG"/>
        </w:rPr>
        <w:t xml:space="preserve"> Вместо постерна сесия, която измества поантата на събитието, ще организираме 4 сесии „Срещни експерта”, които ще се повторят, за да може да осигурим максимален достъп. </w:t>
      </w:r>
    </w:p>
    <w:p w:rsidR="00BD0993" w:rsidRPr="002B1638" w:rsidRDefault="00BD0993" w:rsidP="002B1638">
      <w:pPr>
        <w:ind w:left="-540"/>
        <w:rPr>
          <w:sz w:val="16"/>
          <w:szCs w:val="16"/>
          <w:lang w:val="bg-BG"/>
        </w:rPr>
      </w:pPr>
    </w:p>
    <w:p w:rsidR="00E0445B" w:rsidRDefault="00E0445B" w:rsidP="00436C32">
      <w:pPr>
        <w:ind w:left="-540"/>
        <w:rPr>
          <w:sz w:val="24"/>
          <w:szCs w:val="24"/>
          <w:lang w:val="bg-BG"/>
        </w:rPr>
      </w:pPr>
    </w:p>
    <w:p w:rsidR="00E0445B" w:rsidRDefault="00E0445B" w:rsidP="00436C32">
      <w:pPr>
        <w:ind w:left="-540"/>
        <w:rPr>
          <w:sz w:val="24"/>
          <w:szCs w:val="24"/>
          <w:lang w:val="bg-BG"/>
        </w:rPr>
      </w:pPr>
    </w:p>
    <w:p w:rsidR="00BD0993" w:rsidRDefault="00BD0993" w:rsidP="00436C32">
      <w:pPr>
        <w:ind w:left="-54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Незаменима част от тази </w:t>
      </w:r>
      <w:r w:rsidR="00C96410">
        <w:rPr>
          <w:sz w:val="24"/>
          <w:szCs w:val="24"/>
          <w:lang w:val="bg-BG"/>
        </w:rPr>
        <w:t xml:space="preserve">амбициозна </w:t>
      </w:r>
      <w:r>
        <w:rPr>
          <w:sz w:val="24"/>
          <w:szCs w:val="24"/>
          <w:lang w:val="bg-BG"/>
        </w:rPr>
        <w:t>програма е представянето на съвременната добра практика в областта на детския диабет</w:t>
      </w:r>
      <w:r w:rsidR="00C96410">
        <w:rPr>
          <w:sz w:val="24"/>
          <w:szCs w:val="24"/>
          <w:lang w:val="bg-BG"/>
        </w:rPr>
        <w:t xml:space="preserve"> от гледна точка на индустрията – вашите постижения, надежди, приноси в подобряване на грижата за децата и юношите</w:t>
      </w:r>
      <w:r>
        <w:rPr>
          <w:sz w:val="24"/>
          <w:szCs w:val="24"/>
          <w:lang w:val="bg-BG"/>
        </w:rPr>
        <w:t xml:space="preserve">. </w:t>
      </w:r>
    </w:p>
    <w:p w:rsidR="00C96410" w:rsidRDefault="00C96410" w:rsidP="00436C32">
      <w:pPr>
        <w:ind w:left="-540"/>
        <w:rPr>
          <w:sz w:val="24"/>
          <w:szCs w:val="24"/>
        </w:rPr>
      </w:pPr>
    </w:p>
    <w:p w:rsidR="00C96410" w:rsidRDefault="00BD0993" w:rsidP="00436C32">
      <w:pPr>
        <w:ind w:left="-54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Изпращам</w:t>
      </w:r>
      <w:r w:rsidR="008F1FCE">
        <w:rPr>
          <w:sz w:val="24"/>
          <w:szCs w:val="24"/>
          <w:lang w:val="bg-BG"/>
        </w:rPr>
        <w:t>е</w:t>
      </w:r>
      <w:r>
        <w:rPr>
          <w:sz w:val="24"/>
          <w:szCs w:val="24"/>
          <w:lang w:val="bg-BG"/>
        </w:rPr>
        <w:t xml:space="preserve"> Ви пр</w:t>
      </w:r>
      <w:r w:rsidR="00C96410">
        <w:rPr>
          <w:sz w:val="24"/>
          <w:szCs w:val="24"/>
        </w:rPr>
        <w:t xml:space="preserve">eдварителната </w:t>
      </w:r>
      <w:r>
        <w:rPr>
          <w:sz w:val="24"/>
          <w:szCs w:val="24"/>
          <w:lang w:val="bg-BG"/>
        </w:rPr>
        <w:t>програма на конференцията „</w:t>
      </w:r>
      <w:r w:rsidR="00C96410">
        <w:rPr>
          <w:sz w:val="24"/>
          <w:szCs w:val="24"/>
          <w:lang w:val="bg-BG"/>
        </w:rPr>
        <w:t xml:space="preserve">БЪДЕЩИЯТ </w:t>
      </w:r>
      <w:r>
        <w:rPr>
          <w:sz w:val="24"/>
          <w:szCs w:val="24"/>
          <w:lang w:val="bg-BG"/>
        </w:rPr>
        <w:t>ДИАБЕТ”</w:t>
      </w:r>
      <w:r w:rsidR="00C96410">
        <w:rPr>
          <w:sz w:val="24"/>
          <w:szCs w:val="24"/>
          <w:lang w:val="bg-BG"/>
        </w:rPr>
        <w:t>, която ще се проведе от 24 до 26 април 2015</w:t>
      </w:r>
      <w:r>
        <w:rPr>
          <w:sz w:val="24"/>
          <w:szCs w:val="24"/>
          <w:lang w:val="bg-BG"/>
        </w:rPr>
        <w:t xml:space="preserve"> г. във Варна</w:t>
      </w:r>
      <w:r w:rsidR="006F7FE3">
        <w:rPr>
          <w:sz w:val="24"/>
          <w:szCs w:val="24"/>
          <w:lang w:val="bg-BG"/>
        </w:rPr>
        <w:t xml:space="preserve">. </w:t>
      </w:r>
      <w:r w:rsidR="00C96410">
        <w:rPr>
          <w:sz w:val="24"/>
          <w:szCs w:val="24"/>
          <w:lang w:val="bg-BG"/>
        </w:rPr>
        <w:t xml:space="preserve">След нея са нашите предложения за подкрепа към </w:t>
      </w:r>
      <w:r w:rsidR="00405300">
        <w:rPr>
          <w:sz w:val="24"/>
          <w:szCs w:val="24"/>
          <w:lang w:val="bg-BG"/>
        </w:rPr>
        <w:t xml:space="preserve">всички </w:t>
      </w:r>
      <w:r w:rsidR="00C96410">
        <w:rPr>
          <w:sz w:val="24"/>
          <w:szCs w:val="24"/>
          <w:lang w:val="bg-BG"/>
        </w:rPr>
        <w:t>вас.</w:t>
      </w:r>
    </w:p>
    <w:p w:rsidR="00405300" w:rsidRDefault="00405300" w:rsidP="00436C32">
      <w:pPr>
        <w:ind w:left="-540"/>
        <w:rPr>
          <w:sz w:val="24"/>
          <w:szCs w:val="24"/>
          <w:lang w:val="bg-BG"/>
        </w:rPr>
      </w:pPr>
    </w:p>
    <w:p w:rsidR="00BD0993" w:rsidRDefault="00BD0993" w:rsidP="00436C32">
      <w:pPr>
        <w:ind w:left="-54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Ще </w:t>
      </w:r>
      <w:r w:rsidR="00436C32">
        <w:rPr>
          <w:sz w:val="24"/>
          <w:szCs w:val="24"/>
          <w:lang w:val="bg-BG"/>
        </w:rPr>
        <w:t>в</w:t>
      </w:r>
      <w:r>
        <w:rPr>
          <w:sz w:val="24"/>
          <w:szCs w:val="24"/>
          <w:lang w:val="bg-BG"/>
        </w:rPr>
        <w:t>и бъдем много задължени, ако решите да подкрепите нашите усилия за повишаване на познанията на специалистите-диабетолози от близки</w:t>
      </w:r>
      <w:r w:rsidR="00C96410">
        <w:rPr>
          <w:sz w:val="24"/>
          <w:szCs w:val="24"/>
          <w:lang w:val="bg-BG"/>
        </w:rPr>
        <w:t>те страни и България с каквото в</w:t>
      </w:r>
      <w:r>
        <w:rPr>
          <w:sz w:val="24"/>
          <w:szCs w:val="24"/>
          <w:lang w:val="bg-BG"/>
        </w:rPr>
        <w:t>ие прецените за уместно.</w:t>
      </w:r>
    </w:p>
    <w:p w:rsidR="00253D7E" w:rsidRPr="002B1638" w:rsidRDefault="00253D7E" w:rsidP="002B1638">
      <w:pPr>
        <w:ind w:left="-540"/>
        <w:rPr>
          <w:sz w:val="16"/>
          <w:szCs w:val="16"/>
          <w:lang w:val="bg-BG"/>
        </w:rPr>
      </w:pPr>
    </w:p>
    <w:p w:rsidR="002151F2" w:rsidRPr="00FB4B24" w:rsidRDefault="00FB4B24" w:rsidP="002B1638">
      <w:pPr>
        <w:ind w:left="-54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 уважение</w:t>
      </w:r>
      <w:r w:rsidR="00BD0993">
        <w:rPr>
          <w:sz w:val="24"/>
          <w:szCs w:val="24"/>
          <w:lang w:val="bg-BG"/>
        </w:rPr>
        <w:t>,</w:t>
      </w:r>
    </w:p>
    <w:p w:rsidR="00DE5D51" w:rsidRDefault="00DE5D51" w:rsidP="002B1638">
      <w:pPr>
        <w:ind w:left="-540"/>
        <w:rPr>
          <w:sz w:val="24"/>
          <w:szCs w:val="24"/>
          <w:lang w:val="ru-RU"/>
        </w:rPr>
      </w:pPr>
    </w:p>
    <w:p w:rsidR="002B1638" w:rsidRPr="00FB4B24" w:rsidRDefault="002B1638" w:rsidP="002B1638">
      <w:pPr>
        <w:ind w:left="-540"/>
        <w:rPr>
          <w:sz w:val="24"/>
          <w:szCs w:val="24"/>
          <w:lang w:val="ru-RU"/>
        </w:rPr>
      </w:pPr>
    </w:p>
    <w:p w:rsidR="00A5727C" w:rsidRDefault="00C96410" w:rsidP="002B1638">
      <w:pPr>
        <w:pStyle w:val="BodyText"/>
        <w:spacing w:after="0" w:line="240" w:lineRule="auto"/>
        <w:ind w:left="-540" w:right="-357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проф</w:t>
      </w:r>
      <w:r w:rsidR="00FB4B24">
        <w:rPr>
          <w:sz w:val="24"/>
          <w:szCs w:val="24"/>
          <w:lang w:val="bg-BG"/>
        </w:rPr>
        <w:t xml:space="preserve">. д-р </w:t>
      </w:r>
      <w:r w:rsidR="00BD0993">
        <w:rPr>
          <w:sz w:val="24"/>
          <w:szCs w:val="24"/>
          <w:lang w:val="bg-BG"/>
        </w:rPr>
        <w:t>Виолета Йотова, дм</w:t>
      </w:r>
      <w:r>
        <w:rPr>
          <w:sz w:val="24"/>
          <w:szCs w:val="24"/>
          <w:lang w:val="bg-BG"/>
        </w:rPr>
        <w:t>н</w:t>
      </w:r>
    </w:p>
    <w:p w:rsidR="00C96410" w:rsidRDefault="00C96410" w:rsidP="002B1638">
      <w:pPr>
        <w:pStyle w:val="BodyText"/>
        <w:spacing w:after="0" w:line="240" w:lineRule="auto"/>
        <w:ind w:left="-540" w:right="-357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Директор на курса</w:t>
      </w:r>
    </w:p>
    <w:p w:rsidR="00C96410" w:rsidRDefault="00C96410" w:rsidP="002B1638">
      <w:pPr>
        <w:pStyle w:val="BodyText"/>
        <w:spacing w:after="0" w:line="240" w:lineRule="auto"/>
        <w:ind w:left="-540" w:right="-357"/>
        <w:rPr>
          <w:sz w:val="24"/>
          <w:szCs w:val="24"/>
          <w:lang w:val="bg-BG"/>
        </w:rPr>
      </w:pPr>
    </w:p>
    <w:p w:rsidR="00C96410" w:rsidRDefault="00C96410" w:rsidP="002B1638">
      <w:pPr>
        <w:pStyle w:val="BodyText"/>
        <w:spacing w:after="0" w:line="240" w:lineRule="auto"/>
        <w:ind w:left="-540" w:right="-357"/>
        <w:rPr>
          <w:sz w:val="24"/>
          <w:szCs w:val="24"/>
          <w:lang w:val="bg-BG"/>
        </w:rPr>
      </w:pPr>
    </w:p>
    <w:p w:rsidR="00C96410" w:rsidRDefault="00C96410" w:rsidP="002B1638">
      <w:pPr>
        <w:pStyle w:val="BodyText"/>
        <w:spacing w:after="0" w:line="240" w:lineRule="auto"/>
        <w:ind w:left="-540" w:right="-357"/>
        <w:rPr>
          <w:sz w:val="24"/>
          <w:szCs w:val="24"/>
          <w:lang w:val="bg-BG"/>
        </w:rPr>
      </w:pPr>
    </w:p>
    <w:p w:rsidR="00C96410" w:rsidRPr="00BD0993" w:rsidRDefault="00C96410" w:rsidP="002B1638">
      <w:pPr>
        <w:pStyle w:val="BodyText"/>
        <w:spacing w:after="0" w:line="240" w:lineRule="auto"/>
        <w:ind w:left="-540" w:right="-357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Д-р Веселин Бояджиев</w:t>
      </w:r>
    </w:p>
    <w:p w:rsidR="008E5494" w:rsidRPr="00FB4B24" w:rsidRDefault="00FB4B24" w:rsidP="002B1638">
      <w:pPr>
        <w:pStyle w:val="BodyText"/>
        <w:spacing w:line="240" w:lineRule="auto"/>
        <w:ind w:left="-540" w:right="-357"/>
        <w:rPr>
          <w:bCs/>
          <w:sz w:val="24"/>
          <w:szCs w:val="24"/>
          <w:lang w:val="ru-RU"/>
        </w:rPr>
      </w:pPr>
      <w:r w:rsidRPr="00FB4B24">
        <w:rPr>
          <w:bCs/>
          <w:sz w:val="24"/>
          <w:szCs w:val="24"/>
          <w:lang w:val="bg-BG"/>
        </w:rPr>
        <w:t>Председател</w:t>
      </w:r>
      <w:r w:rsidR="008C59D9" w:rsidRPr="00FB4B24">
        <w:rPr>
          <w:bCs/>
          <w:sz w:val="24"/>
          <w:szCs w:val="24"/>
          <w:lang w:val="ru-RU"/>
        </w:rPr>
        <w:t xml:space="preserve"> </w:t>
      </w:r>
      <w:r w:rsidR="00C96410">
        <w:rPr>
          <w:bCs/>
          <w:sz w:val="24"/>
          <w:szCs w:val="24"/>
          <w:lang w:val="ru-RU"/>
        </w:rPr>
        <w:t>на УС на ВАПЕД</w:t>
      </w:r>
    </w:p>
    <w:p w:rsidR="00D0576E" w:rsidRDefault="00D0576E" w:rsidP="00D0576E">
      <w:pPr>
        <w:pStyle w:val="InsideAddress"/>
        <w:framePr w:w="2640" w:h="1018" w:hRule="exact" w:hSpace="180" w:wrap="notBeside" w:vAnchor="page" w:hAnchor="page" w:x="8821" w:y="721" w:anchorLock="1"/>
        <w:rPr>
          <w:lang w:val="bg-BG"/>
        </w:rPr>
      </w:pPr>
    </w:p>
    <w:p w:rsidR="00D0576E" w:rsidRDefault="00D0576E" w:rsidP="00D0576E">
      <w:pPr>
        <w:pStyle w:val="InsideAddress"/>
        <w:framePr w:w="2640" w:h="1018" w:hRule="exact" w:hSpace="180" w:wrap="notBeside" w:vAnchor="page" w:hAnchor="page" w:x="8821" w:y="721" w:anchorLock="1"/>
        <w:rPr>
          <w:lang w:val="bg-BG"/>
        </w:rPr>
      </w:pPr>
    </w:p>
    <w:p w:rsidR="00D0576E" w:rsidRPr="00FB4B24" w:rsidRDefault="00D0576E" w:rsidP="00D0576E">
      <w:pPr>
        <w:pStyle w:val="InsideAddress"/>
        <w:framePr w:w="2640" w:h="1018" w:hRule="exact" w:hSpace="180" w:wrap="notBeside" w:vAnchor="page" w:hAnchor="page" w:x="8821" w:y="721" w:anchorLock="1"/>
        <w:rPr>
          <w:i/>
          <w:iCs/>
          <w:lang w:val="bg-BG"/>
        </w:rPr>
      </w:pPr>
      <w:r w:rsidRPr="00FB4B24">
        <w:rPr>
          <w:i/>
          <w:iCs/>
          <w:lang w:val="bg-BG"/>
        </w:rPr>
        <w:t>Ул. „Дебър” 9</w:t>
      </w:r>
    </w:p>
    <w:p w:rsidR="00D0576E" w:rsidRPr="00FB4B24" w:rsidRDefault="00D0576E" w:rsidP="00D0576E">
      <w:pPr>
        <w:pStyle w:val="InsideAddress"/>
        <w:framePr w:w="2640" w:h="1018" w:hRule="exact" w:hSpace="180" w:wrap="notBeside" w:vAnchor="page" w:hAnchor="page" w:x="8821" w:y="721" w:anchorLock="1"/>
        <w:rPr>
          <w:i/>
          <w:iCs/>
          <w:lang w:val="bg-BG"/>
        </w:rPr>
      </w:pPr>
      <w:r w:rsidRPr="00FB4B24">
        <w:rPr>
          <w:i/>
          <w:iCs/>
          <w:lang w:val="bg-BG"/>
        </w:rPr>
        <w:t>ВАРНА 9000</w:t>
      </w:r>
    </w:p>
    <w:p w:rsidR="00D0576E" w:rsidRDefault="00D0576E" w:rsidP="00D0576E">
      <w:pPr>
        <w:pStyle w:val="Closing"/>
        <w:framePr w:w="2640" w:h="1018" w:hRule="exact" w:hSpace="180" w:wrap="notBeside" w:vAnchor="page" w:hAnchor="page" w:x="8821" w:y="721" w:anchorLock="1"/>
      </w:pPr>
    </w:p>
    <w:p w:rsidR="00D0576E" w:rsidRDefault="00D0576E" w:rsidP="00D0576E">
      <w:pPr>
        <w:pStyle w:val="SignatureName"/>
        <w:framePr w:w="2640" w:h="1018" w:hRule="exact" w:hSpace="180" w:wrap="notBeside" w:vAnchor="page" w:hAnchor="page" w:x="8821" w:y="721" w:anchorLock="1"/>
      </w:pPr>
    </w:p>
    <w:p w:rsidR="00D0576E" w:rsidRDefault="007B7264" w:rsidP="00D0576E">
      <w:pPr>
        <w:pStyle w:val="SignatureJobTitle"/>
        <w:framePr w:w="2640" w:h="1018" w:hRule="exact" w:hSpace="180" w:wrap="notBeside" w:vAnchor="page" w:hAnchor="page" w:x="8821" w:y="721" w:anchorLock="1"/>
      </w:pPr>
      <w:r>
        <w:fldChar w:fldCharType="begin"/>
      </w:r>
      <w:r w:rsidR="00D0576E">
        <w:instrText xml:space="preserve">MACROBUTTON NoMacro [Click </w:instrText>
      </w:r>
      <w:r w:rsidR="00D0576E">
        <w:rPr>
          <w:b/>
        </w:rPr>
        <w:instrText>here</w:instrText>
      </w:r>
      <w:r w:rsidR="00D0576E">
        <w:instrText xml:space="preserve"> and type job title]</w:instrText>
      </w:r>
      <w:r>
        <w:fldChar w:fldCharType="end"/>
      </w:r>
    </w:p>
    <w:p w:rsidR="00D0576E" w:rsidRDefault="00D0576E" w:rsidP="00D0576E">
      <w:pPr>
        <w:framePr w:w="2640" w:h="1018" w:hRule="exact" w:hSpace="180" w:wrap="notBeside" w:vAnchor="page" w:hAnchor="page" w:x="8821" w:y="721" w:anchorLock="1"/>
      </w:pPr>
    </w:p>
    <w:p w:rsidR="00D0576E" w:rsidRDefault="007B7264" w:rsidP="00D0576E">
      <w:pPr>
        <w:pStyle w:val="ReturnAddress"/>
        <w:framePr w:wrap="notBeside"/>
      </w:pPr>
      <w:r>
        <w:fldChar w:fldCharType="begin"/>
      </w:r>
      <w:r w:rsidR="00D0576E">
        <w:instrText xml:space="preserve">MACROBUTTON NoMacro [Click </w:instrText>
      </w:r>
      <w:r w:rsidR="00D0576E">
        <w:rPr>
          <w:b/>
        </w:rPr>
        <w:instrText>here</w:instrText>
      </w:r>
      <w:r w:rsidR="00D0576E">
        <w:instrText xml:space="preserve"> and type return address]</w:instrText>
      </w:r>
      <w:r>
        <w:fldChar w:fldCharType="end"/>
      </w:r>
    </w:p>
    <w:p w:rsidR="00D0576E" w:rsidRPr="008A5D85" w:rsidRDefault="00D0576E" w:rsidP="00D0576E">
      <w:pPr>
        <w:framePr w:w="4560" w:h="552" w:wrap="notBeside" w:vAnchor="page" w:hAnchor="page" w:x="802" w:y="14045" w:anchorLock="1"/>
        <w:spacing w:line="240" w:lineRule="atLeast"/>
        <w:ind w:left="2" w:right="-10"/>
        <w:rPr>
          <w:rStyle w:val="Slogan"/>
          <w:b/>
          <w:bCs/>
          <w:sz w:val="20"/>
          <w:lang w:val="ru-RU"/>
        </w:rPr>
      </w:pPr>
      <w:r>
        <w:rPr>
          <w:rStyle w:val="Slogan"/>
          <w:b/>
          <w:bCs/>
          <w:sz w:val="20"/>
          <w:lang w:val="bg-BG"/>
        </w:rPr>
        <w:t>Факс</w:t>
      </w:r>
      <w:r w:rsidRPr="008A5D85">
        <w:rPr>
          <w:rStyle w:val="Slogan"/>
          <w:b/>
          <w:bCs/>
          <w:sz w:val="20"/>
          <w:lang w:val="bg-BG"/>
        </w:rPr>
        <w:t>/тел</w:t>
      </w:r>
      <w:r w:rsidRPr="008A5D85">
        <w:rPr>
          <w:rStyle w:val="Slogan"/>
          <w:b/>
          <w:bCs/>
          <w:sz w:val="20"/>
          <w:lang w:val="ru-RU"/>
        </w:rPr>
        <w:t xml:space="preserve">: +359 52 302 889 </w:t>
      </w:r>
    </w:p>
    <w:p w:rsidR="00D0576E" w:rsidRPr="008A5D85" w:rsidRDefault="00D0576E" w:rsidP="00D0576E">
      <w:pPr>
        <w:framePr w:w="4560" w:h="552" w:wrap="notBeside" w:vAnchor="page" w:hAnchor="page" w:x="802" w:y="14045" w:anchorLock="1"/>
        <w:spacing w:line="240" w:lineRule="atLeast"/>
        <w:ind w:left="2" w:right="-10"/>
        <w:rPr>
          <w:rStyle w:val="Slogan"/>
          <w:b/>
          <w:bCs/>
          <w:sz w:val="20"/>
          <w:lang w:val="ru-RU"/>
        </w:rPr>
      </w:pPr>
      <w:r>
        <w:rPr>
          <w:rStyle w:val="Slogan"/>
          <w:b/>
          <w:bCs/>
          <w:sz w:val="20"/>
          <w:lang w:val="bg-BG"/>
        </w:rPr>
        <w:t>Тел</w:t>
      </w:r>
      <w:r w:rsidR="00022CBB">
        <w:rPr>
          <w:rStyle w:val="Slogan"/>
          <w:b/>
          <w:bCs/>
          <w:sz w:val="20"/>
          <w:lang w:val="ru-RU"/>
        </w:rPr>
        <w:t>.: +359 52 978 577</w:t>
      </w:r>
    </w:p>
    <w:p w:rsidR="00D0576E" w:rsidRPr="008A5D85" w:rsidRDefault="00D0576E" w:rsidP="00D0576E">
      <w:pPr>
        <w:framePr w:w="4560" w:h="552" w:wrap="notBeside" w:vAnchor="page" w:hAnchor="page" w:x="802" w:y="14045" w:anchorLock="1"/>
        <w:spacing w:line="240" w:lineRule="atLeast"/>
        <w:ind w:left="2" w:right="-10"/>
        <w:rPr>
          <w:rStyle w:val="Slogan"/>
          <w:b/>
          <w:bCs/>
          <w:sz w:val="20"/>
          <w:lang w:val="ru-RU"/>
        </w:rPr>
      </w:pPr>
      <w:r w:rsidRPr="008A5D85">
        <w:rPr>
          <w:rStyle w:val="Slogan"/>
          <w:b/>
          <w:bCs/>
          <w:sz w:val="20"/>
          <w:lang w:val="pt-BR"/>
        </w:rPr>
        <w:t>E</w:t>
      </w:r>
      <w:r w:rsidRPr="008A5D85">
        <w:rPr>
          <w:rStyle w:val="Slogan"/>
          <w:b/>
          <w:bCs/>
          <w:sz w:val="20"/>
          <w:lang w:val="ru-RU"/>
        </w:rPr>
        <w:t>-</w:t>
      </w:r>
      <w:r w:rsidRPr="008A5D85">
        <w:rPr>
          <w:rStyle w:val="Slogan"/>
          <w:b/>
          <w:bCs/>
          <w:sz w:val="20"/>
          <w:lang w:val="pt-BR"/>
        </w:rPr>
        <w:t>mail</w:t>
      </w:r>
      <w:r w:rsidRPr="008A5D85">
        <w:rPr>
          <w:rStyle w:val="Slogan"/>
          <w:b/>
          <w:bCs/>
          <w:sz w:val="20"/>
          <w:lang w:val="ru-RU"/>
        </w:rPr>
        <w:t xml:space="preserve">: </w:t>
      </w:r>
      <w:r w:rsidRPr="008A5D85">
        <w:rPr>
          <w:rStyle w:val="Slogan"/>
          <w:b/>
          <w:bCs/>
          <w:sz w:val="20"/>
          <w:lang w:val="pt-BR"/>
        </w:rPr>
        <w:t>detendo</w:t>
      </w:r>
      <w:r w:rsidRPr="008A5D85">
        <w:rPr>
          <w:rStyle w:val="Slogan"/>
          <w:b/>
          <w:bCs/>
          <w:sz w:val="20"/>
          <w:lang w:val="ru-RU"/>
        </w:rPr>
        <w:t>.</w:t>
      </w:r>
      <w:r w:rsidRPr="008A5D85">
        <w:rPr>
          <w:rStyle w:val="Slogan"/>
          <w:b/>
          <w:bCs/>
          <w:sz w:val="20"/>
          <w:lang w:val="pt-BR"/>
        </w:rPr>
        <w:t>varna</w:t>
      </w:r>
      <w:r w:rsidR="00022CBB">
        <w:rPr>
          <w:rStyle w:val="Slogan"/>
          <w:b/>
          <w:bCs/>
          <w:sz w:val="20"/>
          <w:lang w:val="bg-BG"/>
        </w:rPr>
        <w:t>1</w:t>
      </w:r>
      <w:r w:rsidRPr="008A5D85">
        <w:rPr>
          <w:rStyle w:val="Slogan"/>
          <w:b/>
          <w:bCs/>
          <w:sz w:val="20"/>
          <w:lang w:val="ru-RU"/>
        </w:rPr>
        <w:t>@</w:t>
      </w:r>
      <w:r w:rsidRPr="008A5D85">
        <w:rPr>
          <w:rStyle w:val="Slogan"/>
          <w:b/>
          <w:bCs/>
          <w:sz w:val="20"/>
          <w:lang w:val="pt-BR"/>
        </w:rPr>
        <w:t>gmail</w:t>
      </w:r>
      <w:r w:rsidRPr="008A5D85">
        <w:rPr>
          <w:rStyle w:val="Slogan"/>
          <w:b/>
          <w:bCs/>
          <w:sz w:val="20"/>
          <w:lang w:val="ru-RU"/>
        </w:rPr>
        <w:t>.</w:t>
      </w:r>
      <w:r w:rsidRPr="008A5D85">
        <w:rPr>
          <w:rStyle w:val="Slogan"/>
          <w:b/>
          <w:bCs/>
          <w:sz w:val="20"/>
          <w:lang w:val="pt-BR"/>
        </w:rPr>
        <w:t>com</w:t>
      </w:r>
    </w:p>
    <w:p w:rsidR="00022CBB" w:rsidRDefault="00022CBB" w:rsidP="00D0576E">
      <w:pPr>
        <w:pStyle w:val="CompanyName"/>
        <w:rPr>
          <w:i/>
          <w:iCs/>
          <w:noProof/>
          <w:sz w:val="32"/>
          <w:szCs w:val="32"/>
          <w:lang w:val="bg-BG"/>
        </w:rPr>
      </w:pPr>
      <w:r>
        <w:rPr>
          <w:i/>
          <w:iCs/>
          <w:noProof/>
          <w:sz w:val="32"/>
          <w:szCs w:val="32"/>
          <w:lang w:val="bg-BG"/>
        </w:rPr>
        <w:br/>
      </w:r>
    </w:p>
    <w:p w:rsidR="00022CBB" w:rsidRDefault="00022CBB" w:rsidP="00022CBB">
      <w:pPr>
        <w:pStyle w:val="Date"/>
        <w:rPr>
          <w:noProof/>
          <w:spacing w:val="-34"/>
          <w:lang w:val="bg-BG"/>
        </w:rPr>
      </w:pPr>
      <w:r>
        <w:rPr>
          <w:noProof/>
          <w:lang w:val="bg-BG"/>
        </w:rPr>
        <w:br w:type="page"/>
      </w:r>
    </w:p>
    <w:p w:rsidR="00D0576E" w:rsidRPr="00FB4B24" w:rsidRDefault="007B7264" w:rsidP="00D0576E">
      <w:pPr>
        <w:pStyle w:val="CompanyName"/>
        <w:rPr>
          <w:i/>
          <w:iCs/>
          <w:sz w:val="32"/>
          <w:szCs w:val="32"/>
          <w:lang w:val="bg-BG"/>
        </w:rPr>
      </w:pPr>
      <w:r w:rsidRPr="007B7264">
        <w:rPr>
          <w:i/>
          <w:iCs/>
          <w:noProof/>
          <w:sz w:val="32"/>
          <w:szCs w:val="32"/>
        </w:rPr>
        <w:lastRenderedPageBreak/>
        <w:pict>
          <v:rect id="_x0000_s1042" style="position:absolute;left:0;text-align:left;margin-left:36pt;margin-top:698.4pt;width:275.75pt;height:48pt;z-index:-251656192;mso-position-horizontal-relative:page;mso-position-vertical-relative:page" o:allowincell="f" fillcolor="lime" stroked="f" strokecolor="#e5e5e5">
            <v:fill r:id="rId8" o:title="" color2="#e5e5e5" type="pattern"/>
            <w10:wrap anchorx="page" anchory="page"/>
            <w10:anchorlock/>
          </v:rect>
        </w:pict>
      </w:r>
      <w:r w:rsidRPr="007B7264">
        <w:rPr>
          <w:i/>
          <w:iCs/>
          <w:noProof/>
          <w:sz w:val="32"/>
          <w:szCs w:val="32"/>
        </w:rPr>
        <w:pict>
          <v:rect id="_x0000_s1038" style="position:absolute;left:0;text-align:left;margin-left:36pt;margin-top:698.4pt;width:275.75pt;height:48pt;z-index:-251660288;mso-position-horizontal-relative:page;mso-position-vertical-relative:page" o:allowincell="f" fillcolor="#dfdfdf" stroked="f" strokecolor="#e5e5e5">
            <w10:wrap anchorx="page" anchory="page"/>
            <w10:anchorlock/>
          </v:rect>
        </w:pict>
      </w:r>
      <w:r w:rsidRPr="007B7264">
        <w:rPr>
          <w:i/>
          <w:iCs/>
          <w:noProof/>
          <w:sz w:val="32"/>
          <w:szCs w:val="32"/>
        </w:rPr>
        <w:pict>
          <v:rect id="_x0000_s1039" style="position:absolute;left:0;text-align:left;margin-left:266.65pt;margin-top:703.2pt;width:294pt;height:28.85pt;z-index:-251659264;mso-position-horizontal-relative:page;mso-position-vertical-relative:page" o:allowincell="f" filled="f" stroked="f" strokecolor="white" strokeweight="6pt">
            <v:textbox style="mso-next-textbox:#_x0000_s1039" inset="0,0,0,0">
              <w:txbxContent>
                <w:p w:rsidR="00D0576E" w:rsidRDefault="00D0576E" w:rsidP="00D0576E">
                  <w:pPr>
                    <w:ind w:left="2"/>
                    <w:rPr>
                      <w:spacing w:val="2"/>
                    </w:rPr>
                  </w:pPr>
                  <w:r>
                    <w:rPr>
                      <w:spacing w:val="2"/>
                      <w:sz w:val="40"/>
                    </w:rPr>
                    <w:t xml:space="preserve">. . . . . . . . . . . . . . . . . . . . . . . . . . . .  </w:t>
                  </w:r>
                </w:p>
              </w:txbxContent>
            </v:textbox>
            <w10:wrap anchorx="page" anchory="page"/>
            <w10:anchorlock/>
          </v:rect>
        </w:pict>
      </w:r>
      <w:r w:rsidRPr="007B7264">
        <w:rPr>
          <w:i/>
          <w:iCs/>
          <w:sz w:val="32"/>
          <w:szCs w:val="32"/>
        </w:rPr>
        <w:pict>
          <v:rect id="_x0000_s1040" style="position:absolute;left:0;text-align:left;margin-left:43.2pt;margin-top:691.2pt;width:130.6pt;height:46.8pt;z-index:-251658240;mso-position-horizontal-relative:page;mso-position-vertical-relative:page" o:allowincell="f" filled="f" stroked="f">
            <v:textbox style="mso-next-textbox:#_x0000_s1040" inset="0,0,0,0">
              <w:txbxContent>
                <w:p w:rsidR="00D0576E" w:rsidRDefault="00D0576E" w:rsidP="00D0576E"/>
              </w:txbxContent>
            </v:textbox>
            <w10:wrap anchorx="page" anchory="page"/>
            <w10:anchorlock/>
          </v:rect>
        </w:pict>
      </w:r>
      <w:r w:rsidRPr="007B7264">
        <w:rPr>
          <w:i/>
          <w:iCs/>
          <w:sz w:val="32"/>
          <w:szCs w:val="32"/>
        </w:rPr>
        <w:pict>
          <v:rect id="_x0000_s1037" style="position:absolute;left:0;text-align:left;margin-left:31.05pt;margin-top:81.2pt;width:540pt;height:24pt;z-index:-251661312;mso-position-horizontal-relative:page;mso-position-vertical-relative:page" fillcolor="lime" stroked="f" strokecolor="#e5e5e5">
            <v:fill r:id="rId9" o:title="" color2="#dfdfdf" type="pattern"/>
            <w10:wrap anchorx="page" anchory="page"/>
            <w10:anchorlock/>
          </v:rect>
        </w:pict>
      </w:r>
      <w:r w:rsidRPr="007B7264">
        <w:rPr>
          <w:i/>
          <w:iCs/>
          <w:sz w:val="32"/>
          <w:szCs w:val="32"/>
        </w:rPr>
        <w:pict>
          <v:rect id="_x0000_s1041" style="position:absolute;left:0;text-align:left;margin-left:132.35pt;margin-top:33pt;width:8.4pt;height:57pt;z-index:-251657216;mso-position-horizontal-relative:page;mso-position-vertical-relative:page" o:allowincell="f" filled="f" stroked="f" strokecolor="white" strokeweight="6pt">
            <v:textbox style="mso-next-textbox:#_x0000_s1041" inset="0,0,0,0">
              <w:txbxContent>
                <w:p w:rsidR="00D0576E" w:rsidRDefault="00D0576E" w:rsidP="00D0576E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D0576E" w:rsidRDefault="00D0576E" w:rsidP="00D0576E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D0576E" w:rsidRDefault="00D0576E" w:rsidP="00D0576E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D0576E" w:rsidRDefault="00D0576E" w:rsidP="00D0576E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D0576E" w:rsidRDefault="00D0576E" w:rsidP="00D0576E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D0576E" w:rsidRDefault="00D0576E" w:rsidP="00D0576E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D0576E" w:rsidRDefault="00D0576E" w:rsidP="00D0576E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D0576E" w:rsidRDefault="00D0576E" w:rsidP="00D0576E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D0576E" w:rsidRDefault="00D0576E" w:rsidP="00D0576E">
                  <w:pPr>
                    <w:spacing w:line="130" w:lineRule="exact"/>
                    <w:ind w:left="2"/>
                  </w:pPr>
                  <w:r>
                    <w:rPr>
                      <w:sz w:val="40"/>
                    </w:rPr>
                    <w:t>.</w:t>
                  </w:r>
                </w:p>
              </w:txbxContent>
            </v:textbox>
            <w10:wrap anchorx="page" anchory="page"/>
            <w10:anchorlock/>
          </v:rect>
        </w:pict>
      </w:r>
      <w:r w:rsidR="00D0576E" w:rsidRPr="00FB4B24">
        <w:rPr>
          <w:i/>
          <w:iCs/>
          <w:noProof/>
          <w:sz w:val="32"/>
          <w:szCs w:val="32"/>
          <w:lang w:val="bg-BG"/>
        </w:rPr>
        <w:t>ВАРНЕНСКО ДРУЖЕСТВО ПО ДЕТСКА ЕНДОКРИНОЛОГИЯ</w:t>
      </w:r>
    </w:p>
    <w:p w:rsidR="008E5494" w:rsidRPr="00FB4B24" w:rsidRDefault="008E5494" w:rsidP="00873811">
      <w:pPr>
        <w:pStyle w:val="BodyText"/>
        <w:spacing w:line="240" w:lineRule="auto"/>
        <w:ind w:right="-357"/>
        <w:rPr>
          <w:sz w:val="24"/>
          <w:lang w:val="ru-RU"/>
        </w:rPr>
      </w:pPr>
    </w:p>
    <w:p w:rsidR="008E5494" w:rsidRPr="00D0576E" w:rsidRDefault="00D0576E" w:rsidP="00D0576E">
      <w:pPr>
        <w:pStyle w:val="BodyText"/>
        <w:spacing w:line="240" w:lineRule="auto"/>
        <w:ind w:left="2160" w:right="-357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ПРЕДВАРИТЕЛНА </w:t>
      </w:r>
      <w:r w:rsidRPr="00D0576E">
        <w:rPr>
          <w:b/>
          <w:bCs/>
          <w:sz w:val="28"/>
          <w:szCs w:val="28"/>
          <w:lang w:val="ru-RU"/>
        </w:rPr>
        <w:t>ПРОГРАМА</w:t>
      </w:r>
    </w:p>
    <w:p w:rsidR="008E5494" w:rsidRDefault="00D0576E">
      <w:pPr>
        <w:pStyle w:val="BodyText"/>
        <w:rPr>
          <w:sz w:val="24"/>
          <w:lang w:val="ru-RU"/>
        </w:rPr>
      </w:pPr>
      <w:r>
        <w:rPr>
          <w:sz w:val="24"/>
          <w:lang w:val="ru-RU"/>
        </w:rPr>
        <w:t xml:space="preserve">на конференцията </w:t>
      </w:r>
      <w:r w:rsidRPr="00102B6C">
        <w:rPr>
          <w:b/>
          <w:bCs/>
          <w:sz w:val="24"/>
          <w:lang w:val="ru-RU"/>
        </w:rPr>
        <w:t>«</w:t>
      </w:r>
      <w:r w:rsidR="009375CB">
        <w:rPr>
          <w:b/>
          <w:bCs/>
          <w:sz w:val="24"/>
          <w:lang w:val="bg-BG"/>
        </w:rPr>
        <w:t>БЪДЕЩИЯТ ДИАБЕТ</w:t>
      </w:r>
      <w:r w:rsidRPr="00102B6C">
        <w:rPr>
          <w:b/>
          <w:bCs/>
          <w:sz w:val="24"/>
          <w:lang w:val="ru-RU"/>
        </w:rPr>
        <w:t>»,</w:t>
      </w:r>
      <w:r>
        <w:rPr>
          <w:sz w:val="24"/>
          <w:lang w:val="ru-RU"/>
        </w:rPr>
        <w:t xml:space="preserve"> </w:t>
      </w:r>
      <w:r w:rsidR="009375CB">
        <w:rPr>
          <w:sz w:val="24"/>
          <w:lang w:val="ru-RU"/>
        </w:rPr>
        <w:t>24-26</w:t>
      </w:r>
      <w:r>
        <w:rPr>
          <w:sz w:val="24"/>
          <w:lang w:val="ru-RU"/>
        </w:rPr>
        <w:t xml:space="preserve"> април 201</w:t>
      </w:r>
      <w:r w:rsidR="009375CB">
        <w:rPr>
          <w:sz w:val="24"/>
          <w:lang w:val="ru-RU"/>
        </w:rPr>
        <w:t>5</w:t>
      </w:r>
      <w:r>
        <w:rPr>
          <w:sz w:val="24"/>
          <w:lang w:val="ru-RU"/>
        </w:rPr>
        <w:t>, Варна</w:t>
      </w:r>
    </w:p>
    <w:p w:rsidR="00621A2F" w:rsidRPr="00E03E85" w:rsidRDefault="00621A2F" w:rsidP="00621A2F">
      <w:pPr>
        <w:pStyle w:val="yiv2144646342msonormal"/>
        <w:rPr>
          <w:b/>
          <w:bCs/>
          <w:color w:val="1F497D"/>
        </w:rPr>
      </w:pPr>
      <w:r w:rsidRPr="00E03E85">
        <w:rPr>
          <w:b/>
          <w:bCs/>
          <w:color w:val="1F497D"/>
        </w:rPr>
        <w:t>I</w:t>
      </w:r>
      <w:r>
        <w:rPr>
          <w:b/>
          <w:bCs/>
          <w:color w:val="1F497D"/>
        </w:rPr>
        <w:t>I</w:t>
      </w:r>
      <w:r w:rsidRPr="00E03E85">
        <w:rPr>
          <w:b/>
          <w:bCs/>
          <w:color w:val="1F497D"/>
        </w:rPr>
        <w:t>I</w:t>
      </w:r>
      <w:r>
        <w:rPr>
          <w:b/>
          <w:bCs/>
          <w:color w:val="1F497D"/>
          <w:vertAlign w:val="superscript"/>
        </w:rPr>
        <w:t>r</w:t>
      </w:r>
      <w:r w:rsidRPr="00E03E85">
        <w:rPr>
          <w:b/>
          <w:bCs/>
          <w:color w:val="1F497D"/>
          <w:vertAlign w:val="superscript"/>
        </w:rPr>
        <w:t>d</w:t>
      </w:r>
      <w:r w:rsidRPr="00E03E85">
        <w:rPr>
          <w:b/>
          <w:bCs/>
          <w:color w:val="1F497D"/>
        </w:rPr>
        <w:t xml:space="preserve"> ISPAD Postgraduate Course and Meeting “</w:t>
      </w:r>
      <w:r>
        <w:rPr>
          <w:b/>
          <w:bCs/>
          <w:color w:val="1F497D"/>
        </w:rPr>
        <w:t xml:space="preserve">FUTURE </w:t>
      </w:r>
      <w:r w:rsidRPr="00E03E85">
        <w:rPr>
          <w:b/>
          <w:bCs/>
          <w:color w:val="1F497D"/>
        </w:rPr>
        <w:t>DIABETES”</w:t>
      </w:r>
    </w:p>
    <w:p w:rsidR="00621A2F" w:rsidRPr="00CF7B4B" w:rsidRDefault="00621A2F" w:rsidP="00621A2F">
      <w:pPr>
        <w:pStyle w:val="yiv2144646342msonormal"/>
      </w:pPr>
      <w:r>
        <w:rPr>
          <w:color w:val="1F497D"/>
          <w:sz w:val="22"/>
          <w:szCs w:val="22"/>
        </w:rPr>
        <w:tab/>
      </w:r>
      <w:r>
        <w:t>24.</w:t>
      </w:r>
      <w:r w:rsidRPr="00CF7B4B">
        <w:t>04.201</w:t>
      </w:r>
      <w:r>
        <w:t>5</w:t>
      </w:r>
      <w:r w:rsidRPr="00CF7B4B">
        <w:t>:</w:t>
      </w:r>
    </w:p>
    <w:p w:rsidR="00621A2F" w:rsidRDefault="00621A2F" w:rsidP="00621A2F">
      <w:pPr>
        <w:pStyle w:val="BodyText"/>
        <w:rPr>
          <w:sz w:val="24"/>
          <w:lang w:val="en-GB"/>
        </w:rPr>
      </w:pPr>
      <w:r>
        <w:rPr>
          <w:sz w:val="24"/>
        </w:rPr>
        <w:t>Arrival</w:t>
      </w:r>
      <w:r w:rsidRPr="00F03A44">
        <w:rPr>
          <w:sz w:val="24"/>
          <w:lang w:val="en-GB"/>
        </w:rPr>
        <w:t xml:space="preserve"> </w:t>
      </w:r>
      <w:r>
        <w:rPr>
          <w:sz w:val="24"/>
        </w:rPr>
        <w:t>and</w:t>
      </w:r>
      <w:r w:rsidRPr="00F03A44">
        <w:rPr>
          <w:sz w:val="24"/>
          <w:lang w:val="en-GB"/>
        </w:rPr>
        <w:t xml:space="preserve"> </w:t>
      </w:r>
      <w:r>
        <w:rPr>
          <w:sz w:val="24"/>
        </w:rPr>
        <w:t>accommodation</w:t>
      </w:r>
      <w:r w:rsidRPr="00F03A44">
        <w:rPr>
          <w:sz w:val="24"/>
          <w:lang w:val="en-GB"/>
        </w:rPr>
        <w:t xml:space="preserve"> (</w:t>
      </w:r>
      <w:r>
        <w:rPr>
          <w:sz w:val="24"/>
          <w:lang w:val="en-GB"/>
        </w:rPr>
        <w:t>hotels “</w:t>
      </w:r>
      <w:r>
        <w:rPr>
          <w:sz w:val="24"/>
        </w:rPr>
        <w:t>Admiral” and “Kaliakra”, Golden Sands Resort)</w:t>
      </w:r>
      <w:r w:rsidRPr="00F03A44">
        <w:rPr>
          <w:sz w:val="24"/>
          <w:lang w:val="en-GB"/>
        </w:rPr>
        <w:t xml:space="preserve">. </w:t>
      </w:r>
    </w:p>
    <w:p w:rsidR="00621A2F" w:rsidRPr="00F03A44" w:rsidRDefault="00621A2F" w:rsidP="00621A2F">
      <w:pPr>
        <w:pStyle w:val="BodyText"/>
        <w:rPr>
          <w:sz w:val="24"/>
          <w:lang w:val="en-GB"/>
        </w:rPr>
      </w:pPr>
      <w:r>
        <w:rPr>
          <w:sz w:val="24"/>
          <w:lang w:val="en-GB"/>
        </w:rPr>
        <w:t>Pharma symposium (19.00-20.00 h).</w:t>
      </w:r>
    </w:p>
    <w:p w:rsidR="00621A2F" w:rsidRPr="00F03A44" w:rsidRDefault="00621A2F" w:rsidP="00621A2F">
      <w:pPr>
        <w:pStyle w:val="BodyText"/>
        <w:rPr>
          <w:sz w:val="24"/>
          <w:lang w:val="en-GB"/>
        </w:rPr>
      </w:pPr>
      <w:r>
        <w:rPr>
          <w:sz w:val="24"/>
          <w:lang w:val="en-GB"/>
        </w:rPr>
        <w:t>Welcome party.</w:t>
      </w:r>
    </w:p>
    <w:p w:rsidR="00621A2F" w:rsidRPr="00F03A44" w:rsidRDefault="00621A2F" w:rsidP="00621A2F">
      <w:pPr>
        <w:pStyle w:val="BodyText"/>
        <w:rPr>
          <w:b/>
          <w:bCs/>
          <w:i/>
          <w:iCs/>
          <w:sz w:val="24"/>
          <w:u w:val="single"/>
          <w:lang w:val="en-GB"/>
        </w:rPr>
      </w:pPr>
      <w:r>
        <w:rPr>
          <w:b/>
          <w:bCs/>
          <w:i/>
          <w:iCs/>
          <w:sz w:val="24"/>
          <w:u w:val="single"/>
          <w:lang w:val="en-GB"/>
        </w:rPr>
        <w:t>25</w:t>
      </w:r>
      <w:r w:rsidRPr="00F03A44">
        <w:rPr>
          <w:b/>
          <w:bCs/>
          <w:i/>
          <w:iCs/>
          <w:sz w:val="24"/>
          <w:u w:val="single"/>
          <w:lang w:val="en-GB"/>
        </w:rPr>
        <w:t>.04.201</w:t>
      </w:r>
      <w:r>
        <w:rPr>
          <w:b/>
          <w:bCs/>
          <w:i/>
          <w:iCs/>
          <w:sz w:val="24"/>
          <w:u w:val="single"/>
          <w:lang w:val="en-GB"/>
        </w:rPr>
        <w:t>5</w:t>
      </w:r>
      <w:r>
        <w:rPr>
          <w:b/>
          <w:bCs/>
          <w:i/>
          <w:iCs/>
          <w:sz w:val="24"/>
          <w:u w:val="single"/>
        </w:rPr>
        <w:t>:</w:t>
      </w:r>
    </w:p>
    <w:p w:rsidR="00621A2F" w:rsidRPr="00C20EAB" w:rsidRDefault="00621A2F" w:rsidP="00621A2F">
      <w:pPr>
        <w:pStyle w:val="BodyText"/>
        <w:rPr>
          <w:sz w:val="24"/>
        </w:rPr>
      </w:pPr>
      <w:r w:rsidRPr="00F03A44">
        <w:rPr>
          <w:sz w:val="24"/>
          <w:lang w:val="en-GB"/>
        </w:rPr>
        <w:t>08.45 – 09.00</w:t>
      </w:r>
      <w:r>
        <w:rPr>
          <w:sz w:val="24"/>
          <w:lang w:val="en-GB"/>
        </w:rPr>
        <w:t xml:space="preserve"> h</w:t>
      </w:r>
      <w:r w:rsidRPr="00F03A44">
        <w:rPr>
          <w:sz w:val="24"/>
          <w:lang w:val="en-GB"/>
        </w:rPr>
        <w:t xml:space="preserve"> – </w:t>
      </w:r>
      <w:r w:rsidRPr="00C20EAB">
        <w:rPr>
          <w:b/>
          <w:sz w:val="24"/>
        </w:rPr>
        <w:t>Official opening</w:t>
      </w:r>
      <w:r w:rsidRPr="00C20EAB">
        <w:rPr>
          <w:b/>
          <w:sz w:val="24"/>
          <w:lang w:val="en-GB"/>
        </w:rPr>
        <w:t>.</w:t>
      </w:r>
      <w:r>
        <w:rPr>
          <w:sz w:val="24"/>
          <w:lang w:val="en-GB"/>
        </w:rPr>
        <w:t xml:space="preserve"> </w:t>
      </w:r>
      <w:r>
        <w:rPr>
          <w:sz w:val="24"/>
          <w:lang w:val="bg-BG"/>
        </w:rPr>
        <w:t xml:space="preserve"> (subject to change if there is a </w:t>
      </w:r>
      <w:r>
        <w:rPr>
          <w:sz w:val="24"/>
        </w:rPr>
        <w:t>breakfast</w:t>
      </w:r>
      <w:r>
        <w:rPr>
          <w:sz w:val="24"/>
          <w:lang w:val="bg-BG"/>
        </w:rPr>
        <w:t xml:space="preserve"> symposium)</w:t>
      </w:r>
      <w:r>
        <w:rPr>
          <w:sz w:val="24"/>
        </w:rPr>
        <w:t>. Violeta Iotova and Vesselin Boyadzhiev.</w:t>
      </w:r>
    </w:p>
    <w:p w:rsidR="00621A2F" w:rsidRPr="00715F02" w:rsidRDefault="00621A2F" w:rsidP="00621A2F">
      <w:pPr>
        <w:pStyle w:val="BodyText"/>
        <w:jc w:val="both"/>
        <w:rPr>
          <w:sz w:val="24"/>
          <w:lang w:val="en-GB"/>
        </w:rPr>
      </w:pPr>
      <w:r w:rsidRPr="00840FAB">
        <w:rPr>
          <w:b/>
          <w:bCs/>
          <w:sz w:val="24"/>
        </w:rPr>
        <w:t>I</w:t>
      </w:r>
      <w:r w:rsidRPr="00715F02">
        <w:rPr>
          <w:b/>
          <w:bCs/>
          <w:sz w:val="24"/>
          <w:vertAlign w:val="superscript"/>
        </w:rPr>
        <w:t xml:space="preserve">st </w:t>
      </w:r>
      <w:r>
        <w:rPr>
          <w:b/>
          <w:bCs/>
          <w:sz w:val="24"/>
        </w:rPr>
        <w:t>session. MODERATORS</w:t>
      </w:r>
      <w:r w:rsidRPr="00715F02">
        <w:rPr>
          <w:sz w:val="24"/>
          <w:lang w:val="en-GB"/>
        </w:rPr>
        <w:t>:</w:t>
      </w:r>
      <w:r>
        <w:rPr>
          <w:sz w:val="24"/>
        </w:rPr>
        <w:t xml:space="preserve"> Maya Konstantinova and Chaika Petrova.</w:t>
      </w:r>
    </w:p>
    <w:p w:rsidR="00621A2F" w:rsidRPr="00F03A44" w:rsidRDefault="00621A2F" w:rsidP="00621A2F">
      <w:pPr>
        <w:pStyle w:val="BodyText"/>
        <w:rPr>
          <w:sz w:val="24"/>
          <w:lang w:val="en-GB"/>
        </w:rPr>
      </w:pPr>
      <w:r>
        <w:rPr>
          <w:sz w:val="24"/>
          <w:lang w:val="en-GB"/>
        </w:rPr>
        <w:t>09.00 – 09.45 h</w:t>
      </w:r>
      <w:r w:rsidRPr="00F03A44">
        <w:rPr>
          <w:sz w:val="24"/>
          <w:lang w:val="en-GB"/>
        </w:rPr>
        <w:t xml:space="preserve"> –</w:t>
      </w:r>
      <w:r>
        <w:rPr>
          <w:sz w:val="24"/>
          <w:lang w:val="en-GB"/>
        </w:rPr>
        <w:t xml:space="preserve"> </w:t>
      </w:r>
      <w:r w:rsidR="008F1FCE" w:rsidRPr="008F1FCE">
        <w:rPr>
          <w:b/>
          <w:sz w:val="24"/>
        </w:rPr>
        <w:t>THE DIFFICULTIES AND PROGRESS IN THE DVELOPMENT OF NEW DIABETES DRUGS.</w:t>
      </w:r>
      <w:r w:rsidR="008F1FCE">
        <w:rPr>
          <w:sz w:val="24"/>
        </w:rPr>
        <w:t xml:space="preserve"> </w:t>
      </w:r>
      <w:r>
        <w:rPr>
          <w:sz w:val="24"/>
          <w:lang w:val="en-GB"/>
        </w:rPr>
        <w:t>Prof. Dr. Carine de Beaufort, University of Luxemburg, ISPAD</w:t>
      </w:r>
      <w:r w:rsidR="008F1FCE">
        <w:rPr>
          <w:sz w:val="24"/>
          <w:lang w:val="en-GB"/>
        </w:rPr>
        <w:t>/EMA/PDCO</w:t>
      </w:r>
      <w:r>
        <w:rPr>
          <w:sz w:val="24"/>
          <w:lang w:val="en-GB"/>
        </w:rPr>
        <w:t xml:space="preserve"> representative. </w:t>
      </w:r>
    </w:p>
    <w:p w:rsidR="00621A2F" w:rsidRDefault="00621A2F" w:rsidP="00621A2F">
      <w:pPr>
        <w:pStyle w:val="BodyText"/>
        <w:jc w:val="both"/>
        <w:rPr>
          <w:sz w:val="24"/>
          <w:lang w:val="bg-BG"/>
        </w:rPr>
      </w:pPr>
      <w:r>
        <w:rPr>
          <w:sz w:val="24"/>
          <w:lang w:val="en-GB"/>
        </w:rPr>
        <w:t>09.45</w:t>
      </w:r>
      <w:r w:rsidRPr="00F03A44">
        <w:rPr>
          <w:sz w:val="24"/>
          <w:lang w:val="en-GB"/>
        </w:rPr>
        <w:t xml:space="preserve"> – 10.</w:t>
      </w:r>
      <w:r>
        <w:rPr>
          <w:sz w:val="24"/>
          <w:lang w:val="en-GB"/>
        </w:rPr>
        <w:t>30 h</w:t>
      </w:r>
      <w:r w:rsidRPr="00F03A44">
        <w:rPr>
          <w:sz w:val="24"/>
          <w:lang w:val="en-GB"/>
        </w:rPr>
        <w:t xml:space="preserve"> –</w:t>
      </w:r>
      <w:r>
        <w:rPr>
          <w:sz w:val="24"/>
          <w:lang w:val="en-GB"/>
        </w:rPr>
        <w:t xml:space="preserve"> </w:t>
      </w:r>
      <w:r w:rsidRPr="00D04EBB">
        <w:rPr>
          <w:b/>
          <w:sz w:val="24"/>
          <w:szCs w:val="24"/>
        </w:rPr>
        <w:t>TRENDS, CHALLENGES AND EFFORTS FOR BETTER MANAGEMENT OF DIABETES IN A TRANSITIONAL SOCIETY</w:t>
      </w:r>
      <w:r>
        <w:t xml:space="preserve"> </w:t>
      </w:r>
      <w:r>
        <w:rPr>
          <w:sz w:val="24"/>
        </w:rPr>
        <w:t>Prof. Dr. Abdullah Bereket, Marmara University, Istanbul, Turkey</w:t>
      </w:r>
    </w:p>
    <w:p w:rsidR="00621A2F" w:rsidRDefault="00621A2F" w:rsidP="00621A2F">
      <w:pPr>
        <w:pStyle w:val="BodyText"/>
        <w:rPr>
          <w:sz w:val="24"/>
        </w:rPr>
      </w:pPr>
      <w:r>
        <w:rPr>
          <w:sz w:val="24"/>
        </w:rPr>
        <w:t>10.30</w:t>
      </w:r>
      <w:r>
        <w:rPr>
          <w:sz w:val="24"/>
          <w:lang w:val="bg-BG"/>
        </w:rPr>
        <w:t xml:space="preserve"> – </w:t>
      </w:r>
      <w:r>
        <w:rPr>
          <w:sz w:val="24"/>
        </w:rPr>
        <w:t>10.45 h</w:t>
      </w:r>
      <w:r>
        <w:rPr>
          <w:sz w:val="24"/>
          <w:lang w:val="bg-BG"/>
        </w:rPr>
        <w:t xml:space="preserve"> – </w:t>
      </w:r>
      <w:r>
        <w:rPr>
          <w:sz w:val="24"/>
        </w:rPr>
        <w:t>questions to the speakers and discussion</w:t>
      </w:r>
    </w:p>
    <w:p w:rsidR="00621A2F" w:rsidRDefault="00621A2F" w:rsidP="00621A2F">
      <w:pPr>
        <w:pStyle w:val="BodyText"/>
        <w:rPr>
          <w:sz w:val="24"/>
        </w:rPr>
      </w:pPr>
      <w:r>
        <w:rPr>
          <w:sz w:val="24"/>
        </w:rPr>
        <w:t xml:space="preserve">10.45 – 11.15 h – coffee break </w:t>
      </w:r>
    </w:p>
    <w:p w:rsidR="00621A2F" w:rsidRPr="00715F02" w:rsidRDefault="00621A2F" w:rsidP="00621A2F">
      <w:pPr>
        <w:pStyle w:val="BodyText"/>
        <w:jc w:val="both"/>
        <w:rPr>
          <w:sz w:val="24"/>
          <w:lang w:val="sv-SE"/>
        </w:rPr>
      </w:pPr>
      <w:r w:rsidRPr="00715F02">
        <w:rPr>
          <w:b/>
          <w:bCs/>
          <w:sz w:val="24"/>
          <w:lang w:val="sv-SE"/>
        </w:rPr>
        <w:t>IInd</w:t>
      </w:r>
      <w:r w:rsidRPr="00715F02">
        <w:rPr>
          <w:b/>
          <w:bCs/>
          <w:sz w:val="24"/>
          <w:vertAlign w:val="superscript"/>
          <w:lang w:val="sv-SE"/>
        </w:rPr>
        <w:t xml:space="preserve"> </w:t>
      </w:r>
      <w:r w:rsidRPr="00715F02">
        <w:rPr>
          <w:b/>
          <w:bCs/>
          <w:sz w:val="24"/>
          <w:lang w:val="sv-SE"/>
        </w:rPr>
        <w:t>session. MODERATORS</w:t>
      </w:r>
      <w:r w:rsidRPr="00715F02">
        <w:rPr>
          <w:sz w:val="24"/>
          <w:lang w:val="sv-SE"/>
        </w:rPr>
        <w:t>: Iva Stoeva and Sonya Galcheva.</w:t>
      </w:r>
    </w:p>
    <w:p w:rsidR="00621A2F" w:rsidRPr="00DF6298" w:rsidRDefault="00621A2F" w:rsidP="00621A2F">
      <w:pPr>
        <w:spacing w:before="100" w:beforeAutospacing="1" w:after="100" w:afterAutospacing="1"/>
        <w:ind w:left="900" w:hanging="900"/>
        <w:rPr>
          <w:sz w:val="24"/>
          <w:szCs w:val="24"/>
        </w:rPr>
      </w:pPr>
      <w:r w:rsidRPr="00715F02">
        <w:rPr>
          <w:lang w:val="sv-SE"/>
        </w:rPr>
        <w:tab/>
      </w:r>
      <w:r w:rsidRPr="00DF6298">
        <w:rPr>
          <w:sz w:val="24"/>
          <w:szCs w:val="24"/>
          <w:lang w:val="bg-BG"/>
        </w:rPr>
        <w:t>11.</w:t>
      </w:r>
      <w:r w:rsidRPr="00DF6298">
        <w:rPr>
          <w:sz w:val="24"/>
          <w:szCs w:val="24"/>
        </w:rPr>
        <w:t>15</w:t>
      </w:r>
      <w:r w:rsidRPr="00DF6298">
        <w:rPr>
          <w:sz w:val="24"/>
          <w:szCs w:val="24"/>
          <w:lang w:val="bg-BG"/>
        </w:rPr>
        <w:t xml:space="preserve"> – </w:t>
      </w:r>
      <w:r w:rsidRPr="00DF6298">
        <w:rPr>
          <w:sz w:val="24"/>
          <w:szCs w:val="24"/>
        </w:rPr>
        <w:t>12.00 h</w:t>
      </w:r>
      <w:r w:rsidRPr="00DF6298">
        <w:rPr>
          <w:sz w:val="24"/>
          <w:szCs w:val="24"/>
          <w:lang w:val="bg-BG"/>
        </w:rPr>
        <w:t xml:space="preserve"> – </w:t>
      </w:r>
      <w:r w:rsidRPr="00DF6298">
        <w:rPr>
          <w:b/>
          <w:bCs/>
          <w:sz w:val="24"/>
          <w:szCs w:val="24"/>
        </w:rPr>
        <w:t>THE CLOSED LOOP SYSTEM – A BREAKTHROUGH IN THE TYPE 1 DM TREATMENT</w:t>
      </w:r>
      <w:r w:rsidRPr="00DF6298">
        <w:rPr>
          <w:sz w:val="24"/>
          <w:szCs w:val="24"/>
        </w:rPr>
        <w:t xml:space="preserve"> Prof. Dr. Moshe Phillip, Petah Tikva, Israel</w:t>
      </w:r>
    </w:p>
    <w:p w:rsidR="00621A2F" w:rsidRPr="00621A2F" w:rsidRDefault="00621A2F" w:rsidP="00621A2F">
      <w:pPr>
        <w:spacing w:before="100" w:beforeAutospacing="1" w:after="100" w:afterAutospacing="1"/>
        <w:ind w:left="900" w:hanging="900"/>
        <w:rPr>
          <w:sz w:val="24"/>
          <w:szCs w:val="24"/>
        </w:rPr>
      </w:pPr>
      <w:r w:rsidRPr="00DF6298">
        <w:rPr>
          <w:sz w:val="24"/>
          <w:szCs w:val="24"/>
        </w:rPr>
        <w:tab/>
      </w:r>
      <w:r w:rsidRPr="00621A2F">
        <w:rPr>
          <w:sz w:val="24"/>
          <w:szCs w:val="24"/>
        </w:rPr>
        <w:t xml:space="preserve">12.00 – 12.45 h </w:t>
      </w:r>
      <w:r w:rsidRPr="00621A2F">
        <w:rPr>
          <w:sz w:val="24"/>
          <w:szCs w:val="24"/>
          <w:lang w:val="bg-BG"/>
        </w:rPr>
        <w:t>–</w:t>
      </w:r>
      <w:r w:rsidRPr="00621A2F">
        <w:rPr>
          <w:sz w:val="24"/>
          <w:szCs w:val="24"/>
        </w:rPr>
        <w:t xml:space="preserve"> </w:t>
      </w:r>
      <w:r w:rsidRPr="00621A2F">
        <w:rPr>
          <w:b/>
          <w:bCs/>
          <w:caps/>
          <w:sz w:val="24"/>
          <w:szCs w:val="24"/>
        </w:rPr>
        <w:t xml:space="preserve">type 2 diabetes in a non-american world. </w:t>
      </w:r>
      <w:r w:rsidRPr="00621A2F">
        <w:rPr>
          <w:sz w:val="24"/>
          <w:szCs w:val="24"/>
        </w:rPr>
        <w:t>Prof. Dr. Orit Pinhas-Hamiel, Tel Hashomer, Israel</w:t>
      </w:r>
    </w:p>
    <w:p w:rsidR="00040A95" w:rsidRDefault="00040A95" w:rsidP="00621A2F">
      <w:pPr>
        <w:pStyle w:val="BodyText"/>
        <w:jc w:val="both"/>
        <w:rPr>
          <w:sz w:val="24"/>
          <w:szCs w:val="24"/>
        </w:rPr>
      </w:pPr>
    </w:p>
    <w:p w:rsidR="00621A2F" w:rsidRPr="00230848" w:rsidRDefault="00621A2F" w:rsidP="00621A2F">
      <w:pPr>
        <w:pStyle w:val="BodyText"/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lastRenderedPageBreak/>
        <w:t>12.45 – 13.45</w:t>
      </w:r>
      <w:r w:rsidRPr="00585653">
        <w:rPr>
          <w:sz w:val="24"/>
          <w:szCs w:val="24"/>
          <w:lang w:val="bg-BG"/>
        </w:rPr>
        <w:t xml:space="preserve"> </w:t>
      </w:r>
      <w:r w:rsidRPr="00230848">
        <w:rPr>
          <w:sz w:val="24"/>
          <w:szCs w:val="24"/>
        </w:rPr>
        <w:t>h</w:t>
      </w:r>
      <w:r>
        <w:rPr>
          <w:sz w:val="24"/>
          <w:szCs w:val="24"/>
          <w:lang w:val="bg-BG"/>
        </w:rPr>
        <w:t xml:space="preserve"> </w:t>
      </w:r>
      <w:r w:rsidRPr="00585653">
        <w:rPr>
          <w:sz w:val="24"/>
          <w:szCs w:val="24"/>
          <w:lang w:val="bg-BG"/>
        </w:rPr>
        <w:t xml:space="preserve"> – </w:t>
      </w:r>
      <w:r>
        <w:rPr>
          <w:sz w:val="24"/>
          <w:szCs w:val="24"/>
        </w:rPr>
        <w:t>Lunch pharma symposium.</w:t>
      </w:r>
    </w:p>
    <w:p w:rsidR="00621A2F" w:rsidRDefault="00621A2F" w:rsidP="00621A2F">
      <w:pPr>
        <w:pStyle w:val="BodyText"/>
        <w:rPr>
          <w:sz w:val="24"/>
        </w:rPr>
      </w:pPr>
      <w:r>
        <w:rPr>
          <w:sz w:val="24"/>
        </w:rPr>
        <w:t>13.45</w:t>
      </w:r>
      <w:r>
        <w:rPr>
          <w:sz w:val="24"/>
          <w:lang w:val="bg-BG"/>
        </w:rPr>
        <w:t xml:space="preserve"> – </w:t>
      </w:r>
      <w:r>
        <w:rPr>
          <w:sz w:val="24"/>
        </w:rPr>
        <w:t xml:space="preserve">14.30 h </w:t>
      </w:r>
      <w:r>
        <w:rPr>
          <w:sz w:val="24"/>
          <w:lang w:val="bg-BG"/>
        </w:rPr>
        <w:t xml:space="preserve">– </w:t>
      </w:r>
      <w:r>
        <w:rPr>
          <w:sz w:val="24"/>
        </w:rPr>
        <w:t>Lunch break</w:t>
      </w:r>
    </w:p>
    <w:p w:rsidR="00621A2F" w:rsidRPr="00A93FE0" w:rsidRDefault="00621A2F" w:rsidP="00621A2F">
      <w:pPr>
        <w:pStyle w:val="BodyText"/>
        <w:jc w:val="both"/>
        <w:rPr>
          <w:sz w:val="24"/>
          <w:lang w:val="bg-BG"/>
        </w:rPr>
      </w:pPr>
      <w:r w:rsidRPr="00840FAB">
        <w:rPr>
          <w:b/>
          <w:bCs/>
          <w:sz w:val="24"/>
        </w:rPr>
        <w:t>III</w:t>
      </w:r>
      <w:r w:rsidRPr="00A93FE0">
        <w:rPr>
          <w:b/>
          <w:bCs/>
          <w:sz w:val="24"/>
          <w:vertAlign w:val="superscript"/>
        </w:rPr>
        <w:t>rd</w:t>
      </w:r>
      <w:r>
        <w:rPr>
          <w:b/>
          <w:bCs/>
          <w:sz w:val="24"/>
        </w:rPr>
        <w:t xml:space="preserve"> session. MODERATORS: </w:t>
      </w:r>
      <w:r w:rsidRPr="00BD3D90">
        <w:rPr>
          <w:bCs/>
          <w:sz w:val="24"/>
        </w:rPr>
        <w:t>Violeta Iotova and</w:t>
      </w:r>
      <w:r>
        <w:rPr>
          <w:b/>
          <w:bCs/>
          <w:sz w:val="24"/>
        </w:rPr>
        <w:t xml:space="preserve"> </w:t>
      </w:r>
      <w:r w:rsidRPr="00A93FE0">
        <w:rPr>
          <w:sz w:val="24"/>
        </w:rPr>
        <w:t>Nartsis Kaleva.</w:t>
      </w:r>
    </w:p>
    <w:p w:rsidR="00621A2F" w:rsidRPr="00621A2F" w:rsidRDefault="00621A2F" w:rsidP="00621A2F">
      <w:pPr>
        <w:spacing w:before="100" w:beforeAutospacing="1" w:after="100" w:afterAutospacing="1"/>
        <w:ind w:left="900"/>
        <w:rPr>
          <w:sz w:val="24"/>
          <w:szCs w:val="24"/>
        </w:rPr>
      </w:pPr>
      <w:r w:rsidRPr="00621A2F">
        <w:rPr>
          <w:sz w:val="24"/>
          <w:szCs w:val="24"/>
          <w:lang w:val="bg-BG"/>
        </w:rPr>
        <w:t>14.</w:t>
      </w:r>
      <w:r w:rsidRPr="00621A2F">
        <w:rPr>
          <w:sz w:val="24"/>
          <w:szCs w:val="24"/>
        </w:rPr>
        <w:t>30</w:t>
      </w:r>
      <w:r w:rsidRPr="00621A2F">
        <w:rPr>
          <w:sz w:val="24"/>
          <w:szCs w:val="24"/>
          <w:lang w:val="bg-BG"/>
        </w:rPr>
        <w:t xml:space="preserve"> – 1</w:t>
      </w:r>
      <w:r w:rsidRPr="00621A2F">
        <w:rPr>
          <w:sz w:val="24"/>
          <w:szCs w:val="24"/>
        </w:rPr>
        <w:t xml:space="preserve">5.15 h – </w:t>
      </w:r>
      <w:r w:rsidRPr="00621A2F">
        <w:rPr>
          <w:b/>
          <w:bCs/>
          <w:caps/>
          <w:sz w:val="24"/>
          <w:szCs w:val="24"/>
        </w:rPr>
        <w:t xml:space="preserve">Hyperinsulinaemic Hypoglycaemia: Novel insights and therapies. </w:t>
      </w:r>
      <w:r w:rsidRPr="00621A2F">
        <w:rPr>
          <w:sz w:val="24"/>
          <w:szCs w:val="24"/>
        </w:rPr>
        <w:t>Prof. Dr. Khalid Hussain, GOSH, London, UK</w:t>
      </w:r>
    </w:p>
    <w:p w:rsidR="00621A2F" w:rsidRPr="00621A2F" w:rsidRDefault="00621A2F" w:rsidP="00621A2F">
      <w:pPr>
        <w:spacing w:before="100" w:beforeAutospacing="1" w:after="100" w:afterAutospacing="1"/>
        <w:ind w:left="900"/>
        <w:rPr>
          <w:sz w:val="24"/>
          <w:szCs w:val="24"/>
        </w:rPr>
      </w:pPr>
      <w:r w:rsidRPr="00621A2F">
        <w:rPr>
          <w:sz w:val="24"/>
          <w:szCs w:val="24"/>
        </w:rPr>
        <w:t>15.15 - 15.30 h – questions and discussions.</w:t>
      </w:r>
    </w:p>
    <w:p w:rsidR="00621A2F" w:rsidRPr="00621A2F" w:rsidRDefault="00621A2F" w:rsidP="00621A2F">
      <w:pPr>
        <w:spacing w:before="100" w:beforeAutospacing="1" w:after="100" w:afterAutospacing="1"/>
        <w:ind w:left="900"/>
        <w:rPr>
          <w:b/>
          <w:bCs/>
          <w:sz w:val="24"/>
          <w:szCs w:val="24"/>
          <w:u w:val="single"/>
        </w:rPr>
      </w:pPr>
      <w:r w:rsidRPr="00621A2F">
        <w:rPr>
          <w:b/>
          <w:bCs/>
          <w:sz w:val="24"/>
          <w:szCs w:val="24"/>
          <w:u w:val="single"/>
        </w:rPr>
        <w:t>MEET THE EXPERT (MTE) SESSIONS</w:t>
      </w:r>
    </w:p>
    <w:p w:rsidR="00DF6298" w:rsidRDefault="00621A2F" w:rsidP="00DF6298">
      <w:pPr>
        <w:pStyle w:val="BodyText"/>
        <w:ind w:left="900"/>
        <w:rPr>
          <w:rFonts w:ascii="Calibri" w:hAnsi="Calibri"/>
        </w:rPr>
      </w:pPr>
      <w:r w:rsidRPr="008D6D16">
        <w:rPr>
          <w:sz w:val="24"/>
          <w:szCs w:val="24"/>
        </w:rPr>
        <w:t>15.45 – 16.30 h –</w:t>
      </w:r>
      <w:r w:rsidR="00DF6298" w:rsidRPr="00DF6298">
        <w:rPr>
          <w:b/>
          <w:sz w:val="24"/>
          <w:szCs w:val="24"/>
        </w:rPr>
        <w:t>THE FUTURE OF GENETIC TESTING IN NEONATAL DIABETES: A NEW PARADIGM</w:t>
      </w:r>
      <w:r w:rsidR="00040A95">
        <w:rPr>
          <w:b/>
          <w:sz w:val="24"/>
          <w:szCs w:val="24"/>
        </w:rPr>
        <w:t>.</w:t>
      </w:r>
      <w:r w:rsidR="00040A95" w:rsidRPr="00040A95">
        <w:rPr>
          <w:sz w:val="24"/>
          <w:szCs w:val="24"/>
          <w:lang w:val="en-GB"/>
        </w:rPr>
        <w:t xml:space="preserve"> </w:t>
      </w:r>
      <w:r w:rsidR="00040A95">
        <w:rPr>
          <w:sz w:val="24"/>
          <w:szCs w:val="24"/>
          <w:lang w:val="en-GB"/>
        </w:rPr>
        <w:t xml:space="preserve">Dr. </w:t>
      </w:r>
      <w:r w:rsidR="00040A95" w:rsidRPr="008D6D16">
        <w:rPr>
          <w:sz w:val="24"/>
          <w:szCs w:val="24"/>
          <w:lang w:val="en-GB"/>
        </w:rPr>
        <w:t>Elisa De Franco</w:t>
      </w:r>
      <w:r w:rsidR="00040A95">
        <w:rPr>
          <w:sz w:val="24"/>
          <w:szCs w:val="24"/>
          <w:lang w:val="en-GB"/>
        </w:rPr>
        <w:t>, Diabetes Genes, University of Exeter, UK</w:t>
      </w:r>
      <w:r w:rsidR="00040A95" w:rsidRPr="008D6D16">
        <w:rPr>
          <w:sz w:val="24"/>
          <w:szCs w:val="24"/>
          <w:lang w:val="en-GB"/>
        </w:rPr>
        <w:t>.</w:t>
      </w:r>
    </w:p>
    <w:p w:rsidR="00621A2F" w:rsidRPr="008D6D16" w:rsidRDefault="00621A2F" w:rsidP="00DF6298">
      <w:pPr>
        <w:pStyle w:val="BodyText"/>
        <w:ind w:left="900"/>
        <w:rPr>
          <w:b/>
          <w:bCs/>
          <w:sz w:val="24"/>
          <w:szCs w:val="24"/>
        </w:rPr>
      </w:pPr>
      <w:r w:rsidRPr="00C20EAB">
        <w:rPr>
          <w:sz w:val="24"/>
          <w:szCs w:val="24"/>
          <w:lang w:val="en-GB"/>
        </w:rPr>
        <w:t xml:space="preserve">16.30 – 17.00 h – Edna Majaliwa, Dar es Salaam, Tanzania. </w:t>
      </w:r>
      <w:r>
        <w:rPr>
          <w:b/>
          <w:sz w:val="24"/>
          <w:szCs w:val="24"/>
          <w:lang w:val="en-GB"/>
        </w:rPr>
        <w:t>THE INSULIN FOR CHILDREN PROGRAM AT A VERY LIMITED RESOURCE SETTING – SUCCESS AND CHALLENGES.</w:t>
      </w:r>
    </w:p>
    <w:p w:rsidR="00621A2F" w:rsidRDefault="00621A2F" w:rsidP="00621A2F">
      <w:pPr>
        <w:pStyle w:val="BodyText"/>
        <w:ind w:left="900"/>
        <w:rPr>
          <w:sz w:val="24"/>
        </w:rPr>
      </w:pPr>
      <w:r>
        <w:rPr>
          <w:sz w:val="24"/>
        </w:rPr>
        <w:t>16.30</w:t>
      </w:r>
      <w:r>
        <w:rPr>
          <w:sz w:val="24"/>
          <w:lang w:val="bg-BG"/>
        </w:rPr>
        <w:t xml:space="preserve"> – </w:t>
      </w:r>
      <w:r>
        <w:rPr>
          <w:sz w:val="24"/>
        </w:rPr>
        <w:t>17.00 h</w:t>
      </w:r>
      <w:r>
        <w:rPr>
          <w:sz w:val="24"/>
          <w:lang w:val="bg-BG"/>
        </w:rPr>
        <w:t xml:space="preserve"> </w:t>
      </w:r>
      <w:r>
        <w:rPr>
          <w:sz w:val="24"/>
        </w:rPr>
        <w:t>– coffee-break.</w:t>
      </w:r>
    </w:p>
    <w:p w:rsidR="00621A2F" w:rsidRPr="008A668F" w:rsidRDefault="00621A2F" w:rsidP="00621A2F">
      <w:pPr>
        <w:pStyle w:val="BodyText"/>
        <w:ind w:left="900"/>
        <w:rPr>
          <w:b/>
          <w:bCs/>
          <w:sz w:val="24"/>
          <w:lang w:val="pt-BR"/>
        </w:rPr>
      </w:pPr>
      <w:r w:rsidRPr="008A668F">
        <w:rPr>
          <w:sz w:val="24"/>
          <w:lang w:val="pt-BR"/>
        </w:rPr>
        <w:t>17.</w:t>
      </w:r>
      <w:r>
        <w:rPr>
          <w:sz w:val="24"/>
          <w:lang w:val="pt-BR"/>
        </w:rPr>
        <w:t>3</w:t>
      </w:r>
      <w:r w:rsidRPr="008A668F">
        <w:rPr>
          <w:sz w:val="24"/>
          <w:lang w:val="pt-BR"/>
        </w:rPr>
        <w:t>0 –</w:t>
      </w:r>
      <w:r>
        <w:rPr>
          <w:sz w:val="24"/>
          <w:lang w:val="pt-BR"/>
        </w:rPr>
        <w:t>18.15</w:t>
      </w:r>
      <w:r w:rsidRPr="008A668F">
        <w:rPr>
          <w:sz w:val="24"/>
          <w:lang w:val="pt-BR"/>
        </w:rPr>
        <w:t xml:space="preserve"> h –</w:t>
      </w:r>
      <w:r>
        <w:rPr>
          <w:sz w:val="24"/>
          <w:lang w:val="pt-BR"/>
        </w:rPr>
        <w:t xml:space="preserve">Abdullah Bereket, Marmara University, Istanbul, Turkey. </w:t>
      </w:r>
      <w:r w:rsidRPr="00D07C59">
        <w:rPr>
          <w:b/>
          <w:sz w:val="24"/>
        </w:rPr>
        <w:t xml:space="preserve">A CHALLENGING </w:t>
      </w:r>
      <w:r w:rsidR="009375CB">
        <w:rPr>
          <w:b/>
          <w:sz w:val="24"/>
        </w:rPr>
        <w:t>PATI</w:t>
      </w:r>
      <w:r>
        <w:rPr>
          <w:b/>
          <w:sz w:val="24"/>
        </w:rPr>
        <w:t>E</w:t>
      </w:r>
      <w:r w:rsidR="009375CB">
        <w:rPr>
          <w:b/>
          <w:sz w:val="24"/>
          <w:lang w:val="bg-BG"/>
        </w:rPr>
        <w:t>N</w:t>
      </w:r>
      <w:r>
        <w:rPr>
          <w:b/>
          <w:sz w:val="24"/>
        </w:rPr>
        <w:t xml:space="preserve">T </w:t>
      </w:r>
      <w:r w:rsidRPr="00D07C59">
        <w:rPr>
          <w:b/>
          <w:sz w:val="24"/>
        </w:rPr>
        <w:t>WITH DIABETES.</w:t>
      </w:r>
    </w:p>
    <w:p w:rsidR="00621A2F" w:rsidRDefault="00621A2F" w:rsidP="00621A2F">
      <w:pPr>
        <w:pStyle w:val="BodyText"/>
        <w:ind w:left="900"/>
        <w:rPr>
          <w:sz w:val="24"/>
          <w:lang w:val="bg-BG"/>
        </w:rPr>
      </w:pPr>
      <w:r>
        <w:rPr>
          <w:sz w:val="24"/>
          <w:lang w:val="bg-BG"/>
        </w:rPr>
        <w:t>18.</w:t>
      </w:r>
      <w:r>
        <w:rPr>
          <w:sz w:val="24"/>
        </w:rPr>
        <w:t>30</w:t>
      </w:r>
      <w:r>
        <w:rPr>
          <w:sz w:val="24"/>
          <w:lang w:val="bg-BG"/>
        </w:rPr>
        <w:t xml:space="preserve"> – 19.</w:t>
      </w:r>
      <w:r>
        <w:rPr>
          <w:sz w:val="24"/>
        </w:rPr>
        <w:t>30</w:t>
      </w:r>
      <w:r>
        <w:rPr>
          <w:sz w:val="24"/>
          <w:lang w:val="bg-BG"/>
        </w:rPr>
        <w:t xml:space="preserve"> </w:t>
      </w:r>
      <w:r>
        <w:rPr>
          <w:sz w:val="24"/>
        </w:rPr>
        <w:t>h</w:t>
      </w:r>
      <w:r>
        <w:rPr>
          <w:sz w:val="24"/>
          <w:lang w:val="bg-BG"/>
        </w:rPr>
        <w:t xml:space="preserve"> – </w:t>
      </w:r>
      <w:r>
        <w:rPr>
          <w:sz w:val="24"/>
        </w:rPr>
        <w:t>Evening symposium (pharma company)</w:t>
      </w:r>
    </w:p>
    <w:p w:rsidR="00621A2F" w:rsidRDefault="00621A2F" w:rsidP="00621A2F">
      <w:pPr>
        <w:pStyle w:val="BodyText"/>
        <w:ind w:left="900"/>
        <w:rPr>
          <w:sz w:val="24"/>
          <w:lang w:val="bg-BG"/>
        </w:rPr>
      </w:pPr>
      <w:r>
        <w:rPr>
          <w:sz w:val="24"/>
          <w:lang w:val="bg-BG"/>
        </w:rPr>
        <w:t xml:space="preserve">20.00 </w:t>
      </w:r>
      <w:r>
        <w:rPr>
          <w:sz w:val="24"/>
        </w:rPr>
        <w:t xml:space="preserve">h </w:t>
      </w:r>
      <w:r>
        <w:rPr>
          <w:sz w:val="24"/>
          <w:lang w:val="bg-BG"/>
        </w:rPr>
        <w:t xml:space="preserve">– </w:t>
      </w:r>
      <w:r>
        <w:rPr>
          <w:sz w:val="24"/>
        </w:rPr>
        <w:t>dinner</w:t>
      </w:r>
      <w:r>
        <w:rPr>
          <w:sz w:val="24"/>
          <w:lang w:val="bg-BG"/>
        </w:rPr>
        <w:t xml:space="preserve">. </w:t>
      </w:r>
    </w:p>
    <w:p w:rsidR="00621A2F" w:rsidRDefault="00621A2F" w:rsidP="00621A2F">
      <w:pPr>
        <w:pStyle w:val="BodyText"/>
        <w:ind w:left="900"/>
        <w:rPr>
          <w:b/>
          <w:bCs/>
          <w:i/>
          <w:iCs/>
          <w:sz w:val="24"/>
          <w:u w:val="single"/>
        </w:rPr>
      </w:pPr>
      <w:r w:rsidRPr="006328EC">
        <w:rPr>
          <w:b/>
          <w:bCs/>
          <w:i/>
          <w:iCs/>
          <w:sz w:val="24"/>
          <w:u w:val="single"/>
          <w:lang w:val="bg-BG"/>
        </w:rPr>
        <w:t>27.04.2013</w:t>
      </w:r>
    </w:p>
    <w:p w:rsidR="00621A2F" w:rsidRPr="00415548" w:rsidRDefault="00621A2F" w:rsidP="00621A2F">
      <w:pPr>
        <w:pStyle w:val="BodyText"/>
        <w:ind w:left="900"/>
        <w:rPr>
          <w:b/>
          <w:bCs/>
          <w:i/>
          <w:iCs/>
          <w:sz w:val="24"/>
          <w:u w:val="single"/>
        </w:rPr>
      </w:pPr>
      <w:r w:rsidRPr="00415548">
        <w:rPr>
          <w:b/>
          <w:bCs/>
          <w:sz w:val="24"/>
          <w:u w:val="single"/>
          <w:lang w:val="en-GB"/>
        </w:rPr>
        <w:t>MEET</w:t>
      </w:r>
      <w:r w:rsidRPr="00415548">
        <w:rPr>
          <w:b/>
          <w:bCs/>
          <w:sz w:val="24"/>
          <w:u w:val="single"/>
          <w:lang w:val="bg-BG"/>
        </w:rPr>
        <w:t xml:space="preserve"> </w:t>
      </w:r>
      <w:r w:rsidRPr="00415548">
        <w:rPr>
          <w:b/>
          <w:bCs/>
          <w:sz w:val="24"/>
          <w:u w:val="single"/>
          <w:lang w:val="en-GB"/>
        </w:rPr>
        <w:t>THE</w:t>
      </w:r>
      <w:r w:rsidRPr="00415548">
        <w:rPr>
          <w:b/>
          <w:bCs/>
          <w:sz w:val="24"/>
          <w:u w:val="single"/>
          <w:lang w:val="bg-BG"/>
        </w:rPr>
        <w:t xml:space="preserve"> </w:t>
      </w:r>
      <w:r w:rsidRPr="00415548">
        <w:rPr>
          <w:b/>
          <w:bCs/>
          <w:sz w:val="24"/>
          <w:u w:val="single"/>
          <w:lang w:val="en-GB"/>
        </w:rPr>
        <w:t>EXPERT</w:t>
      </w:r>
      <w:r w:rsidRPr="00415548">
        <w:rPr>
          <w:b/>
          <w:bCs/>
          <w:sz w:val="24"/>
          <w:u w:val="single"/>
          <w:lang w:val="bg-BG"/>
        </w:rPr>
        <w:t xml:space="preserve"> </w:t>
      </w:r>
      <w:r w:rsidRPr="00415548">
        <w:rPr>
          <w:b/>
          <w:bCs/>
          <w:sz w:val="24"/>
          <w:u w:val="single"/>
          <w:lang w:val="en-GB"/>
        </w:rPr>
        <w:t>SESSIONS</w:t>
      </w:r>
    </w:p>
    <w:p w:rsidR="00621A2F" w:rsidRDefault="00621A2F" w:rsidP="00621A2F">
      <w:pPr>
        <w:pStyle w:val="BodyText"/>
        <w:ind w:left="900"/>
        <w:rPr>
          <w:sz w:val="24"/>
        </w:rPr>
      </w:pPr>
      <w:r>
        <w:rPr>
          <w:sz w:val="24"/>
          <w:lang w:val="pt-BR"/>
        </w:rPr>
        <w:t>08.30</w:t>
      </w:r>
      <w:r w:rsidRPr="00415548">
        <w:rPr>
          <w:sz w:val="24"/>
          <w:lang w:val="pt-BR"/>
        </w:rPr>
        <w:t xml:space="preserve"> – </w:t>
      </w:r>
      <w:r>
        <w:rPr>
          <w:sz w:val="24"/>
          <w:lang w:val="pt-BR"/>
        </w:rPr>
        <w:t>09.1</w:t>
      </w:r>
      <w:r>
        <w:rPr>
          <w:sz w:val="24"/>
        </w:rPr>
        <w:t xml:space="preserve">5 h – </w:t>
      </w:r>
      <w:r w:rsidRPr="00BF6264">
        <w:rPr>
          <w:b/>
          <w:sz w:val="24"/>
        </w:rPr>
        <w:t>SHORT STATURE – WHAT COULD YET BE INTERESTING.</w:t>
      </w:r>
      <w:r>
        <w:rPr>
          <w:b/>
          <w:sz w:val="24"/>
        </w:rPr>
        <w:t xml:space="preserve"> SHORT STATURE IN A DIABETIC CHILD.</w:t>
      </w:r>
      <w:r w:rsidRPr="00BF6264">
        <w:rPr>
          <w:b/>
          <w:sz w:val="24"/>
        </w:rPr>
        <w:t xml:space="preserve"> </w:t>
      </w:r>
      <w:r>
        <w:rPr>
          <w:sz w:val="24"/>
        </w:rPr>
        <w:t>Jan Maarten Wit, Leiden, The Netherlands</w:t>
      </w:r>
    </w:p>
    <w:p w:rsidR="00621A2F" w:rsidRPr="00621A2F" w:rsidRDefault="00621A2F" w:rsidP="00621A2F">
      <w:pPr>
        <w:spacing w:before="100" w:beforeAutospacing="1" w:after="100" w:afterAutospacing="1"/>
        <w:ind w:left="900"/>
        <w:rPr>
          <w:b/>
          <w:bCs/>
          <w:sz w:val="24"/>
          <w:szCs w:val="24"/>
        </w:rPr>
      </w:pPr>
      <w:r>
        <w:rPr>
          <w:sz w:val="24"/>
        </w:rPr>
        <w:t>09.45 – 10.30 h</w:t>
      </w:r>
      <w:r>
        <w:t xml:space="preserve"> </w:t>
      </w:r>
      <w:r>
        <w:rPr>
          <w:sz w:val="24"/>
        </w:rPr>
        <w:t xml:space="preserve">- </w:t>
      </w:r>
      <w:r w:rsidRPr="00621A2F">
        <w:rPr>
          <w:sz w:val="24"/>
          <w:szCs w:val="24"/>
        </w:rPr>
        <w:t>Khalid Hussain, GOSH, London, UK.</w:t>
      </w:r>
      <w:r w:rsidRPr="00614B06">
        <w:rPr>
          <w:b/>
        </w:rPr>
        <w:t xml:space="preserve"> </w:t>
      </w:r>
      <w:r w:rsidRPr="00621A2F">
        <w:rPr>
          <w:b/>
          <w:sz w:val="24"/>
          <w:szCs w:val="24"/>
        </w:rPr>
        <w:t>MANAGEMENT OF SEVERE NEONATAL HYPOGLYCEMIA</w:t>
      </w:r>
      <w:r w:rsidRPr="00621A2F">
        <w:rPr>
          <w:b/>
          <w:bCs/>
          <w:sz w:val="24"/>
          <w:szCs w:val="24"/>
        </w:rPr>
        <w:t>.</w:t>
      </w:r>
    </w:p>
    <w:p w:rsidR="00621A2F" w:rsidRPr="007F7A28" w:rsidRDefault="00621A2F" w:rsidP="00621A2F">
      <w:pPr>
        <w:pStyle w:val="BodyText"/>
        <w:ind w:left="900"/>
        <w:rPr>
          <w:sz w:val="24"/>
          <w:szCs w:val="24"/>
        </w:rPr>
      </w:pPr>
      <w:r w:rsidRPr="007F7A28">
        <w:rPr>
          <w:sz w:val="24"/>
          <w:szCs w:val="24"/>
        </w:rPr>
        <w:t>10.30 – 10.45 h – coffee break.</w:t>
      </w:r>
    </w:p>
    <w:p w:rsidR="00621A2F" w:rsidRDefault="00621A2F" w:rsidP="00621A2F">
      <w:pPr>
        <w:pStyle w:val="BodyText"/>
        <w:ind w:left="900"/>
        <w:rPr>
          <w:b/>
          <w:bCs/>
          <w:sz w:val="24"/>
        </w:rPr>
      </w:pPr>
      <w:r>
        <w:rPr>
          <w:sz w:val="24"/>
          <w:lang w:val="en-GB"/>
        </w:rPr>
        <w:t>1</w:t>
      </w:r>
      <w:r w:rsidRPr="008A668F">
        <w:rPr>
          <w:sz w:val="24"/>
          <w:lang w:val="en-GB"/>
        </w:rPr>
        <w:t>0</w:t>
      </w:r>
      <w:r>
        <w:rPr>
          <w:sz w:val="24"/>
          <w:lang w:val="en-GB"/>
        </w:rPr>
        <w:t>.45</w:t>
      </w:r>
      <w:r w:rsidRPr="008A668F">
        <w:rPr>
          <w:sz w:val="24"/>
          <w:lang w:val="en-GB"/>
        </w:rPr>
        <w:t xml:space="preserve"> -</w:t>
      </w:r>
      <w:r>
        <w:rPr>
          <w:sz w:val="24"/>
          <w:lang w:val="en-GB"/>
        </w:rPr>
        <w:t xml:space="preserve"> 13.00</w:t>
      </w:r>
      <w:r w:rsidRPr="008A668F">
        <w:rPr>
          <w:sz w:val="24"/>
          <w:lang w:val="en-GB"/>
        </w:rPr>
        <w:t xml:space="preserve"> h – Stenvert L.</w:t>
      </w:r>
      <w:r>
        <w:rPr>
          <w:sz w:val="24"/>
          <w:lang w:val="en-GB"/>
        </w:rPr>
        <w:t xml:space="preserve"> </w:t>
      </w:r>
      <w:r w:rsidRPr="008A668F">
        <w:rPr>
          <w:sz w:val="24"/>
          <w:lang w:val="en-GB"/>
        </w:rPr>
        <w:t xml:space="preserve">S. Drop, </w:t>
      </w:r>
      <w:smartTag w:uri="urn:schemas-microsoft-com:office:smarttags" w:element="PlaceName">
        <w:r w:rsidRPr="008A668F">
          <w:rPr>
            <w:sz w:val="24"/>
            <w:lang w:val="en-GB"/>
          </w:rPr>
          <w:t>Erasmus</w:t>
        </w:r>
      </w:smartTag>
      <w:r w:rsidRPr="008A668F">
        <w:rPr>
          <w:sz w:val="24"/>
          <w:lang w:val="en-GB"/>
        </w:rPr>
        <w:t xml:space="preserve"> </w:t>
      </w:r>
      <w:smartTag w:uri="urn:schemas-microsoft-com:office:smarttags" w:element="PlaceType">
        <w:r w:rsidRPr="008A668F">
          <w:rPr>
            <w:sz w:val="24"/>
            <w:lang w:val="en-GB"/>
          </w:rPr>
          <w:t>University</w:t>
        </w:r>
      </w:smartTag>
      <w:r w:rsidRPr="008A668F">
        <w:rPr>
          <w:sz w:val="24"/>
          <w:lang w:val="en-GB"/>
        </w:rPr>
        <w:t xml:space="preserve">, </w:t>
      </w:r>
      <w:smartTag w:uri="urn:schemas-microsoft-com:office:smarttags" w:element="City">
        <w:r w:rsidRPr="008A668F">
          <w:rPr>
            <w:sz w:val="24"/>
            <w:lang w:val="en-GB"/>
          </w:rPr>
          <w:t>Rotterdam</w:t>
        </w:r>
      </w:smartTag>
      <w:r w:rsidRPr="008A668F">
        <w:rPr>
          <w:sz w:val="24"/>
          <w:lang w:val="en-GB"/>
        </w:rPr>
        <w:t xml:space="preserve">, The </w:t>
      </w:r>
      <w:smartTag w:uri="urn:schemas-microsoft-com:office:smarttags" w:element="place">
        <w:smartTag w:uri="urn:schemas-microsoft-com:office:smarttags" w:element="country-region">
          <w:r w:rsidRPr="008A668F">
            <w:rPr>
              <w:sz w:val="24"/>
              <w:lang w:val="en-GB"/>
            </w:rPr>
            <w:t>Netherlands</w:t>
          </w:r>
        </w:smartTag>
      </w:smartTag>
      <w:r w:rsidRPr="008A668F">
        <w:rPr>
          <w:sz w:val="24"/>
          <w:lang w:val="en-GB"/>
        </w:rPr>
        <w:t xml:space="preserve">. </w:t>
      </w:r>
      <w:r w:rsidRPr="00415548">
        <w:rPr>
          <w:b/>
          <w:bCs/>
          <w:sz w:val="24"/>
        </w:rPr>
        <w:t xml:space="preserve">E-LEARNING LIVE. INTERACTIVE GATEWAY TO THE </w:t>
      </w:r>
      <w:r>
        <w:rPr>
          <w:b/>
          <w:bCs/>
          <w:sz w:val="24"/>
        </w:rPr>
        <w:t xml:space="preserve">ESPE </w:t>
      </w:r>
      <w:r w:rsidRPr="00415548">
        <w:rPr>
          <w:b/>
          <w:bCs/>
          <w:sz w:val="24"/>
        </w:rPr>
        <w:t>E-LEARNING PORTAL.</w:t>
      </w:r>
    </w:p>
    <w:p w:rsidR="00621A2F" w:rsidRPr="009C1C95" w:rsidRDefault="00621A2F" w:rsidP="00621A2F">
      <w:pPr>
        <w:pStyle w:val="BodyText"/>
        <w:ind w:left="900"/>
        <w:rPr>
          <w:b/>
          <w:bCs/>
          <w:sz w:val="24"/>
          <w:lang w:val="bg-BG"/>
        </w:rPr>
      </w:pPr>
      <w:r>
        <w:rPr>
          <w:sz w:val="24"/>
          <w:lang w:val="en-GB"/>
        </w:rPr>
        <w:t>13.0</w:t>
      </w:r>
      <w:r w:rsidRPr="008A668F">
        <w:rPr>
          <w:sz w:val="24"/>
          <w:lang w:val="en-GB"/>
        </w:rPr>
        <w:t>0</w:t>
      </w:r>
      <w:r>
        <w:rPr>
          <w:sz w:val="24"/>
          <w:lang w:val="en-GB"/>
        </w:rPr>
        <w:t xml:space="preserve"> – 14.00</w:t>
      </w:r>
      <w:r w:rsidRPr="008A668F">
        <w:rPr>
          <w:sz w:val="24"/>
          <w:lang w:val="en-GB"/>
        </w:rPr>
        <w:t xml:space="preserve"> h</w:t>
      </w:r>
      <w:r>
        <w:rPr>
          <w:sz w:val="24"/>
          <w:lang w:val="en-GB"/>
        </w:rPr>
        <w:t xml:space="preserve"> – lunch.</w:t>
      </w:r>
      <w:r w:rsidR="00040A95">
        <w:rPr>
          <w:sz w:val="24"/>
          <w:lang w:val="en-GB"/>
        </w:rPr>
        <w:t xml:space="preserve"> </w:t>
      </w:r>
      <w:r w:rsidRPr="009C1C95">
        <w:rPr>
          <w:b/>
          <w:bCs/>
          <w:sz w:val="24"/>
          <w:lang w:val="en-GB"/>
        </w:rPr>
        <w:t>FREE TIME AND DEPARTURES.</w:t>
      </w:r>
    </w:p>
    <w:p w:rsidR="002D1CC4" w:rsidRDefault="00022CBB" w:rsidP="00057612">
      <w:pPr>
        <w:pStyle w:val="BodyText"/>
        <w:rPr>
          <w:b/>
          <w:bCs/>
          <w:i/>
          <w:iCs/>
          <w:sz w:val="24"/>
          <w:u w:val="single"/>
          <w:lang w:val="bg-BG"/>
        </w:rPr>
      </w:pPr>
      <w:r>
        <w:rPr>
          <w:b/>
          <w:bCs/>
          <w:i/>
          <w:iCs/>
          <w:sz w:val="24"/>
          <w:u w:val="single"/>
          <w:lang w:val="bg-BG"/>
        </w:rPr>
        <w:lastRenderedPageBreak/>
        <w:t>Предложения за подкрепа</w:t>
      </w:r>
    </w:p>
    <w:p w:rsidR="00EA6986" w:rsidRDefault="00022CBB" w:rsidP="00EA6986">
      <w:pPr>
        <w:pStyle w:val="BodyText"/>
        <w:ind w:left="1200"/>
        <w:rPr>
          <w:sz w:val="24"/>
          <w:lang w:val="bg-BG"/>
        </w:rPr>
      </w:pPr>
      <w:r w:rsidRPr="00881109">
        <w:rPr>
          <w:b/>
          <w:sz w:val="24"/>
          <w:lang w:val="bg-BG"/>
        </w:rPr>
        <w:t>Пакет „Златен спонсор”</w:t>
      </w:r>
      <w:r>
        <w:rPr>
          <w:sz w:val="24"/>
          <w:lang w:val="bg-BG"/>
        </w:rPr>
        <w:t>.</w:t>
      </w:r>
      <w:r w:rsidR="0002066C">
        <w:rPr>
          <w:sz w:val="24"/>
          <w:lang w:val="bg-BG"/>
        </w:rPr>
        <w:t xml:space="preserve"> Общ принос над 12</w:t>
      </w:r>
      <w:r>
        <w:rPr>
          <w:sz w:val="24"/>
          <w:lang w:val="bg-BG"/>
        </w:rPr>
        <w:t xml:space="preserve"> 000 лв.</w:t>
      </w:r>
    </w:p>
    <w:p w:rsidR="00022CBB" w:rsidRDefault="00022CBB" w:rsidP="00022CBB">
      <w:pPr>
        <w:pStyle w:val="BodyText"/>
        <w:ind w:left="1200"/>
        <w:rPr>
          <w:sz w:val="24"/>
          <w:lang w:val="bg-BG"/>
        </w:rPr>
      </w:pPr>
      <w:r>
        <w:rPr>
          <w:sz w:val="24"/>
          <w:lang w:val="bg-BG"/>
        </w:rPr>
        <w:t xml:space="preserve">Включва: </w:t>
      </w:r>
    </w:p>
    <w:p w:rsidR="0002066C" w:rsidRPr="00BD191E" w:rsidRDefault="0002066C" w:rsidP="00022CBB">
      <w:pPr>
        <w:pStyle w:val="BodyText"/>
        <w:numPr>
          <w:ilvl w:val="0"/>
          <w:numId w:val="5"/>
        </w:numPr>
        <w:rPr>
          <w:sz w:val="24"/>
          <w:lang w:val="bg-BG"/>
        </w:rPr>
      </w:pPr>
      <w:r w:rsidRPr="00BD191E">
        <w:rPr>
          <w:sz w:val="24"/>
          <w:lang w:val="bg-BG"/>
        </w:rPr>
        <w:t>С</w:t>
      </w:r>
      <w:r w:rsidR="00022CBB" w:rsidRPr="00BD191E">
        <w:rPr>
          <w:sz w:val="24"/>
          <w:lang w:val="bg-BG"/>
        </w:rPr>
        <w:t>импозиум в прайм-тайм</w:t>
      </w:r>
      <w:r w:rsidR="00BD191E" w:rsidRPr="00BD191E">
        <w:rPr>
          <w:sz w:val="24"/>
        </w:rPr>
        <w:t xml:space="preserve"> –</w:t>
      </w:r>
      <w:r w:rsidR="00BD191E" w:rsidRPr="00BD191E">
        <w:rPr>
          <w:sz w:val="24"/>
          <w:lang w:val="bg-BG"/>
        </w:rPr>
        <w:t xml:space="preserve"> </w:t>
      </w:r>
      <w:r w:rsidR="00BD191E" w:rsidRPr="00BD191E">
        <w:rPr>
          <w:sz w:val="24"/>
        </w:rPr>
        <w:t xml:space="preserve">първи </w:t>
      </w:r>
      <w:r w:rsidR="00BD191E" w:rsidRPr="00BD191E">
        <w:rPr>
          <w:sz w:val="24"/>
          <w:lang w:val="bg-BG"/>
        </w:rPr>
        <w:t>избор</w:t>
      </w:r>
      <w:r w:rsidR="00BD191E">
        <w:rPr>
          <w:sz w:val="24"/>
          <w:lang w:val="bg-BG"/>
        </w:rPr>
        <w:t>.</w:t>
      </w:r>
    </w:p>
    <w:p w:rsidR="0002066C" w:rsidRDefault="0002066C" w:rsidP="00022CBB">
      <w:pPr>
        <w:pStyle w:val="BodyText"/>
        <w:numPr>
          <w:ilvl w:val="0"/>
          <w:numId w:val="5"/>
        </w:numPr>
        <w:rPr>
          <w:sz w:val="24"/>
          <w:lang w:val="bg-BG"/>
        </w:rPr>
      </w:pPr>
      <w:r w:rsidRPr="00BD191E">
        <w:rPr>
          <w:sz w:val="24"/>
          <w:lang w:val="bg-BG"/>
        </w:rPr>
        <w:t>Показване на логото на компанията на екран по време на цялата проява.</w:t>
      </w:r>
    </w:p>
    <w:p w:rsidR="0002066C" w:rsidRDefault="0002066C" w:rsidP="00022CBB">
      <w:pPr>
        <w:pStyle w:val="BodyText"/>
        <w:numPr>
          <w:ilvl w:val="0"/>
          <w:numId w:val="5"/>
        </w:numPr>
        <w:rPr>
          <w:sz w:val="24"/>
          <w:lang w:val="bg-BG"/>
        </w:rPr>
      </w:pPr>
      <w:r>
        <w:rPr>
          <w:sz w:val="24"/>
          <w:lang w:val="bg-BG"/>
        </w:rPr>
        <w:t>Възможност за добавяне на логото на компанията към Официалната програма на събитието.</w:t>
      </w:r>
    </w:p>
    <w:p w:rsidR="00BD191E" w:rsidRDefault="00BD191E" w:rsidP="00022CBB">
      <w:pPr>
        <w:pStyle w:val="BodyText"/>
        <w:numPr>
          <w:ilvl w:val="0"/>
          <w:numId w:val="5"/>
        </w:numPr>
        <w:rPr>
          <w:sz w:val="24"/>
          <w:lang w:val="bg-BG"/>
        </w:rPr>
      </w:pPr>
      <w:r>
        <w:rPr>
          <w:sz w:val="24"/>
          <w:lang w:val="bg-BG"/>
        </w:rPr>
        <w:t>До 8 свободни регистрации (без заплащане) и до 10 баджа.</w:t>
      </w:r>
    </w:p>
    <w:p w:rsidR="0002066C" w:rsidRDefault="0002066C" w:rsidP="00022CBB">
      <w:pPr>
        <w:pStyle w:val="BodyText"/>
        <w:numPr>
          <w:ilvl w:val="0"/>
          <w:numId w:val="5"/>
        </w:numPr>
        <w:rPr>
          <w:sz w:val="24"/>
          <w:lang w:val="bg-BG"/>
        </w:rPr>
      </w:pPr>
      <w:r>
        <w:rPr>
          <w:sz w:val="24"/>
          <w:lang w:val="bg-BG"/>
        </w:rPr>
        <w:t>Възможност за включване към конгресните материали на химикал/флаш памет с материали на компанията – максимум 3 отделни вещи</w:t>
      </w:r>
      <w:r w:rsidR="00881109">
        <w:rPr>
          <w:sz w:val="24"/>
          <w:lang w:val="bg-BG"/>
        </w:rPr>
        <w:t>, вкл. по време на симпозиума на компанията</w:t>
      </w:r>
      <w:r>
        <w:rPr>
          <w:sz w:val="24"/>
          <w:lang w:val="bg-BG"/>
        </w:rPr>
        <w:t>.</w:t>
      </w:r>
    </w:p>
    <w:p w:rsidR="0002066C" w:rsidRDefault="0002066C" w:rsidP="00022CBB">
      <w:pPr>
        <w:pStyle w:val="BodyText"/>
        <w:numPr>
          <w:ilvl w:val="0"/>
          <w:numId w:val="5"/>
        </w:numPr>
        <w:rPr>
          <w:sz w:val="24"/>
          <w:lang w:val="bg-BG"/>
        </w:rPr>
      </w:pPr>
      <w:r>
        <w:rPr>
          <w:sz w:val="24"/>
          <w:lang w:val="bg-BG"/>
        </w:rPr>
        <w:t>Публикуване на логото на Компанията на сайта на ВАПЕД, както и линк към сайта на компанията.</w:t>
      </w:r>
    </w:p>
    <w:p w:rsidR="00881109" w:rsidRDefault="00881109" w:rsidP="00022CBB">
      <w:pPr>
        <w:pStyle w:val="BodyText"/>
        <w:numPr>
          <w:ilvl w:val="0"/>
          <w:numId w:val="5"/>
        </w:numPr>
        <w:rPr>
          <w:sz w:val="24"/>
          <w:lang w:val="bg-BG"/>
        </w:rPr>
      </w:pPr>
      <w:r>
        <w:rPr>
          <w:sz w:val="24"/>
          <w:lang w:val="bg-BG"/>
        </w:rPr>
        <w:t>Предоставяне на първоначален избор за място на щанд</w:t>
      </w:r>
      <w:r w:rsidR="00E0445B">
        <w:rPr>
          <w:sz w:val="24"/>
          <w:lang w:val="bg-BG"/>
        </w:rPr>
        <w:t xml:space="preserve"> с минимална площ 8</w:t>
      </w:r>
      <w:r w:rsidR="004B21EF">
        <w:rPr>
          <w:sz w:val="24"/>
          <w:lang w:val="bg-BG"/>
        </w:rPr>
        <w:t xml:space="preserve"> м</w:t>
      </w:r>
      <w:r w:rsidR="004B21EF" w:rsidRPr="004B21EF">
        <w:rPr>
          <w:sz w:val="24"/>
          <w:vertAlign w:val="superscript"/>
          <w:lang w:val="bg-BG"/>
        </w:rPr>
        <w:t>2</w:t>
      </w:r>
      <w:r>
        <w:rPr>
          <w:sz w:val="24"/>
          <w:lang w:val="bg-BG"/>
        </w:rPr>
        <w:t>.</w:t>
      </w:r>
    </w:p>
    <w:p w:rsidR="00551A75" w:rsidRDefault="00551A75" w:rsidP="00551A75">
      <w:pPr>
        <w:ind w:left="0"/>
        <w:rPr>
          <w:lang w:val="ru-RU"/>
        </w:rPr>
      </w:pPr>
    </w:p>
    <w:p w:rsidR="0002066C" w:rsidRDefault="0002066C" w:rsidP="0002066C">
      <w:pPr>
        <w:pStyle w:val="BodyText"/>
        <w:ind w:left="1200"/>
        <w:rPr>
          <w:sz w:val="24"/>
          <w:lang w:val="bg-BG"/>
        </w:rPr>
      </w:pPr>
      <w:r w:rsidRPr="00881109">
        <w:rPr>
          <w:b/>
          <w:sz w:val="24"/>
          <w:lang w:val="bg-BG"/>
        </w:rPr>
        <w:t>Пакет „Сребърен спонсор”</w:t>
      </w:r>
      <w:r>
        <w:rPr>
          <w:sz w:val="24"/>
          <w:lang w:val="bg-BG"/>
        </w:rPr>
        <w:t>. Общ принос над 8 000 лв.</w:t>
      </w:r>
    </w:p>
    <w:p w:rsidR="0002066C" w:rsidRDefault="0002066C" w:rsidP="0002066C">
      <w:pPr>
        <w:pStyle w:val="BodyText"/>
        <w:ind w:left="1200"/>
        <w:rPr>
          <w:sz w:val="24"/>
          <w:lang w:val="bg-BG"/>
        </w:rPr>
      </w:pPr>
      <w:r>
        <w:rPr>
          <w:sz w:val="24"/>
          <w:lang w:val="bg-BG"/>
        </w:rPr>
        <w:t xml:space="preserve">Включва: </w:t>
      </w:r>
    </w:p>
    <w:p w:rsidR="0002066C" w:rsidRPr="0002066C" w:rsidRDefault="0002066C" w:rsidP="0002066C">
      <w:pPr>
        <w:pStyle w:val="BodyText"/>
        <w:numPr>
          <w:ilvl w:val="0"/>
          <w:numId w:val="5"/>
        </w:numPr>
        <w:rPr>
          <w:sz w:val="24"/>
          <w:lang w:val="bg-BG"/>
        </w:rPr>
      </w:pPr>
      <w:r>
        <w:rPr>
          <w:sz w:val="24"/>
          <w:lang w:val="bg-BG"/>
        </w:rPr>
        <w:t xml:space="preserve">Симпозиум </w:t>
      </w:r>
      <w:r w:rsidR="00BD191E">
        <w:rPr>
          <w:sz w:val="24"/>
          <w:lang w:val="bg-BG"/>
        </w:rPr>
        <w:t>– втори избор на времеви слот</w:t>
      </w:r>
      <w:r>
        <w:rPr>
          <w:sz w:val="24"/>
          <w:lang w:val="bg-BG"/>
        </w:rPr>
        <w:t xml:space="preserve">. </w:t>
      </w:r>
    </w:p>
    <w:p w:rsidR="0002066C" w:rsidRDefault="0002066C" w:rsidP="0002066C">
      <w:pPr>
        <w:pStyle w:val="BodyText"/>
        <w:numPr>
          <w:ilvl w:val="0"/>
          <w:numId w:val="5"/>
        </w:numPr>
        <w:rPr>
          <w:sz w:val="24"/>
          <w:lang w:val="bg-BG"/>
        </w:rPr>
      </w:pPr>
      <w:r>
        <w:rPr>
          <w:sz w:val="24"/>
          <w:lang w:val="bg-BG"/>
        </w:rPr>
        <w:t>Показване на логото на компанията на екран по време на цялата проява.</w:t>
      </w:r>
    </w:p>
    <w:p w:rsidR="0002066C" w:rsidRDefault="0002066C" w:rsidP="0002066C">
      <w:pPr>
        <w:pStyle w:val="BodyText"/>
        <w:numPr>
          <w:ilvl w:val="0"/>
          <w:numId w:val="5"/>
        </w:numPr>
        <w:rPr>
          <w:sz w:val="24"/>
          <w:lang w:val="bg-BG"/>
        </w:rPr>
      </w:pPr>
      <w:r>
        <w:rPr>
          <w:sz w:val="24"/>
          <w:lang w:val="bg-BG"/>
        </w:rPr>
        <w:t>Възможност за добавяне на логото на компанията към Официалната програма на събитието.</w:t>
      </w:r>
    </w:p>
    <w:p w:rsidR="00BD191E" w:rsidRDefault="00BD191E" w:rsidP="00BD191E">
      <w:pPr>
        <w:pStyle w:val="BodyText"/>
        <w:numPr>
          <w:ilvl w:val="0"/>
          <w:numId w:val="5"/>
        </w:numPr>
        <w:rPr>
          <w:sz w:val="24"/>
          <w:lang w:val="bg-BG"/>
        </w:rPr>
      </w:pPr>
      <w:r>
        <w:rPr>
          <w:sz w:val="24"/>
          <w:lang w:val="bg-BG"/>
        </w:rPr>
        <w:t>До 5 свободни регистрации (без заплащане) и до 10 баджа.</w:t>
      </w:r>
    </w:p>
    <w:p w:rsidR="0002066C" w:rsidRDefault="0002066C" w:rsidP="0002066C">
      <w:pPr>
        <w:pStyle w:val="BodyText"/>
        <w:numPr>
          <w:ilvl w:val="0"/>
          <w:numId w:val="5"/>
        </w:numPr>
        <w:rPr>
          <w:sz w:val="24"/>
          <w:lang w:val="bg-BG"/>
        </w:rPr>
      </w:pPr>
      <w:r>
        <w:rPr>
          <w:sz w:val="24"/>
          <w:lang w:val="bg-BG"/>
        </w:rPr>
        <w:t>Възможност за включване към конгресните материали на химикал/материали на компанията – максимум 1 отделна вещ.</w:t>
      </w:r>
    </w:p>
    <w:p w:rsidR="0002066C" w:rsidRDefault="0002066C" w:rsidP="0002066C">
      <w:pPr>
        <w:pStyle w:val="BodyText"/>
        <w:numPr>
          <w:ilvl w:val="0"/>
          <w:numId w:val="5"/>
        </w:numPr>
        <w:rPr>
          <w:sz w:val="24"/>
          <w:lang w:val="bg-BG"/>
        </w:rPr>
      </w:pPr>
      <w:r>
        <w:rPr>
          <w:sz w:val="24"/>
          <w:lang w:val="bg-BG"/>
        </w:rPr>
        <w:t>Публикуване на логото на Компанията на сайта на ВАПЕД.</w:t>
      </w:r>
    </w:p>
    <w:p w:rsidR="00881109" w:rsidRPr="00881109" w:rsidRDefault="00881109" w:rsidP="00881109">
      <w:pPr>
        <w:pStyle w:val="BodyText"/>
        <w:numPr>
          <w:ilvl w:val="0"/>
          <w:numId w:val="5"/>
        </w:numPr>
        <w:rPr>
          <w:sz w:val="24"/>
          <w:lang w:val="bg-BG"/>
        </w:rPr>
      </w:pPr>
      <w:r>
        <w:rPr>
          <w:sz w:val="24"/>
          <w:lang w:val="bg-BG"/>
        </w:rPr>
        <w:t>Предоставяне на избор за място на щанд</w:t>
      </w:r>
      <w:r w:rsidR="00E0445B">
        <w:rPr>
          <w:sz w:val="24"/>
          <w:lang w:val="bg-BG"/>
        </w:rPr>
        <w:t xml:space="preserve"> с минимална площ 5</w:t>
      </w:r>
      <w:r w:rsidR="004B21EF">
        <w:rPr>
          <w:sz w:val="24"/>
          <w:lang w:val="bg-BG"/>
        </w:rPr>
        <w:t>м</w:t>
      </w:r>
      <w:r w:rsidR="004B21EF" w:rsidRPr="004B21EF">
        <w:rPr>
          <w:sz w:val="24"/>
          <w:vertAlign w:val="superscript"/>
          <w:lang w:val="bg-BG"/>
        </w:rPr>
        <w:t>2</w:t>
      </w:r>
      <w:r>
        <w:rPr>
          <w:sz w:val="24"/>
          <w:lang w:val="bg-BG"/>
        </w:rPr>
        <w:t>.</w:t>
      </w:r>
    </w:p>
    <w:p w:rsidR="0002066C" w:rsidRDefault="0002066C" w:rsidP="0002066C">
      <w:pPr>
        <w:pStyle w:val="BodyText"/>
        <w:ind w:left="1200"/>
        <w:rPr>
          <w:sz w:val="24"/>
          <w:lang w:val="bg-BG"/>
        </w:rPr>
      </w:pPr>
    </w:p>
    <w:p w:rsidR="0002066C" w:rsidRDefault="0002066C" w:rsidP="0002066C">
      <w:pPr>
        <w:pStyle w:val="BodyText"/>
        <w:ind w:left="1200"/>
        <w:rPr>
          <w:sz w:val="24"/>
          <w:lang w:val="bg-BG"/>
        </w:rPr>
      </w:pPr>
      <w:r w:rsidRPr="00881109">
        <w:rPr>
          <w:b/>
          <w:sz w:val="24"/>
          <w:lang w:val="bg-BG"/>
        </w:rPr>
        <w:t>Пакет „Бронзов спонсор”</w:t>
      </w:r>
      <w:r>
        <w:rPr>
          <w:sz w:val="24"/>
          <w:lang w:val="bg-BG"/>
        </w:rPr>
        <w:t>. Общ принос над</w:t>
      </w:r>
      <w:r w:rsidR="00BD191E">
        <w:rPr>
          <w:sz w:val="24"/>
          <w:lang w:val="bg-BG"/>
        </w:rPr>
        <w:t xml:space="preserve"> 6</w:t>
      </w:r>
      <w:r>
        <w:rPr>
          <w:sz w:val="24"/>
          <w:lang w:val="bg-BG"/>
        </w:rPr>
        <w:t xml:space="preserve"> 000 лв.</w:t>
      </w:r>
    </w:p>
    <w:p w:rsidR="0002066C" w:rsidRDefault="0002066C" w:rsidP="0002066C">
      <w:pPr>
        <w:pStyle w:val="BodyText"/>
        <w:ind w:left="1200"/>
        <w:rPr>
          <w:sz w:val="24"/>
          <w:lang w:val="bg-BG"/>
        </w:rPr>
      </w:pPr>
      <w:r>
        <w:rPr>
          <w:sz w:val="24"/>
          <w:lang w:val="bg-BG"/>
        </w:rPr>
        <w:lastRenderedPageBreak/>
        <w:t xml:space="preserve">Включва: </w:t>
      </w:r>
    </w:p>
    <w:p w:rsidR="00BD191E" w:rsidRDefault="00881109" w:rsidP="0002066C">
      <w:pPr>
        <w:pStyle w:val="BodyText"/>
        <w:numPr>
          <w:ilvl w:val="0"/>
          <w:numId w:val="5"/>
        </w:numPr>
        <w:rPr>
          <w:sz w:val="24"/>
          <w:lang w:val="bg-BG"/>
        </w:rPr>
      </w:pPr>
      <w:r w:rsidRPr="00BD191E">
        <w:rPr>
          <w:sz w:val="24"/>
          <w:lang w:val="bg-BG"/>
        </w:rPr>
        <w:t xml:space="preserve">Симпозиум </w:t>
      </w:r>
      <w:r w:rsidR="00BD191E">
        <w:rPr>
          <w:sz w:val="24"/>
          <w:lang w:val="bg-BG"/>
        </w:rPr>
        <w:t>– трети избор.</w:t>
      </w:r>
    </w:p>
    <w:p w:rsidR="0002066C" w:rsidRPr="00BD191E" w:rsidRDefault="0002066C" w:rsidP="0002066C">
      <w:pPr>
        <w:pStyle w:val="BodyText"/>
        <w:numPr>
          <w:ilvl w:val="0"/>
          <w:numId w:val="5"/>
        </w:numPr>
        <w:rPr>
          <w:sz w:val="24"/>
          <w:lang w:val="bg-BG"/>
        </w:rPr>
      </w:pPr>
      <w:r w:rsidRPr="00BD191E">
        <w:rPr>
          <w:sz w:val="24"/>
          <w:lang w:val="bg-BG"/>
        </w:rPr>
        <w:t>Показване на логото на компанията на екран по време на цялата проява.</w:t>
      </w:r>
    </w:p>
    <w:p w:rsidR="0002066C" w:rsidRDefault="0002066C" w:rsidP="0002066C">
      <w:pPr>
        <w:pStyle w:val="BodyText"/>
        <w:numPr>
          <w:ilvl w:val="0"/>
          <w:numId w:val="5"/>
        </w:numPr>
        <w:rPr>
          <w:sz w:val="24"/>
          <w:lang w:val="bg-BG"/>
        </w:rPr>
      </w:pPr>
      <w:r>
        <w:rPr>
          <w:sz w:val="24"/>
          <w:lang w:val="bg-BG"/>
        </w:rPr>
        <w:t>Възможност за добавяне на логото на компанията към Официалната програма на събитието.</w:t>
      </w:r>
    </w:p>
    <w:p w:rsidR="00BD191E" w:rsidRDefault="00BD191E" w:rsidP="00BD191E">
      <w:pPr>
        <w:pStyle w:val="BodyText"/>
        <w:numPr>
          <w:ilvl w:val="0"/>
          <w:numId w:val="5"/>
        </w:numPr>
        <w:rPr>
          <w:sz w:val="24"/>
          <w:lang w:val="bg-BG"/>
        </w:rPr>
      </w:pPr>
      <w:r>
        <w:rPr>
          <w:sz w:val="24"/>
          <w:lang w:val="bg-BG"/>
        </w:rPr>
        <w:t>До 3 свободни регистрации (без заплащане) и до 5 баджа.</w:t>
      </w:r>
    </w:p>
    <w:p w:rsidR="0002066C" w:rsidRDefault="0002066C" w:rsidP="0002066C">
      <w:pPr>
        <w:pStyle w:val="BodyText"/>
        <w:numPr>
          <w:ilvl w:val="0"/>
          <w:numId w:val="5"/>
        </w:numPr>
        <w:rPr>
          <w:sz w:val="24"/>
          <w:lang w:val="bg-BG"/>
        </w:rPr>
      </w:pPr>
      <w:r>
        <w:rPr>
          <w:sz w:val="24"/>
          <w:lang w:val="bg-BG"/>
        </w:rPr>
        <w:t>Публикуване на логото на Компанията на сайта на ВАПЕД.</w:t>
      </w:r>
    </w:p>
    <w:p w:rsidR="00881109" w:rsidRPr="00881109" w:rsidRDefault="00881109" w:rsidP="00881109">
      <w:pPr>
        <w:pStyle w:val="BodyText"/>
        <w:numPr>
          <w:ilvl w:val="0"/>
          <w:numId w:val="5"/>
        </w:numPr>
        <w:rPr>
          <w:sz w:val="24"/>
          <w:lang w:val="bg-BG"/>
        </w:rPr>
      </w:pPr>
      <w:r>
        <w:rPr>
          <w:sz w:val="24"/>
          <w:lang w:val="bg-BG"/>
        </w:rPr>
        <w:t>Предоставяне на избор за място на щанд</w:t>
      </w:r>
      <w:r w:rsidR="004B21EF">
        <w:rPr>
          <w:sz w:val="24"/>
          <w:lang w:val="bg-BG"/>
        </w:rPr>
        <w:t xml:space="preserve"> с минимална площ</w:t>
      </w:r>
      <w:r w:rsidR="00E0445B">
        <w:rPr>
          <w:sz w:val="24"/>
          <w:lang w:val="bg-BG"/>
        </w:rPr>
        <w:t xml:space="preserve"> 4</w:t>
      </w:r>
      <w:r w:rsidR="004B21EF">
        <w:rPr>
          <w:sz w:val="24"/>
          <w:lang w:val="bg-BG"/>
        </w:rPr>
        <w:t>м</w:t>
      </w:r>
      <w:r w:rsidR="004B21EF" w:rsidRPr="004B21EF">
        <w:rPr>
          <w:sz w:val="24"/>
          <w:vertAlign w:val="superscript"/>
          <w:lang w:val="bg-BG"/>
        </w:rPr>
        <w:t>2</w:t>
      </w:r>
      <w:r w:rsidR="004B21EF">
        <w:rPr>
          <w:sz w:val="24"/>
          <w:lang w:val="bg-BG"/>
        </w:rPr>
        <w:t xml:space="preserve"> </w:t>
      </w:r>
      <w:r>
        <w:rPr>
          <w:sz w:val="24"/>
          <w:lang w:val="bg-BG"/>
        </w:rPr>
        <w:t>.</w:t>
      </w:r>
    </w:p>
    <w:p w:rsidR="00881109" w:rsidRDefault="00881109" w:rsidP="00881109">
      <w:pPr>
        <w:pStyle w:val="BodyText"/>
        <w:ind w:left="1920"/>
        <w:rPr>
          <w:sz w:val="24"/>
          <w:lang w:val="bg-BG"/>
        </w:rPr>
      </w:pPr>
    </w:p>
    <w:p w:rsidR="0002066C" w:rsidRDefault="0002066C" w:rsidP="0002066C">
      <w:pPr>
        <w:ind w:left="0"/>
        <w:rPr>
          <w:lang w:val="ru-RU"/>
        </w:rPr>
      </w:pPr>
    </w:p>
    <w:p w:rsidR="00F81295" w:rsidRPr="00F81295" w:rsidRDefault="00BD191E" w:rsidP="00F81295">
      <w:pPr>
        <w:pStyle w:val="BodyText"/>
        <w:rPr>
          <w:b/>
          <w:bCs/>
          <w:i/>
          <w:iCs/>
          <w:sz w:val="24"/>
          <w:u w:val="single"/>
          <w:lang w:val="bg-BG"/>
        </w:rPr>
      </w:pPr>
      <w:r>
        <w:rPr>
          <w:b/>
          <w:bCs/>
          <w:i/>
          <w:iCs/>
          <w:sz w:val="24"/>
          <w:u w:val="single"/>
          <w:lang w:val="bg-BG"/>
        </w:rPr>
        <w:t xml:space="preserve">Отделни </w:t>
      </w:r>
      <w:r w:rsidR="00F81295" w:rsidRPr="00F81295">
        <w:rPr>
          <w:b/>
          <w:bCs/>
          <w:i/>
          <w:iCs/>
          <w:sz w:val="24"/>
          <w:u w:val="single"/>
          <w:lang w:val="bg-BG"/>
        </w:rPr>
        <w:t>предложения:</w:t>
      </w:r>
    </w:p>
    <w:p w:rsidR="00BD191E" w:rsidRPr="00BD191E" w:rsidRDefault="00BD191E" w:rsidP="00F81295">
      <w:pPr>
        <w:pStyle w:val="BodyText"/>
        <w:numPr>
          <w:ilvl w:val="0"/>
          <w:numId w:val="6"/>
        </w:numPr>
        <w:rPr>
          <w:b/>
          <w:bCs/>
          <w:iCs/>
          <w:sz w:val="24"/>
          <w:lang w:val="bg-BG"/>
        </w:rPr>
      </w:pPr>
      <w:r>
        <w:rPr>
          <w:b/>
          <w:bCs/>
          <w:iCs/>
          <w:sz w:val="24"/>
          <w:lang w:val="bg-BG"/>
        </w:rPr>
        <w:t xml:space="preserve">Симпозиум – </w:t>
      </w:r>
      <w:r>
        <w:rPr>
          <w:bCs/>
          <w:iCs/>
          <w:sz w:val="24"/>
          <w:lang w:val="bg-BG"/>
        </w:rPr>
        <w:t>6</w:t>
      </w:r>
      <w:r w:rsidRPr="00BD191E">
        <w:rPr>
          <w:bCs/>
          <w:iCs/>
          <w:sz w:val="24"/>
          <w:lang w:val="bg-BG"/>
        </w:rPr>
        <w:t>000 лв.</w:t>
      </w:r>
      <w:r>
        <w:rPr>
          <w:bCs/>
          <w:iCs/>
          <w:sz w:val="24"/>
          <w:lang w:val="bg-BG"/>
        </w:rPr>
        <w:t xml:space="preserve"> Не включва наем зали и пр. По желание може да има собствено озвучаване и АйТи подкрепа. В противен случай ще сеизполват осигурените от ВАПЕ</w:t>
      </w:r>
      <w:r w:rsidR="00040A95">
        <w:rPr>
          <w:bCs/>
          <w:iCs/>
          <w:sz w:val="24"/>
        </w:rPr>
        <w:t>Д</w:t>
      </w:r>
      <w:r>
        <w:rPr>
          <w:bCs/>
          <w:iCs/>
          <w:sz w:val="24"/>
          <w:lang w:val="bg-BG"/>
        </w:rPr>
        <w:t>.</w:t>
      </w:r>
    </w:p>
    <w:p w:rsidR="00BD191E" w:rsidRDefault="00BD191E" w:rsidP="00F81295">
      <w:pPr>
        <w:pStyle w:val="BodyText"/>
        <w:numPr>
          <w:ilvl w:val="0"/>
          <w:numId w:val="6"/>
        </w:numPr>
        <w:rPr>
          <w:b/>
          <w:bCs/>
          <w:iCs/>
          <w:sz w:val="24"/>
          <w:lang w:val="bg-BG"/>
        </w:rPr>
      </w:pPr>
      <w:r>
        <w:rPr>
          <w:b/>
          <w:bCs/>
          <w:iCs/>
          <w:sz w:val="24"/>
          <w:lang w:val="bg-BG"/>
        </w:rPr>
        <w:t>Сутрешен симпозиум –</w:t>
      </w:r>
      <w:r>
        <w:rPr>
          <w:bCs/>
          <w:iCs/>
          <w:sz w:val="24"/>
          <w:lang w:val="bg-BG"/>
        </w:rPr>
        <w:t xml:space="preserve"> 25</w:t>
      </w:r>
      <w:r w:rsidRPr="00BD191E">
        <w:rPr>
          <w:bCs/>
          <w:iCs/>
          <w:sz w:val="24"/>
          <w:lang w:val="bg-BG"/>
        </w:rPr>
        <w:t xml:space="preserve">00 лв. </w:t>
      </w:r>
      <w:r>
        <w:rPr>
          <w:bCs/>
          <w:iCs/>
          <w:sz w:val="24"/>
          <w:lang w:val="bg-BG"/>
        </w:rPr>
        <w:t>Не включва наем зала. По желание спонсорът може да осигури собствена закуска.</w:t>
      </w:r>
    </w:p>
    <w:p w:rsidR="00F81295" w:rsidRDefault="00F81295" w:rsidP="00F81295">
      <w:pPr>
        <w:pStyle w:val="BodyText"/>
        <w:numPr>
          <w:ilvl w:val="0"/>
          <w:numId w:val="6"/>
        </w:numPr>
        <w:rPr>
          <w:b/>
          <w:bCs/>
          <w:iCs/>
          <w:sz w:val="24"/>
          <w:lang w:val="bg-BG"/>
        </w:rPr>
      </w:pPr>
      <w:r w:rsidRPr="000A7BB5">
        <w:rPr>
          <w:b/>
          <w:bCs/>
          <w:iCs/>
          <w:sz w:val="24"/>
          <w:lang w:val="bg-BG"/>
        </w:rPr>
        <w:t>Цена на 1 м</w:t>
      </w:r>
      <w:r w:rsidRPr="000A7BB5">
        <w:rPr>
          <w:b/>
          <w:bCs/>
          <w:iCs/>
          <w:sz w:val="24"/>
          <w:vertAlign w:val="superscript"/>
          <w:lang w:val="bg-BG"/>
        </w:rPr>
        <w:t>2</w:t>
      </w:r>
      <w:r w:rsidRPr="000A7BB5">
        <w:rPr>
          <w:b/>
          <w:bCs/>
          <w:iCs/>
          <w:sz w:val="24"/>
          <w:lang w:val="bg-BG"/>
        </w:rPr>
        <w:t xml:space="preserve"> щанд </w:t>
      </w:r>
      <w:r w:rsidRPr="000A7BB5">
        <w:rPr>
          <w:bCs/>
          <w:iCs/>
          <w:sz w:val="24"/>
          <w:lang w:val="bg-BG"/>
        </w:rPr>
        <w:t>– 700 лв.</w:t>
      </w:r>
      <w:r w:rsidR="00E0445B">
        <w:rPr>
          <w:bCs/>
          <w:iCs/>
          <w:sz w:val="24"/>
          <w:lang w:val="bg-BG"/>
        </w:rPr>
        <w:t xml:space="preserve"> Минимална площ –</w:t>
      </w:r>
      <w:r w:rsidR="00E0445B">
        <w:rPr>
          <w:b/>
          <w:bCs/>
          <w:iCs/>
          <w:sz w:val="24"/>
          <w:lang w:val="bg-BG"/>
        </w:rPr>
        <w:t xml:space="preserve"> </w:t>
      </w:r>
      <w:r w:rsidR="00E0445B" w:rsidRPr="00E0445B">
        <w:rPr>
          <w:bCs/>
          <w:iCs/>
          <w:sz w:val="24"/>
          <w:lang w:val="bg-BG"/>
        </w:rPr>
        <w:t>3 м</w:t>
      </w:r>
      <w:r w:rsidR="00E0445B" w:rsidRPr="00E0445B">
        <w:rPr>
          <w:bCs/>
          <w:iCs/>
          <w:sz w:val="24"/>
          <w:vertAlign w:val="superscript"/>
          <w:lang w:val="bg-BG"/>
        </w:rPr>
        <w:t>2</w:t>
      </w:r>
      <w:r w:rsidR="00E0445B" w:rsidRPr="00E0445B">
        <w:rPr>
          <w:bCs/>
          <w:iCs/>
          <w:sz w:val="24"/>
          <w:lang w:val="bg-BG"/>
        </w:rPr>
        <w:t>.</w:t>
      </w:r>
    </w:p>
    <w:p w:rsidR="00E0445B" w:rsidRDefault="00F81295" w:rsidP="00E0445B">
      <w:pPr>
        <w:pStyle w:val="BodyText"/>
        <w:numPr>
          <w:ilvl w:val="0"/>
          <w:numId w:val="6"/>
        </w:numPr>
        <w:rPr>
          <w:b/>
          <w:bCs/>
          <w:iCs/>
          <w:sz w:val="24"/>
          <w:lang w:val="bg-BG"/>
        </w:rPr>
      </w:pPr>
      <w:r>
        <w:rPr>
          <w:b/>
          <w:bCs/>
          <w:iCs/>
          <w:sz w:val="24"/>
          <w:lang w:val="bg-BG"/>
        </w:rPr>
        <w:t xml:space="preserve">Кафе-пауза с логото на компанията – </w:t>
      </w:r>
      <w:r w:rsidRPr="000A7BB5">
        <w:rPr>
          <w:bCs/>
          <w:iCs/>
          <w:sz w:val="24"/>
          <w:lang w:val="bg-BG"/>
        </w:rPr>
        <w:t xml:space="preserve">2000 лв. Три налични възможности – две на </w:t>
      </w:r>
      <w:r>
        <w:rPr>
          <w:bCs/>
          <w:iCs/>
          <w:sz w:val="24"/>
          <w:lang w:val="bg-BG"/>
        </w:rPr>
        <w:t>25.04. и 1 на 26.04.2015 г</w:t>
      </w:r>
      <w:r w:rsidR="00E0445B">
        <w:rPr>
          <w:bCs/>
          <w:iCs/>
          <w:sz w:val="24"/>
          <w:lang w:val="bg-BG"/>
        </w:rPr>
        <w:t>.</w:t>
      </w:r>
    </w:p>
    <w:p w:rsidR="00E0445B" w:rsidRPr="00E0445B" w:rsidRDefault="00E0445B" w:rsidP="00E0445B">
      <w:pPr>
        <w:pStyle w:val="BodyText"/>
        <w:numPr>
          <w:ilvl w:val="0"/>
          <w:numId w:val="6"/>
        </w:numPr>
        <w:rPr>
          <w:b/>
          <w:bCs/>
          <w:iCs/>
          <w:sz w:val="24"/>
          <w:lang w:val="bg-BG"/>
        </w:rPr>
      </w:pPr>
      <w:r>
        <w:rPr>
          <w:b/>
          <w:bCs/>
          <w:iCs/>
          <w:sz w:val="24"/>
          <w:lang w:val="bg-BG"/>
        </w:rPr>
        <w:t xml:space="preserve">Включване на 1 вещ с логото на компанията към материалите на участниците (само при наличие на щанд или поета кафе-пауза) – </w:t>
      </w:r>
      <w:r>
        <w:rPr>
          <w:bCs/>
          <w:iCs/>
          <w:sz w:val="24"/>
          <w:lang w:val="bg-BG"/>
        </w:rPr>
        <w:t>10</w:t>
      </w:r>
      <w:r w:rsidRPr="00E0445B">
        <w:rPr>
          <w:bCs/>
          <w:iCs/>
          <w:sz w:val="24"/>
          <w:lang w:val="bg-BG"/>
        </w:rPr>
        <w:t>00 лв.</w:t>
      </w:r>
    </w:p>
    <w:p w:rsidR="00E0445B" w:rsidRPr="00E0445B" w:rsidRDefault="00E0445B" w:rsidP="00E0445B">
      <w:pPr>
        <w:pStyle w:val="BodyText"/>
        <w:numPr>
          <w:ilvl w:val="0"/>
          <w:numId w:val="6"/>
        </w:numPr>
        <w:rPr>
          <w:b/>
          <w:bCs/>
          <w:iCs/>
          <w:sz w:val="24"/>
          <w:lang w:val="bg-BG"/>
        </w:rPr>
      </w:pPr>
      <w:r>
        <w:rPr>
          <w:b/>
          <w:bCs/>
          <w:iCs/>
          <w:sz w:val="24"/>
          <w:lang w:val="bg-BG"/>
        </w:rPr>
        <w:t>За пациентски или професионални организации, които желаят да рекламират дейността</w:t>
      </w:r>
      <w:r w:rsidR="00040A95">
        <w:rPr>
          <w:b/>
          <w:bCs/>
          <w:iCs/>
          <w:sz w:val="24"/>
          <w:lang w:val="bg-BG"/>
        </w:rPr>
        <w:t xml:space="preserve"> си</w:t>
      </w:r>
      <w:r>
        <w:rPr>
          <w:b/>
          <w:bCs/>
          <w:iCs/>
          <w:sz w:val="24"/>
          <w:lang w:val="bg-BG"/>
        </w:rPr>
        <w:t xml:space="preserve"> – </w:t>
      </w:r>
      <w:r w:rsidRPr="00E0445B">
        <w:rPr>
          <w:bCs/>
          <w:iCs/>
          <w:sz w:val="24"/>
          <w:lang w:val="bg-BG"/>
        </w:rPr>
        <w:t>безплатно предоставяне на 1 м</w:t>
      </w:r>
      <w:r w:rsidRPr="00E0445B">
        <w:rPr>
          <w:bCs/>
          <w:iCs/>
          <w:sz w:val="24"/>
          <w:vertAlign w:val="superscript"/>
          <w:lang w:val="bg-BG"/>
        </w:rPr>
        <w:t>2</w:t>
      </w:r>
      <w:r w:rsidRPr="00E0445B">
        <w:rPr>
          <w:bCs/>
          <w:iCs/>
          <w:sz w:val="24"/>
          <w:lang w:val="bg-BG"/>
        </w:rPr>
        <w:t xml:space="preserve"> площ.</w:t>
      </w:r>
    </w:p>
    <w:p w:rsidR="0002066C" w:rsidRDefault="0002066C" w:rsidP="0002066C">
      <w:pPr>
        <w:pStyle w:val="BodyText"/>
        <w:ind w:left="1200"/>
        <w:rPr>
          <w:sz w:val="24"/>
          <w:lang w:val="bg-BG"/>
        </w:rPr>
      </w:pPr>
    </w:p>
    <w:p w:rsidR="0002066C" w:rsidRDefault="0002066C" w:rsidP="0002066C">
      <w:pPr>
        <w:ind w:left="0"/>
        <w:rPr>
          <w:lang w:val="ru-RU"/>
        </w:rPr>
      </w:pPr>
    </w:p>
    <w:p w:rsidR="008C59D9" w:rsidRPr="00551A75" w:rsidRDefault="00551A75" w:rsidP="00551A75">
      <w:pPr>
        <w:tabs>
          <w:tab w:val="left" w:pos="4428"/>
        </w:tabs>
        <w:rPr>
          <w:lang w:val="ru-RU"/>
        </w:rPr>
      </w:pPr>
      <w:r>
        <w:rPr>
          <w:lang w:val="ru-RU"/>
        </w:rPr>
        <w:tab/>
      </w:r>
    </w:p>
    <w:sectPr w:rsidR="008C59D9" w:rsidRPr="00551A75" w:rsidSect="00BD0993">
      <w:footnotePr>
        <w:numRestart w:val="eachPage"/>
      </w:footnotePr>
      <w:type w:val="continuous"/>
      <w:pgSz w:w="12240" w:h="15840" w:code="1"/>
      <w:pgMar w:top="1440" w:right="1170" w:bottom="1440" w:left="1800" w:header="960" w:footer="144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30CB" w:rsidRDefault="002030CB" w:rsidP="00621A2F">
      <w:r>
        <w:separator/>
      </w:r>
    </w:p>
  </w:endnote>
  <w:endnote w:type="continuationSeparator" w:id="0">
    <w:p w:rsidR="002030CB" w:rsidRDefault="002030CB" w:rsidP="00621A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30CB" w:rsidRDefault="002030CB" w:rsidP="00621A2F">
      <w:r>
        <w:separator/>
      </w:r>
    </w:p>
  </w:footnote>
  <w:footnote w:type="continuationSeparator" w:id="0">
    <w:p w:rsidR="002030CB" w:rsidRDefault="002030CB" w:rsidP="00621A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73734"/>
    <w:multiLevelType w:val="hybridMultilevel"/>
    <w:tmpl w:val="2F821382"/>
    <w:lvl w:ilvl="0" w:tplc="0402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2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3" w:tplc="0402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>
    <w:nsid w:val="1C7F6544"/>
    <w:multiLevelType w:val="hybridMultilevel"/>
    <w:tmpl w:val="782A5ADE"/>
    <w:lvl w:ilvl="0" w:tplc="F59E6E64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2">
    <w:nsid w:val="2A0B2298"/>
    <w:multiLevelType w:val="hybridMultilevel"/>
    <w:tmpl w:val="64BA99BA"/>
    <w:lvl w:ilvl="0" w:tplc="BDBA2978">
      <w:start w:val="5"/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32B62550"/>
    <w:multiLevelType w:val="hybridMultilevel"/>
    <w:tmpl w:val="47FE6334"/>
    <w:lvl w:ilvl="0" w:tplc="0402000F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4">
    <w:nsid w:val="3F321FE8"/>
    <w:multiLevelType w:val="hybridMultilevel"/>
    <w:tmpl w:val="998278F6"/>
    <w:lvl w:ilvl="0" w:tplc="F59E6E64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7EB3FAB"/>
    <w:multiLevelType w:val="hybridMultilevel"/>
    <w:tmpl w:val="A516AEDC"/>
    <w:lvl w:ilvl="0" w:tplc="0809000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attachedTemplate r:id="rId1"/>
  <w:stylePaneFormatFilter w:val="3F01"/>
  <w:defaultTabStop w:val="360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/>
  <w:rsids>
    <w:rsidRoot w:val="008C59D9"/>
    <w:rsid w:val="0000372B"/>
    <w:rsid w:val="0002066C"/>
    <w:rsid w:val="00022CBB"/>
    <w:rsid w:val="00040A95"/>
    <w:rsid w:val="0005271A"/>
    <w:rsid w:val="00057612"/>
    <w:rsid w:val="00092F7A"/>
    <w:rsid w:val="000A7BB5"/>
    <w:rsid w:val="00102B6C"/>
    <w:rsid w:val="00107CAD"/>
    <w:rsid w:val="001A6C5A"/>
    <w:rsid w:val="001C3F26"/>
    <w:rsid w:val="001D1805"/>
    <w:rsid w:val="001E63C0"/>
    <w:rsid w:val="002030CB"/>
    <w:rsid w:val="00203D46"/>
    <w:rsid w:val="00210BA0"/>
    <w:rsid w:val="002151F2"/>
    <w:rsid w:val="002401F0"/>
    <w:rsid w:val="00253D7E"/>
    <w:rsid w:val="00261DCF"/>
    <w:rsid w:val="002625D9"/>
    <w:rsid w:val="002A05C7"/>
    <w:rsid w:val="002B1638"/>
    <w:rsid w:val="002B3A42"/>
    <w:rsid w:val="002D1CC4"/>
    <w:rsid w:val="002E16D4"/>
    <w:rsid w:val="002E7A7E"/>
    <w:rsid w:val="00324B80"/>
    <w:rsid w:val="00357067"/>
    <w:rsid w:val="00374F35"/>
    <w:rsid w:val="003E6FCE"/>
    <w:rsid w:val="00405300"/>
    <w:rsid w:val="00430530"/>
    <w:rsid w:val="00436C32"/>
    <w:rsid w:val="00443029"/>
    <w:rsid w:val="0044484A"/>
    <w:rsid w:val="004564DE"/>
    <w:rsid w:val="004743C2"/>
    <w:rsid w:val="004A1A87"/>
    <w:rsid w:val="004B21EF"/>
    <w:rsid w:val="0053382B"/>
    <w:rsid w:val="00551A75"/>
    <w:rsid w:val="00593F05"/>
    <w:rsid w:val="005F3D91"/>
    <w:rsid w:val="00614E2D"/>
    <w:rsid w:val="00621A2F"/>
    <w:rsid w:val="0063161E"/>
    <w:rsid w:val="0063596D"/>
    <w:rsid w:val="006575EC"/>
    <w:rsid w:val="006E5513"/>
    <w:rsid w:val="006E6FE8"/>
    <w:rsid w:val="006F7FE3"/>
    <w:rsid w:val="0072636A"/>
    <w:rsid w:val="0073728C"/>
    <w:rsid w:val="00755D32"/>
    <w:rsid w:val="00775E1A"/>
    <w:rsid w:val="007938AA"/>
    <w:rsid w:val="00796EAA"/>
    <w:rsid w:val="007A6D2E"/>
    <w:rsid w:val="007B042C"/>
    <w:rsid w:val="007B7264"/>
    <w:rsid w:val="007F6A97"/>
    <w:rsid w:val="008262B9"/>
    <w:rsid w:val="00835289"/>
    <w:rsid w:val="0085326B"/>
    <w:rsid w:val="00854581"/>
    <w:rsid w:val="00873811"/>
    <w:rsid w:val="00881109"/>
    <w:rsid w:val="008A5D85"/>
    <w:rsid w:val="008A7558"/>
    <w:rsid w:val="008C59D9"/>
    <w:rsid w:val="008E5494"/>
    <w:rsid w:val="008F1FCE"/>
    <w:rsid w:val="009375CB"/>
    <w:rsid w:val="0094600A"/>
    <w:rsid w:val="00965F79"/>
    <w:rsid w:val="009670E0"/>
    <w:rsid w:val="009E0ED9"/>
    <w:rsid w:val="00A414B7"/>
    <w:rsid w:val="00A43631"/>
    <w:rsid w:val="00A5727C"/>
    <w:rsid w:val="00AB01CF"/>
    <w:rsid w:val="00AC457E"/>
    <w:rsid w:val="00AD53A7"/>
    <w:rsid w:val="00AE748D"/>
    <w:rsid w:val="00BD0993"/>
    <w:rsid w:val="00BD191E"/>
    <w:rsid w:val="00BD22BC"/>
    <w:rsid w:val="00BF0A52"/>
    <w:rsid w:val="00C20ADD"/>
    <w:rsid w:val="00C219CF"/>
    <w:rsid w:val="00C56DC9"/>
    <w:rsid w:val="00C96410"/>
    <w:rsid w:val="00CA2EB3"/>
    <w:rsid w:val="00CB24FC"/>
    <w:rsid w:val="00CC3800"/>
    <w:rsid w:val="00D0576E"/>
    <w:rsid w:val="00D41066"/>
    <w:rsid w:val="00D46734"/>
    <w:rsid w:val="00D53452"/>
    <w:rsid w:val="00D54239"/>
    <w:rsid w:val="00D63335"/>
    <w:rsid w:val="00D97D90"/>
    <w:rsid w:val="00DA0E2B"/>
    <w:rsid w:val="00DD6F70"/>
    <w:rsid w:val="00DE5D51"/>
    <w:rsid w:val="00DF6298"/>
    <w:rsid w:val="00E0445B"/>
    <w:rsid w:val="00E507FC"/>
    <w:rsid w:val="00E71FB4"/>
    <w:rsid w:val="00EA6986"/>
    <w:rsid w:val="00F006D8"/>
    <w:rsid w:val="00F00FF6"/>
    <w:rsid w:val="00F81295"/>
    <w:rsid w:val="00F913A4"/>
    <w:rsid w:val="00FB4B24"/>
    <w:rsid w:val="00FE1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6EAA"/>
    <w:pPr>
      <w:ind w:left="840" w:right="-360"/>
    </w:pPr>
    <w:rPr>
      <w:lang w:val="en-US"/>
    </w:rPr>
  </w:style>
  <w:style w:type="paragraph" w:styleId="Heading1">
    <w:name w:val="heading 1"/>
    <w:basedOn w:val="HeadingBase"/>
    <w:next w:val="BodyText"/>
    <w:qFormat/>
    <w:rsid w:val="00796EAA"/>
    <w:pPr>
      <w:outlineLvl w:val="0"/>
    </w:pPr>
    <w:rPr>
      <w:b/>
    </w:rPr>
  </w:style>
  <w:style w:type="paragraph" w:styleId="Heading2">
    <w:name w:val="heading 2"/>
    <w:basedOn w:val="HeadingBase"/>
    <w:next w:val="BodyText"/>
    <w:qFormat/>
    <w:rsid w:val="00796EAA"/>
    <w:pPr>
      <w:spacing w:line="200" w:lineRule="atLeast"/>
      <w:outlineLvl w:val="1"/>
    </w:pPr>
    <w:rPr>
      <w:b/>
      <w:spacing w:val="-6"/>
      <w:sz w:val="18"/>
    </w:rPr>
  </w:style>
  <w:style w:type="paragraph" w:styleId="Heading3">
    <w:name w:val="heading 3"/>
    <w:basedOn w:val="HeadingBase"/>
    <w:next w:val="BodyText"/>
    <w:qFormat/>
    <w:rsid w:val="00796EAA"/>
    <w:pPr>
      <w:spacing w:line="200" w:lineRule="atLeast"/>
      <w:outlineLvl w:val="2"/>
    </w:pPr>
    <w:rPr>
      <w:spacing w:val="-6"/>
      <w:sz w:val="18"/>
    </w:rPr>
  </w:style>
  <w:style w:type="paragraph" w:styleId="Heading4">
    <w:name w:val="heading 4"/>
    <w:basedOn w:val="HeadingBase"/>
    <w:next w:val="BodyText"/>
    <w:qFormat/>
    <w:rsid w:val="00796EAA"/>
    <w:pPr>
      <w:spacing w:after="220"/>
      <w:outlineLvl w:val="3"/>
    </w:pPr>
    <w:rPr>
      <w:rFonts w:ascii="Times New Roman" w:hAnsi="Times New Roman"/>
      <w:i/>
      <w:spacing w:val="-2"/>
    </w:rPr>
  </w:style>
  <w:style w:type="paragraph" w:styleId="Heading5">
    <w:name w:val="heading 5"/>
    <w:basedOn w:val="HeadingBase"/>
    <w:next w:val="BodyText"/>
    <w:qFormat/>
    <w:rsid w:val="00796EAA"/>
    <w:pPr>
      <w:outlineLvl w:val="4"/>
    </w:pPr>
    <w:rPr>
      <w:rFonts w:ascii="Times New Roman" w:hAnsi="Times New Roman"/>
      <w:i/>
      <w:spacing w:val="-2"/>
    </w:rPr>
  </w:style>
  <w:style w:type="paragraph" w:styleId="Heading6">
    <w:name w:val="heading 6"/>
    <w:basedOn w:val="HeadingBase"/>
    <w:next w:val="BodyText"/>
    <w:qFormat/>
    <w:rsid w:val="00796EAA"/>
    <w:pPr>
      <w:ind w:left="1080"/>
      <w:outlineLvl w:val="5"/>
    </w:pPr>
    <w:rPr>
      <w:b/>
      <w:spacing w:val="-4"/>
      <w:sz w:val="18"/>
    </w:rPr>
  </w:style>
  <w:style w:type="paragraph" w:styleId="Heading7">
    <w:name w:val="heading 7"/>
    <w:basedOn w:val="HeadingBase"/>
    <w:next w:val="BodyText"/>
    <w:qFormat/>
    <w:rsid w:val="00796EAA"/>
    <w:pPr>
      <w:ind w:left="1080"/>
      <w:outlineLvl w:val="6"/>
    </w:pPr>
    <w:rPr>
      <w:rFonts w:ascii="Times New Roman" w:hAnsi="Times New Roman"/>
      <w:spacing w:val="-4"/>
    </w:rPr>
  </w:style>
  <w:style w:type="paragraph" w:styleId="Heading8">
    <w:name w:val="heading 8"/>
    <w:basedOn w:val="HeadingBase"/>
    <w:next w:val="BodyText"/>
    <w:qFormat/>
    <w:rsid w:val="00796EAA"/>
    <w:pPr>
      <w:ind w:left="1440"/>
      <w:outlineLvl w:val="7"/>
    </w:pPr>
    <w:rPr>
      <w:b/>
      <w:spacing w:val="-4"/>
      <w:sz w:val="18"/>
    </w:rPr>
  </w:style>
  <w:style w:type="paragraph" w:styleId="Heading9">
    <w:name w:val="heading 9"/>
    <w:basedOn w:val="HeadingBase"/>
    <w:next w:val="BodyText"/>
    <w:qFormat/>
    <w:rsid w:val="00796EAA"/>
    <w:pPr>
      <w:ind w:left="1440"/>
      <w:outlineLvl w:val="8"/>
    </w:pPr>
    <w:rPr>
      <w:spacing w:val="-6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796EAA"/>
    <w:pPr>
      <w:keepNext/>
      <w:keepLines/>
      <w:spacing w:after="0"/>
    </w:pPr>
    <w:rPr>
      <w:rFonts w:ascii="Arial" w:hAnsi="Arial"/>
      <w:spacing w:val="-10"/>
      <w:kern w:val="20"/>
    </w:rPr>
  </w:style>
  <w:style w:type="paragraph" w:styleId="BodyText">
    <w:name w:val="Body Text"/>
    <w:basedOn w:val="Normal"/>
    <w:rsid w:val="00796EAA"/>
    <w:pPr>
      <w:spacing w:after="220" w:line="220" w:lineRule="atLeast"/>
    </w:pPr>
  </w:style>
  <w:style w:type="paragraph" w:styleId="CommentText">
    <w:name w:val="annotation text"/>
    <w:basedOn w:val="FootnoteBase"/>
    <w:semiHidden/>
    <w:rsid w:val="00796EAA"/>
  </w:style>
  <w:style w:type="paragraph" w:customStyle="1" w:styleId="FootnoteBase">
    <w:name w:val="Footnote Base"/>
    <w:basedOn w:val="BodyText"/>
    <w:rsid w:val="00796EAA"/>
    <w:pPr>
      <w:keepLines/>
      <w:spacing w:line="200" w:lineRule="atLeast"/>
    </w:pPr>
    <w:rPr>
      <w:sz w:val="16"/>
    </w:rPr>
  </w:style>
  <w:style w:type="paragraph" w:styleId="MessageHeader">
    <w:name w:val="Message Header"/>
    <w:basedOn w:val="BodyText"/>
    <w:rsid w:val="00796EAA"/>
    <w:pPr>
      <w:keepLines/>
      <w:tabs>
        <w:tab w:val="left" w:pos="1800"/>
      </w:tabs>
      <w:spacing w:line="220" w:lineRule="exact"/>
      <w:ind w:left="1800" w:right="0" w:hanging="720"/>
    </w:pPr>
  </w:style>
  <w:style w:type="paragraph" w:customStyle="1" w:styleId="BlockQuotation">
    <w:name w:val="Block Quotation"/>
    <w:basedOn w:val="BodyText"/>
    <w:rsid w:val="00796EAA"/>
    <w:pPr>
      <w:keepLines/>
      <w:ind w:left="1200" w:right="0"/>
    </w:pPr>
  </w:style>
  <w:style w:type="paragraph" w:customStyle="1" w:styleId="BodyTextKeep">
    <w:name w:val="Body Text Keep"/>
    <w:basedOn w:val="BodyText"/>
    <w:rsid w:val="00796EAA"/>
    <w:pPr>
      <w:keepNext/>
    </w:pPr>
  </w:style>
  <w:style w:type="paragraph" w:styleId="Closing">
    <w:name w:val="Closing"/>
    <w:basedOn w:val="BodyText"/>
    <w:next w:val="SignatureCompanyName"/>
    <w:rsid w:val="00796EAA"/>
    <w:pPr>
      <w:keepNext/>
      <w:spacing w:after="60"/>
    </w:pPr>
  </w:style>
  <w:style w:type="paragraph" w:customStyle="1" w:styleId="SignatureCompanyName">
    <w:name w:val="Signature Company Name"/>
    <w:basedOn w:val="Signature"/>
    <w:next w:val="SignatureName"/>
    <w:rsid w:val="00796EAA"/>
    <w:pPr>
      <w:spacing w:before="0"/>
    </w:pPr>
  </w:style>
  <w:style w:type="paragraph" w:styleId="Signature">
    <w:name w:val="Signature"/>
    <w:basedOn w:val="BodyText"/>
    <w:rsid w:val="00796EAA"/>
    <w:pPr>
      <w:keepNext/>
      <w:spacing w:before="660" w:after="0"/>
    </w:pPr>
  </w:style>
  <w:style w:type="paragraph" w:customStyle="1" w:styleId="SignatureName">
    <w:name w:val="Signature Name"/>
    <w:basedOn w:val="Signature"/>
    <w:next w:val="SignatureJobTitle"/>
    <w:rsid w:val="00796EAA"/>
    <w:pPr>
      <w:spacing w:before="880"/>
    </w:pPr>
  </w:style>
  <w:style w:type="paragraph" w:customStyle="1" w:styleId="SignatureJobTitle">
    <w:name w:val="Signature Job Title"/>
    <w:basedOn w:val="Signature"/>
    <w:next w:val="ReferenceInitials"/>
    <w:rsid w:val="00796EAA"/>
    <w:pPr>
      <w:spacing w:before="0"/>
    </w:pPr>
  </w:style>
  <w:style w:type="paragraph" w:customStyle="1" w:styleId="ReferenceInitials">
    <w:name w:val="Reference Initials"/>
    <w:basedOn w:val="BodyText"/>
    <w:next w:val="Enclosure"/>
    <w:rsid w:val="00796EAA"/>
    <w:pPr>
      <w:keepNext/>
      <w:keepLines/>
      <w:spacing w:before="220" w:after="0"/>
    </w:pPr>
  </w:style>
  <w:style w:type="paragraph" w:customStyle="1" w:styleId="Enclosure">
    <w:name w:val="Enclosure"/>
    <w:basedOn w:val="BodyText"/>
    <w:next w:val="CC"/>
    <w:rsid w:val="00796EAA"/>
    <w:pPr>
      <w:keepNext/>
      <w:keepLines/>
      <w:spacing w:after="880"/>
    </w:pPr>
  </w:style>
  <w:style w:type="paragraph" w:customStyle="1" w:styleId="CC">
    <w:name w:val="CC"/>
    <w:basedOn w:val="BodyText"/>
    <w:rsid w:val="00796EAA"/>
    <w:pPr>
      <w:keepLines/>
      <w:ind w:left="1200" w:hanging="360"/>
    </w:pPr>
  </w:style>
  <w:style w:type="paragraph" w:customStyle="1" w:styleId="CompanyName">
    <w:name w:val="Company Name"/>
    <w:basedOn w:val="Normal"/>
    <w:next w:val="Date"/>
    <w:rsid w:val="00796EAA"/>
    <w:pPr>
      <w:spacing w:before="100" w:after="600" w:line="600" w:lineRule="atLeast"/>
    </w:pPr>
    <w:rPr>
      <w:spacing w:val="-34"/>
      <w:sz w:val="60"/>
    </w:rPr>
  </w:style>
  <w:style w:type="paragraph" w:styleId="Caption">
    <w:name w:val="caption"/>
    <w:basedOn w:val="Picture"/>
    <w:next w:val="BodyText"/>
    <w:qFormat/>
    <w:rsid w:val="00796EAA"/>
    <w:rPr>
      <w:i/>
      <w:sz w:val="18"/>
    </w:rPr>
  </w:style>
  <w:style w:type="paragraph" w:customStyle="1" w:styleId="Picture">
    <w:name w:val="Picture"/>
    <w:basedOn w:val="Normal"/>
    <w:next w:val="Caption"/>
    <w:rsid w:val="00796EAA"/>
    <w:pPr>
      <w:keepNext/>
    </w:pPr>
  </w:style>
  <w:style w:type="paragraph" w:styleId="Date">
    <w:name w:val="Date"/>
    <w:basedOn w:val="BodyText"/>
    <w:next w:val="InsideAddress"/>
    <w:rsid w:val="00796EAA"/>
    <w:pPr>
      <w:spacing w:after="480"/>
    </w:pPr>
  </w:style>
  <w:style w:type="paragraph" w:customStyle="1" w:styleId="InsideAddress">
    <w:name w:val="Inside Address"/>
    <w:basedOn w:val="BodyText"/>
    <w:rsid w:val="00796EAA"/>
    <w:pPr>
      <w:spacing w:after="0"/>
    </w:pPr>
  </w:style>
  <w:style w:type="paragraph" w:customStyle="1" w:styleId="AttentionLine">
    <w:name w:val="Attention Line"/>
    <w:basedOn w:val="BodyText"/>
    <w:next w:val="Salutation"/>
    <w:rsid w:val="00796EAA"/>
    <w:pPr>
      <w:spacing w:before="220" w:after="0"/>
    </w:pPr>
  </w:style>
  <w:style w:type="paragraph" w:styleId="Salutation">
    <w:name w:val="Salutation"/>
    <w:basedOn w:val="BodyText"/>
    <w:next w:val="SubjectLine"/>
    <w:rsid w:val="00796EAA"/>
    <w:pPr>
      <w:spacing w:before="220"/>
    </w:pPr>
  </w:style>
  <w:style w:type="paragraph" w:customStyle="1" w:styleId="SubjectLine">
    <w:name w:val="Subject Line"/>
    <w:basedOn w:val="BodyText"/>
    <w:next w:val="BodyText"/>
    <w:rsid w:val="00796EAA"/>
    <w:rPr>
      <w:rFonts w:ascii="Arial" w:hAnsi="Arial"/>
      <w:b/>
      <w:spacing w:val="-6"/>
      <w:sz w:val="18"/>
    </w:rPr>
  </w:style>
  <w:style w:type="character" w:styleId="EndnoteReference">
    <w:name w:val="endnote reference"/>
    <w:semiHidden/>
    <w:rsid w:val="00796EAA"/>
    <w:rPr>
      <w:rFonts w:ascii="Times New Roman" w:hAnsi="Times New Roman"/>
      <w:sz w:val="20"/>
      <w:vertAlign w:val="superscript"/>
    </w:rPr>
  </w:style>
  <w:style w:type="paragraph" w:styleId="EndnoteText">
    <w:name w:val="endnote text"/>
    <w:basedOn w:val="FootnoteBase"/>
    <w:semiHidden/>
    <w:rsid w:val="00796EAA"/>
  </w:style>
  <w:style w:type="paragraph" w:styleId="EnvelopeAddress">
    <w:name w:val="envelope address"/>
    <w:basedOn w:val="BodyText"/>
    <w:rsid w:val="00796EAA"/>
    <w:pPr>
      <w:framePr w:w="7920" w:h="1987" w:hRule="exact" w:hSpace="187" w:vSpace="187" w:wrap="around" w:hAnchor="page" w:xAlign="center" w:yAlign="bottom"/>
      <w:spacing w:after="0"/>
      <w:ind w:left="2880"/>
    </w:pPr>
  </w:style>
  <w:style w:type="paragraph" w:styleId="EnvelopeReturn">
    <w:name w:val="envelope return"/>
    <w:basedOn w:val="BodyText"/>
    <w:rsid w:val="00796EAA"/>
    <w:pPr>
      <w:spacing w:after="0"/>
      <w:ind w:left="0"/>
    </w:pPr>
  </w:style>
  <w:style w:type="paragraph" w:styleId="Footer">
    <w:name w:val="footer"/>
    <w:basedOn w:val="HeaderBase"/>
    <w:rsid w:val="00796EAA"/>
    <w:pPr>
      <w:spacing w:before="440"/>
    </w:pPr>
    <w:rPr>
      <w:rFonts w:ascii="Arial" w:hAnsi="Arial"/>
      <w:b/>
      <w:sz w:val="18"/>
    </w:rPr>
  </w:style>
  <w:style w:type="paragraph" w:customStyle="1" w:styleId="HeaderBase">
    <w:name w:val="Header Base"/>
    <w:basedOn w:val="BodyText"/>
    <w:rsid w:val="00796EAA"/>
    <w:pPr>
      <w:keepLines/>
      <w:tabs>
        <w:tab w:val="left" w:pos="-1080"/>
        <w:tab w:val="center" w:pos="4320"/>
        <w:tab w:val="right" w:pos="9720"/>
      </w:tabs>
      <w:spacing w:after="0"/>
      <w:ind w:left="-1080" w:right="-1080"/>
    </w:pPr>
  </w:style>
  <w:style w:type="character" w:styleId="FootnoteReference">
    <w:name w:val="footnote reference"/>
    <w:semiHidden/>
    <w:rsid w:val="00796EAA"/>
    <w:rPr>
      <w:rFonts w:ascii="Times New Roman" w:hAnsi="Times New Roman"/>
      <w:sz w:val="20"/>
      <w:vertAlign w:val="superscript"/>
    </w:rPr>
  </w:style>
  <w:style w:type="paragraph" w:styleId="FootnoteText">
    <w:name w:val="footnote text"/>
    <w:basedOn w:val="FootnoteBase"/>
    <w:semiHidden/>
    <w:rsid w:val="00796EAA"/>
  </w:style>
  <w:style w:type="paragraph" w:styleId="Header">
    <w:name w:val="header"/>
    <w:basedOn w:val="HeaderBase"/>
    <w:rsid w:val="00796EAA"/>
    <w:rPr>
      <w:i/>
    </w:rPr>
  </w:style>
  <w:style w:type="character" w:customStyle="1" w:styleId="Lead-inEmphasis">
    <w:name w:val="Lead-in Emphasis"/>
    <w:rsid w:val="00796EAA"/>
    <w:rPr>
      <w:rFonts w:ascii="Arial" w:hAnsi="Arial"/>
      <w:b/>
      <w:spacing w:val="-10"/>
    </w:rPr>
  </w:style>
  <w:style w:type="character" w:styleId="LineNumber">
    <w:name w:val="line number"/>
    <w:rsid w:val="00796EAA"/>
    <w:rPr>
      <w:sz w:val="18"/>
    </w:rPr>
  </w:style>
  <w:style w:type="paragraph" w:styleId="List">
    <w:name w:val="List"/>
    <w:basedOn w:val="BodyText"/>
    <w:rsid w:val="00796EAA"/>
    <w:pPr>
      <w:ind w:left="1440" w:hanging="360"/>
    </w:pPr>
  </w:style>
  <w:style w:type="paragraph" w:styleId="ListBullet">
    <w:name w:val="List Bullet"/>
    <w:basedOn w:val="List"/>
    <w:rsid w:val="00796EAA"/>
    <w:pPr>
      <w:ind w:left="1560" w:right="360"/>
    </w:pPr>
  </w:style>
  <w:style w:type="paragraph" w:styleId="ListNumber">
    <w:name w:val="List Number"/>
    <w:basedOn w:val="List"/>
    <w:rsid w:val="00796EAA"/>
    <w:pPr>
      <w:ind w:left="1560" w:right="360"/>
    </w:pPr>
  </w:style>
  <w:style w:type="paragraph" w:styleId="MacroText">
    <w:name w:val="macro"/>
    <w:basedOn w:val="BodyText"/>
    <w:semiHidden/>
    <w:rsid w:val="00796EAA"/>
    <w:pPr>
      <w:spacing w:line="240" w:lineRule="auto"/>
    </w:pPr>
    <w:rPr>
      <w:rFonts w:ascii="Courier New" w:hAnsi="Courier New"/>
    </w:rPr>
  </w:style>
  <w:style w:type="character" w:styleId="PageNumber">
    <w:name w:val="page number"/>
    <w:rsid w:val="00796EAA"/>
    <w:rPr>
      <w:rFonts w:ascii="Arial" w:hAnsi="Arial"/>
      <w:b/>
      <w:sz w:val="18"/>
      <w:vertAlign w:val="baseline"/>
    </w:rPr>
  </w:style>
  <w:style w:type="paragraph" w:customStyle="1" w:styleId="ReturnAddress">
    <w:name w:val="Return Address"/>
    <w:basedOn w:val="Normal"/>
    <w:rsid w:val="00796EAA"/>
    <w:pPr>
      <w:keepLines/>
      <w:framePr w:w="2640" w:h="1018" w:hRule="exact" w:hSpace="180" w:wrap="notBeside" w:vAnchor="page" w:hAnchor="page" w:x="8821" w:y="721" w:anchorLock="1"/>
      <w:spacing w:line="200" w:lineRule="atLeast"/>
      <w:ind w:left="0"/>
    </w:pPr>
    <w:rPr>
      <w:sz w:val="16"/>
    </w:rPr>
  </w:style>
  <w:style w:type="character" w:customStyle="1" w:styleId="Superscript">
    <w:name w:val="Superscript"/>
    <w:rsid w:val="00796EAA"/>
    <w:rPr>
      <w:vertAlign w:val="superscript"/>
    </w:rPr>
  </w:style>
  <w:style w:type="paragraph" w:styleId="ListNumber5">
    <w:name w:val="List Number 5"/>
    <w:basedOn w:val="ListNumber"/>
    <w:rsid w:val="00796EAA"/>
    <w:pPr>
      <w:ind w:left="3000"/>
    </w:pPr>
  </w:style>
  <w:style w:type="paragraph" w:styleId="ListNumber4">
    <w:name w:val="List Number 4"/>
    <w:basedOn w:val="ListNumber"/>
    <w:rsid w:val="00796EAA"/>
    <w:pPr>
      <w:ind w:left="2640"/>
    </w:pPr>
  </w:style>
  <w:style w:type="paragraph" w:styleId="ListNumber3">
    <w:name w:val="List Number 3"/>
    <w:basedOn w:val="ListNumber"/>
    <w:rsid w:val="00796EAA"/>
    <w:pPr>
      <w:ind w:left="2280"/>
    </w:pPr>
  </w:style>
  <w:style w:type="paragraph" w:styleId="ListNumber2">
    <w:name w:val="List Number 2"/>
    <w:basedOn w:val="ListNumber"/>
    <w:rsid w:val="00796EAA"/>
    <w:pPr>
      <w:ind w:left="1920"/>
    </w:pPr>
  </w:style>
  <w:style w:type="paragraph" w:styleId="ListBullet5">
    <w:name w:val="List Bullet 5"/>
    <w:basedOn w:val="ListBullet"/>
    <w:rsid w:val="00796EAA"/>
    <w:pPr>
      <w:ind w:left="3000"/>
    </w:pPr>
  </w:style>
  <w:style w:type="paragraph" w:styleId="ListBullet4">
    <w:name w:val="List Bullet 4"/>
    <w:basedOn w:val="ListBullet"/>
    <w:rsid w:val="00796EAA"/>
    <w:pPr>
      <w:ind w:left="2640"/>
    </w:pPr>
  </w:style>
  <w:style w:type="paragraph" w:styleId="ListBullet3">
    <w:name w:val="List Bullet 3"/>
    <w:basedOn w:val="ListBullet"/>
    <w:rsid w:val="00796EAA"/>
    <w:pPr>
      <w:ind w:left="2280"/>
    </w:pPr>
  </w:style>
  <w:style w:type="paragraph" w:styleId="ListBullet2">
    <w:name w:val="List Bullet 2"/>
    <w:basedOn w:val="ListBullet"/>
    <w:rsid w:val="00796EAA"/>
    <w:pPr>
      <w:ind w:left="1920"/>
    </w:pPr>
  </w:style>
  <w:style w:type="paragraph" w:styleId="List5">
    <w:name w:val="List 5"/>
    <w:basedOn w:val="List"/>
    <w:rsid w:val="00796EAA"/>
    <w:pPr>
      <w:ind w:left="2880"/>
    </w:pPr>
  </w:style>
  <w:style w:type="paragraph" w:styleId="List4">
    <w:name w:val="List 4"/>
    <w:basedOn w:val="List"/>
    <w:rsid w:val="00796EAA"/>
    <w:pPr>
      <w:ind w:left="2520"/>
    </w:pPr>
  </w:style>
  <w:style w:type="paragraph" w:styleId="List3">
    <w:name w:val="List 3"/>
    <w:basedOn w:val="List"/>
    <w:rsid w:val="00796EAA"/>
    <w:pPr>
      <w:ind w:left="2160"/>
    </w:pPr>
  </w:style>
  <w:style w:type="paragraph" w:styleId="List2">
    <w:name w:val="List 2"/>
    <w:basedOn w:val="List"/>
    <w:rsid w:val="00796EAA"/>
    <w:pPr>
      <w:ind w:left="1800"/>
    </w:pPr>
  </w:style>
  <w:style w:type="paragraph" w:styleId="BodyTextIndent">
    <w:name w:val="Body Text Indent"/>
    <w:basedOn w:val="BodyText"/>
    <w:rsid w:val="00796EAA"/>
    <w:pPr>
      <w:ind w:left="1200"/>
    </w:pPr>
  </w:style>
  <w:style w:type="character" w:styleId="Emphasis">
    <w:name w:val="Emphasis"/>
    <w:qFormat/>
    <w:rsid w:val="00796EAA"/>
    <w:rPr>
      <w:rFonts w:ascii="Arial" w:hAnsi="Arial"/>
      <w:b/>
      <w:spacing w:val="-10"/>
      <w:sz w:val="18"/>
    </w:rPr>
  </w:style>
  <w:style w:type="paragraph" w:customStyle="1" w:styleId="Logo">
    <w:name w:val="Logo"/>
    <w:basedOn w:val="Normal"/>
    <w:rsid w:val="00796EAA"/>
    <w:pPr>
      <w:ind w:left="0" w:right="0"/>
    </w:pPr>
  </w:style>
  <w:style w:type="character" w:styleId="CommentReference">
    <w:name w:val="annotation reference"/>
    <w:semiHidden/>
    <w:rsid w:val="00796EAA"/>
    <w:rPr>
      <w:sz w:val="16"/>
    </w:rPr>
  </w:style>
  <w:style w:type="paragraph" w:styleId="ListContinue">
    <w:name w:val="List Continue"/>
    <w:basedOn w:val="List"/>
    <w:rsid w:val="00796EAA"/>
    <w:pPr>
      <w:ind w:left="1560" w:right="720" w:firstLine="0"/>
    </w:pPr>
  </w:style>
  <w:style w:type="paragraph" w:styleId="ListContinue2">
    <w:name w:val="List Continue 2"/>
    <w:basedOn w:val="ListContinue"/>
    <w:rsid w:val="00796EAA"/>
    <w:pPr>
      <w:ind w:left="1920"/>
    </w:pPr>
  </w:style>
  <w:style w:type="paragraph" w:styleId="ListContinue3">
    <w:name w:val="List Continue 3"/>
    <w:basedOn w:val="ListContinue"/>
    <w:rsid w:val="00796EAA"/>
    <w:pPr>
      <w:ind w:left="2280"/>
    </w:pPr>
  </w:style>
  <w:style w:type="paragraph" w:styleId="ListContinue4">
    <w:name w:val="List Continue 4"/>
    <w:basedOn w:val="ListContinue"/>
    <w:rsid w:val="00796EAA"/>
    <w:pPr>
      <w:ind w:left="2640"/>
    </w:pPr>
  </w:style>
  <w:style w:type="paragraph" w:styleId="ListContinue5">
    <w:name w:val="List Continue 5"/>
    <w:basedOn w:val="ListContinue"/>
    <w:rsid w:val="00796EAA"/>
    <w:pPr>
      <w:ind w:left="3000"/>
    </w:pPr>
  </w:style>
  <w:style w:type="paragraph" w:styleId="NormalIndent">
    <w:name w:val="Normal Indent"/>
    <w:basedOn w:val="Normal"/>
    <w:rsid w:val="00796EAA"/>
    <w:pPr>
      <w:ind w:left="1200"/>
    </w:pPr>
  </w:style>
  <w:style w:type="character" w:customStyle="1" w:styleId="Slogan">
    <w:name w:val="Slogan"/>
    <w:basedOn w:val="DefaultParagraphFont"/>
    <w:rsid w:val="00796EAA"/>
    <w:rPr>
      <w:i/>
      <w:spacing w:val="-6"/>
      <w:sz w:val="24"/>
    </w:rPr>
  </w:style>
  <w:style w:type="character" w:styleId="Hyperlink">
    <w:name w:val="Hyperlink"/>
    <w:basedOn w:val="DefaultParagraphFont"/>
    <w:rsid w:val="00C96410"/>
    <w:rPr>
      <w:color w:val="0000FF" w:themeColor="hyperlink"/>
      <w:u w:val="single"/>
    </w:rPr>
  </w:style>
  <w:style w:type="paragraph" w:customStyle="1" w:styleId="yiv2144646342msonormal">
    <w:name w:val="yiv2144646342msonormal"/>
    <w:basedOn w:val="Normal"/>
    <w:rsid w:val="00621A2F"/>
    <w:pPr>
      <w:spacing w:before="100" w:beforeAutospacing="1" w:after="100" w:afterAutospacing="1"/>
      <w:ind w:left="0" w:right="0"/>
    </w:pPr>
    <w:rPr>
      <w:rFonts w:eastAsia="MS Mincho"/>
      <w:sz w:val="24"/>
      <w:szCs w:val="24"/>
      <w:lang w:val="en-GB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mailto:detendo.varna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A:\Illi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Illig.dot</Template>
  <TotalTime>193</TotalTime>
  <Pages>6</Pages>
  <Words>1302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Contemporary Letter</vt:lpstr>
    </vt:vector>
  </TitlesOfParts>
  <Company>Microsoft Corporation</Company>
  <LinksUpToDate>false</LinksUpToDate>
  <CharactersWithSpaces>8710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Contemporary Letter</dc:title>
  <dc:creator>Anny</dc:creator>
  <cp:lastModifiedBy>Violeta Iotova</cp:lastModifiedBy>
  <cp:revision>17</cp:revision>
  <cp:lastPrinted>2006-05-22T07:20:00Z</cp:lastPrinted>
  <dcterms:created xsi:type="dcterms:W3CDTF">2014-11-12T14:14:00Z</dcterms:created>
  <dcterms:modified xsi:type="dcterms:W3CDTF">2014-11-16T21:51:00Z</dcterms:modified>
</cp:coreProperties>
</file>