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7D" w:rsidRDefault="0052047D">
      <w:pPr>
        <w:pStyle w:val="MeetingTitle"/>
      </w:pPr>
      <w:r>
        <w:t>Venue: Geneva</w:t>
      </w:r>
      <w:bookmarkStart w:id="0" w:name="_GoBack"/>
      <w:bookmarkEnd w:id="0"/>
    </w:p>
    <w:p w:rsidR="00B76E1F" w:rsidRDefault="00B76E1F">
      <w:pPr>
        <w:pStyle w:val="MeetingTitle"/>
      </w:pPr>
      <w:r>
        <w:t>Attendance</w:t>
      </w:r>
      <w:r w:rsidR="00E561E9">
        <w:t>: 50 – 200 people</w:t>
      </w:r>
    </w:p>
    <w:p w:rsidR="00575B64" w:rsidRDefault="00575B64">
      <w:pPr>
        <w:pStyle w:val="AgendaInformation"/>
      </w:pPr>
    </w:p>
    <w:tbl>
      <w:tblPr>
        <w:tblStyle w:val="TableGrid"/>
        <w:tblW w:w="10038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816"/>
        <w:gridCol w:w="4962"/>
        <w:gridCol w:w="2409"/>
        <w:gridCol w:w="851"/>
      </w:tblGrid>
      <w:tr w:rsidR="0042345F" w:rsidTr="0042345F">
        <w:tc>
          <w:tcPr>
            <w:tcW w:w="1816" w:type="dxa"/>
          </w:tcPr>
          <w:p w:rsidR="0042345F" w:rsidRPr="003E2753" w:rsidRDefault="0042345F" w:rsidP="00BE1E46">
            <w:pPr>
              <w:pStyle w:val="Event"/>
              <w:rPr>
                <w:b/>
                <w:sz w:val="22"/>
              </w:rPr>
            </w:pPr>
            <w:r w:rsidRPr="003E2753">
              <w:rPr>
                <w:b/>
                <w:sz w:val="22"/>
              </w:rPr>
              <w:t>9h – 16h</w:t>
            </w:r>
          </w:p>
        </w:tc>
        <w:tc>
          <w:tcPr>
            <w:tcW w:w="4962" w:type="dxa"/>
          </w:tcPr>
          <w:p w:rsidR="0042345F" w:rsidRPr="003E2753" w:rsidRDefault="0042345F" w:rsidP="003E2753">
            <w:pPr>
              <w:pStyle w:val="Event-Bold"/>
              <w:rPr>
                <w:sz w:val="22"/>
              </w:rPr>
            </w:pPr>
            <w:r w:rsidRPr="003E2753">
              <w:rPr>
                <w:sz w:val="22"/>
              </w:rPr>
              <w:t>Day 1</w:t>
            </w:r>
          </w:p>
        </w:tc>
        <w:tc>
          <w:tcPr>
            <w:tcW w:w="2409" w:type="dxa"/>
          </w:tcPr>
          <w:p w:rsidR="0042345F" w:rsidRPr="003E2753" w:rsidRDefault="0042345F">
            <w:pPr>
              <w:pStyle w:val="Event"/>
              <w:rPr>
                <w:b/>
                <w:sz w:val="22"/>
              </w:rPr>
            </w:pPr>
            <w:r w:rsidRPr="003E2753">
              <w:rPr>
                <w:b/>
                <w:sz w:val="22"/>
              </w:rPr>
              <w:t>2/10/2015</w:t>
            </w:r>
          </w:p>
        </w:tc>
        <w:tc>
          <w:tcPr>
            <w:tcW w:w="851" w:type="dxa"/>
          </w:tcPr>
          <w:p w:rsidR="0042345F" w:rsidRPr="003E2753" w:rsidRDefault="0042345F">
            <w:pPr>
              <w:pStyle w:val="Event"/>
              <w:rPr>
                <w:b/>
                <w:sz w:val="22"/>
              </w:rPr>
            </w:pPr>
          </w:p>
        </w:tc>
      </w:tr>
      <w:tr w:rsidR="0042345F" w:rsidTr="0042345F">
        <w:tc>
          <w:tcPr>
            <w:tcW w:w="1816" w:type="dxa"/>
          </w:tcPr>
          <w:p w:rsidR="0042345F" w:rsidRDefault="0042345F" w:rsidP="00BE1E46">
            <w:pPr>
              <w:pStyle w:val="Event"/>
            </w:pPr>
            <w:r>
              <w:t>9h - 9h15</w:t>
            </w:r>
          </w:p>
        </w:tc>
        <w:tc>
          <w:tcPr>
            <w:tcW w:w="4962" w:type="dxa"/>
          </w:tcPr>
          <w:p w:rsidR="0042345F" w:rsidRDefault="0042345F" w:rsidP="00516979">
            <w:pPr>
              <w:pStyle w:val="Event-Bold"/>
            </w:pPr>
            <w:r>
              <w:t>Introduction</w:t>
            </w:r>
          </w:p>
        </w:tc>
        <w:tc>
          <w:tcPr>
            <w:tcW w:w="2409" w:type="dxa"/>
          </w:tcPr>
          <w:p w:rsidR="0042345F" w:rsidRDefault="0042345F">
            <w:pPr>
              <w:pStyle w:val="Event"/>
            </w:pPr>
            <w:r>
              <w:t xml:space="preserve">Philippe </w:t>
            </w:r>
            <w:proofErr w:type="spellStart"/>
            <w:r>
              <w:t>Mavrocordatos</w:t>
            </w:r>
            <w:proofErr w:type="spellEnd"/>
          </w:p>
        </w:tc>
        <w:tc>
          <w:tcPr>
            <w:tcW w:w="851" w:type="dxa"/>
          </w:tcPr>
          <w:p w:rsidR="0042345F" w:rsidRDefault="0042345F">
            <w:pPr>
              <w:pStyle w:val="Event"/>
            </w:pPr>
            <w:r>
              <w:t>Ok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 w:rsidP="00BE1E46">
            <w:pPr>
              <w:pStyle w:val="Event"/>
            </w:pPr>
            <w:r>
              <w:t>9h15 – 10h</w:t>
            </w:r>
          </w:p>
        </w:tc>
        <w:tc>
          <w:tcPr>
            <w:tcW w:w="4962" w:type="dxa"/>
          </w:tcPr>
          <w:p w:rsidR="0042345F" w:rsidRDefault="0042345F" w:rsidP="00CA0955">
            <w:pPr>
              <w:pStyle w:val="Event-Bold"/>
            </w:pPr>
            <w:r w:rsidRPr="00516979">
              <w:rPr>
                <w:bCs/>
                <w:i/>
                <w:iCs/>
              </w:rPr>
              <w:t xml:space="preserve">Peripheral </w:t>
            </w:r>
            <w:r>
              <w:rPr>
                <w:bCs/>
                <w:i/>
                <w:iCs/>
              </w:rPr>
              <w:t>&amp;</w:t>
            </w:r>
            <w:r w:rsidRPr="00516979">
              <w:rPr>
                <w:bCs/>
                <w:i/>
                <w:iCs/>
              </w:rPr>
              <w:t xml:space="preserve"> Central pain : From mechanism to clinical picture</w:t>
            </w:r>
          </w:p>
        </w:tc>
        <w:tc>
          <w:tcPr>
            <w:tcW w:w="2409" w:type="dxa"/>
          </w:tcPr>
          <w:p w:rsidR="0042345F" w:rsidRPr="00CA0955" w:rsidRDefault="0042345F" w:rsidP="00CA0955">
            <w:pPr>
              <w:pStyle w:val="Event"/>
              <w:rPr>
                <w:i/>
                <w:iCs/>
              </w:rPr>
            </w:pPr>
            <w:r w:rsidRPr="00516979">
              <w:rPr>
                <w:i/>
                <w:iCs/>
              </w:rPr>
              <w:t xml:space="preserve">Allan </w:t>
            </w:r>
            <w:proofErr w:type="spellStart"/>
            <w:r w:rsidRPr="00516979">
              <w:rPr>
                <w:i/>
                <w:iCs/>
              </w:rPr>
              <w:t>Bassbaum</w:t>
            </w:r>
            <w:proofErr w:type="spellEnd"/>
            <w:r w:rsidRPr="00516979">
              <w:rPr>
                <w:i/>
                <w:iCs/>
              </w:rPr>
              <w:t>     </w:t>
            </w:r>
          </w:p>
        </w:tc>
        <w:tc>
          <w:tcPr>
            <w:tcW w:w="851" w:type="dxa"/>
          </w:tcPr>
          <w:p w:rsidR="0042345F" w:rsidRPr="00516979" w:rsidRDefault="0042345F" w:rsidP="00CA0955">
            <w:pPr>
              <w:pStyle w:val="Event"/>
              <w:rPr>
                <w:i/>
                <w:iCs/>
              </w:rPr>
            </w:pPr>
            <w:r>
              <w:t>Ok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 w:rsidP="00BE1E46">
            <w:pPr>
              <w:pStyle w:val="Event"/>
            </w:pPr>
            <w:r>
              <w:t>10h – 10h45</w:t>
            </w:r>
          </w:p>
        </w:tc>
        <w:tc>
          <w:tcPr>
            <w:tcW w:w="4962" w:type="dxa"/>
          </w:tcPr>
          <w:p w:rsidR="0042345F" w:rsidRPr="00516979" w:rsidRDefault="0042345F" w:rsidP="00CA0955">
            <w:pPr>
              <w:pStyle w:val="Event-Bold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Coffee Break</w:t>
            </w:r>
          </w:p>
        </w:tc>
        <w:tc>
          <w:tcPr>
            <w:tcW w:w="2409" w:type="dxa"/>
          </w:tcPr>
          <w:p w:rsidR="0042345F" w:rsidRPr="00516979" w:rsidRDefault="0042345F" w:rsidP="00CA0955">
            <w:pPr>
              <w:pStyle w:val="Event"/>
              <w:rPr>
                <w:i/>
                <w:iCs/>
              </w:rPr>
            </w:pPr>
          </w:p>
        </w:tc>
        <w:tc>
          <w:tcPr>
            <w:tcW w:w="851" w:type="dxa"/>
          </w:tcPr>
          <w:p w:rsidR="0042345F" w:rsidRPr="00516979" w:rsidRDefault="0042345F" w:rsidP="00CA0955">
            <w:pPr>
              <w:pStyle w:val="Event"/>
              <w:rPr>
                <w:i/>
                <w:iCs/>
              </w:rPr>
            </w:pPr>
          </w:p>
        </w:tc>
      </w:tr>
      <w:tr w:rsidR="0042345F" w:rsidTr="0042345F">
        <w:tc>
          <w:tcPr>
            <w:tcW w:w="1816" w:type="dxa"/>
          </w:tcPr>
          <w:p w:rsidR="0042345F" w:rsidRDefault="0042345F" w:rsidP="00BE1E46">
            <w:pPr>
              <w:pStyle w:val="Event"/>
            </w:pPr>
            <w:r>
              <w:t>10h45 – 11h30</w:t>
            </w:r>
          </w:p>
        </w:tc>
        <w:tc>
          <w:tcPr>
            <w:tcW w:w="4962" w:type="dxa"/>
          </w:tcPr>
          <w:p w:rsidR="0042345F" w:rsidRDefault="0042345F" w:rsidP="00516979">
            <w:pPr>
              <w:pStyle w:val="Event-Bold"/>
            </w:pPr>
            <w:r>
              <w:rPr>
                <w:bCs/>
                <w:i/>
                <w:iCs/>
              </w:rPr>
              <w:t>Consciousness and Pain</w:t>
            </w:r>
          </w:p>
        </w:tc>
        <w:tc>
          <w:tcPr>
            <w:tcW w:w="2409" w:type="dxa"/>
          </w:tcPr>
          <w:p w:rsidR="0042345F" w:rsidRDefault="0042345F" w:rsidP="00CA0955">
            <w:pPr>
              <w:pStyle w:val="Event"/>
            </w:pPr>
            <w:r>
              <w:rPr>
                <w:i/>
                <w:iCs/>
              </w:rPr>
              <w:t xml:space="preserve">Marshall </w:t>
            </w:r>
            <w:proofErr w:type="spellStart"/>
            <w:r>
              <w:rPr>
                <w:i/>
                <w:iCs/>
              </w:rPr>
              <w:t>Devor</w:t>
            </w:r>
            <w:proofErr w:type="spellEnd"/>
            <w:r w:rsidRPr="00516979">
              <w:rPr>
                <w:i/>
                <w:iCs/>
              </w:rPr>
              <w:t>            </w:t>
            </w:r>
          </w:p>
        </w:tc>
        <w:tc>
          <w:tcPr>
            <w:tcW w:w="851" w:type="dxa"/>
          </w:tcPr>
          <w:p w:rsidR="0042345F" w:rsidRDefault="0042345F" w:rsidP="00CA0955">
            <w:pPr>
              <w:pStyle w:val="Event"/>
              <w:rPr>
                <w:i/>
                <w:iCs/>
              </w:rPr>
            </w:pPr>
            <w:r>
              <w:t>Ok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 w:rsidP="00BE1E46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11h30 – 12h15</w:t>
            </w:r>
          </w:p>
        </w:tc>
        <w:tc>
          <w:tcPr>
            <w:tcW w:w="4962" w:type="dxa"/>
          </w:tcPr>
          <w:p w:rsidR="0042345F" w:rsidRDefault="0042345F" w:rsidP="00516979">
            <w:pPr>
              <w:pStyle w:val="Event-Bold"/>
            </w:pPr>
            <w:r w:rsidRPr="00516979">
              <w:rPr>
                <w:bCs/>
                <w:i/>
                <w:iCs/>
              </w:rPr>
              <w:t>Multidisciplinary approach of persistent pain</w:t>
            </w:r>
          </w:p>
        </w:tc>
        <w:tc>
          <w:tcPr>
            <w:tcW w:w="2409" w:type="dxa"/>
          </w:tcPr>
          <w:p w:rsidR="0042345F" w:rsidRDefault="0042345F" w:rsidP="00516979">
            <w:pPr>
              <w:pStyle w:val="Event"/>
            </w:pPr>
            <w:r w:rsidRPr="00516979">
              <w:rPr>
                <w:i/>
                <w:iCs/>
                <w:lang w:val="fr-CH"/>
              </w:rPr>
              <w:t>Chris  Main</w:t>
            </w: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  <w:r>
              <w:rPr>
                <w:i/>
                <w:iCs/>
                <w:lang w:val="fr-CH"/>
              </w:rPr>
              <w:t>-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 w:rsidP="00BE1E46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12h15 – 13h</w:t>
            </w: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Lunch</w:t>
            </w:r>
          </w:p>
        </w:tc>
        <w:tc>
          <w:tcPr>
            <w:tcW w:w="2409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</w:p>
        </w:tc>
      </w:tr>
      <w:tr w:rsidR="0042345F" w:rsidTr="0042345F">
        <w:tc>
          <w:tcPr>
            <w:tcW w:w="1816" w:type="dxa"/>
          </w:tcPr>
          <w:p w:rsidR="0042345F" w:rsidRDefault="0042345F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13h – 13h45</w:t>
            </w: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</w:rPr>
              <w:t>Placebo, ethics and pain management</w:t>
            </w:r>
          </w:p>
        </w:tc>
        <w:tc>
          <w:tcPr>
            <w:tcW w:w="2409" w:type="dxa"/>
          </w:tcPr>
          <w:p w:rsidR="0042345F" w:rsidRDefault="0042345F" w:rsidP="00CA0955">
            <w:pPr>
              <w:pStyle w:val="Event"/>
            </w:pPr>
            <w:proofErr w:type="spellStart"/>
            <w:r w:rsidRPr="00516979">
              <w:rPr>
                <w:i/>
                <w:iCs/>
              </w:rPr>
              <w:t>Fabrizio</w:t>
            </w:r>
            <w:proofErr w:type="spellEnd"/>
            <w:r w:rsidRPr="00516979">
              <w:rPr>
                <w:i/>
                <w:iCs/>
              </w:rPr>
              <w:t xml:space="preserve"> Benedetti</w:t>
            </w:r>
          </w:p>
        </w:tc>
        <w:tc>
          <w:tcPr>
            <w:tcW w:w="851" w:type="dxa"/>
          </w:tcPr>
          <w:p w:rsidR="0042345F" w:rsidRPr="00516979" w:rsidRDefault="0042345F" w:rsidP="00CA0955">
            <w:pPr>
              <w:pStyle w:val="Event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13h45 – 14h30</w:t>
            </w: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  <w:lang w:val="fr-CH"/>
              </w:rPr>
              <w:t>Imaging pain</w:t>
            </w:r>
          </w:p>
        </w:tc>
        <w:tc>
          <w:tcPr>
            <w:tcW w:w="2409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</w:rPr>
            </w:pPr>
            <w:proofErr w:type="spellStart"/>
            <w:r w:rsidRPr="00516979">
              <w:rPr>
                <w:i/>
                <w:iCs/>
                <w:lang w:val="fr-CH"/>
              </w:rPr>
              <w:t>Irene</w:t>
            </w:r>
            <w:proofErr w:type="spellEnd"/>
            <w:r w:rsidRPr="00516979">
              <w:rPr>
                <w:i/>
                <w:iCs/>
                <w:lang w:val="fr-CH"/>
              </w:rPr>
              <w:t xml:space="preserve"> Tracey</w:t>
            </w: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  <w:proofErr w:type="spellStart"/>
            <w:r>
              <w:rPr>
                <w:i/>
                <w:iCs/>
                <w:lang w:val="fr-CH"/>
              </w:rPr>
              <w:t>Repl</w:t>
            </w:r>
            <w:proofErr w:type="spellEnd"/>
            <w:r>
              <w:rPr>
                <w:i/>
                <w:iCs/>
                <w:lang w:val="fr-CH"/>
              </w:rPr>
              <w:t>.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14h30-14h45</w:t>
            </w: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  <w:lang w:val="fr-CH"/>
              </w:rPr>
            </w:pPr>
            <w:r>
              <w:rPr>
                <w:bCs/>
                <w:i/>
                <w:iCs/>
              </w:rPr>
              <w:t>Coffee Break</w:t>
            </w:r>
          </w:p>
        </w:tc>
        <w:tc>
          <w:tcPr>
            <w:tcW w:w="2409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</w:p>
        </w:tc>
      </w:tr>
      <w:tr w:rsidR="0042345F" w:rsidTr="0042345F">
        <w:tc>
          <w:tcPr>
            <w:tcW w:w="1816" w:type="dxa"/>
          </w:tcPr>
          <w:p w:rsidR="0042345F" w:rsidRDefault="0042345F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14h45 – 15h30</w:t>
            </w: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  <w:lang w:val="fr-CH"/>
              </w:rPr>
            </w:pPr>
            <w:proofErr w:type="spellStart"/>
            <w:r w:rsidRPr="00516979">
              <w:rPr>
                <w:bCs/>
                <w:i/>
                <w:iCs/>
                <w:lang w:val="fr-FR"/>
              </w:rPr>
              <w:t>Psychological</w:t>
            </w:r>
            <w:proofErr w:type="spellEnd"/>
            <w:r w:rsidRPr="00516979">
              <w:rPr>
                <w:bCs/>
                <w:i/>
                <w:iCs/>
                <w:lang w:val="fr-FR"/>
              </w:rPr>
              <w:t xml:space="preserve"> issues in persistant pain</w:t>
            </w:r>
          </w:p>
        </w:tc>
        <w:tc>
          <w:tcPr>
            <w:tcW w:w="2409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CH"/>
              </w:rPr>
            </w:pPr>
            <w:r w:rsidRPr="00516979">
              <w:rPr>
                <w:i/>
                <w:iCs/>
                <w:lang w:val="fr-FR"/>
              </w:rPr>
              <w:t>Herta Flor</w:t>
            </w: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-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15h30 – 16h</w:t>
            </w: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  <w:lang w:val="fr-FR"/>
              </w:rPr>
            </w:pPr>
            <w:proofErr w:type="spellStart"/>
            <w:r>
              <w:rPr>
                <w:bCs/>
                <w:i/>
                <w:iCs/>
                <w:lang w:val="fr-FR"/>
              </w:rPr>
              <w:t>Closing</w:t>
            </w:r>
            <w:proofErr w:type="spellEnd"/>
            <w:r>
              <w:rPr>
                <w:bCs/>
                <w:i/>
                <w:iCs/>
                <w:lang w:val="fr-FR"/>
              </w:rPr>
              <w:t xml:space="preserve"> Discussion</w:t>
            </w:r>
          </w:p>
        </w:tc>
        <w:tc>
          <w:tcPr>
            <w:tcW w:w="2409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FR"/>
              </w:rPr>
            </w:pP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  <w:lang w:val="fr-FR"/>
              </w:rPr>
            </w:pPr>
          </w:p>
        </w:tc>
      </w:tr>
      <w:tr w:rsidR="0042345F" w:rsidTr="0042345F">
        <w:tc>
          <w:tcPr>
            <w:tcW w:w="1816" w:type="dxa"/>
          </w:tcPr>
          <w:p w:rsidR="0042345F" w:rsidRDefault="0042345F">
            <w:pPr>
              <w:pStyle w:val="Event"/>
              <w:rPr>
                <w:rStyle w:val="PlaceholderText"/>
                <w:color w:val="auto"/>
              </w:rPr>
            </w:pPr>
          </w:p>
        </w:tc>
        <w:tc>
          <w:tcPr>
            <w:tcW w:w="4962" w:type="dxa"/>
          </w:tcPr>
          <w:p w:rsidR="0042345F" w:rsidRPr="00516979" w:rsidRDefault="0042345F" w:rsidP="00516979">
            <w:pPr>
              <w:pStyle w:val="Event-Bold"/>
              <w:rPr>
                <w:bCs/>
                <w:i/>
                <w:iCs/>
              </w:rPr>
            </w:pPr>
          </w:p>
        </w:tc>
        <w:tc>
          <w:tcPr>
            <w:tcW w:w="2409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</w:rPr>
            </w:pPr>
          </w:p>
        </w:tc>
        <w:tc>
          <w:tcPr>
            <w:tcW w:w="851" w:type="dxa"/>
          </w:tcPr>
          <w:p w:rsidR="0042345F" w:rsidRPr="00516979" w:rsidRDefault="0042345F" w:rsidP="00516979">
            <w:pPr>
              <w:pStyle w:val="Event"/>
              <w:rPr>
                <w:i/>
                <w:iCs/>
              </w:rPr>
            </w:pPr>
          </w:p>
        </w:tc>
      </w:tr>
    </w:tbl>
    <w:p w:rsidR="00BE1E46" w:rsidRDefault="00BE1E46">
      <w:pPr>
        <w:pStyle w:val="MeetingTitle"/>
      </w:pPr>
    </w:p>
    <w:p w:rsidR="00C20F6A" w:rsidRDefault="00C20F6A">
      <w:pPr>
        <w:pStyle w:val="MeetingTitle"/>
      </w:pPr>
    </w:p>
    <w:p w:rsidR="00BE1E46" w:rsidRDefault="00BE1E46">
      <w:pPr>
        <w:pStyle w:val="MeetingTitle"/>
      </w:pPr>
    </w:p>
    <w:tbl>
      <w:tblPr>
        <w:tblStyle w:val="TableGrid"/>
        <w:tblW w:w="10038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816"/>
        <w:gridCol w:w="4962"/>
        <w:gridCol w:w="2409"/>
        <w:gridCol w:w="851"/>
      </w:tblGrid>
      <w:tr w:rsidR="0042345F" w:rsidRPr="00516979" w:rsidTr="0042345F">
        <w:tc>
          <w:tcPr>
            <w:tcW w:w="1816" w:type="dxa"/>
          </w:tcPr>
          <w:p w:rsidR="0042345F" w:rsidRPr="003E2753" w:rsidRDefault="0042345F" w:rsidP="006935C3">
            <w:pPr>
              <w:pStyle w:val="Event"/>
              <w:rPr>
                <w:b/>
                <w:sz w:val="22"/>
              </w:rPr>
            </w:pPr>
            <w:r w:rsidRPr="003E2753">
              <w:rPr>
                <w:b/>
                <w:sz w:val="22"/>
              </w:rPr>
              <w:t>9h – 16h</w:t>
            </w:r>
          </w:p>
        </w:tc>
        <w:tc>
          <w:tcPr>
            <w:tcW w:w="4962" w:type="dxa"/>
          </w:tcPr>
          <w:p w:rsidR="0042345F" w:rsidRPr="003E2753" w:rsidRDefault="0042345F" w:rsidP="003E2753">
            <w:pPr>
              <w:pStyle w:val="Event-Bold"/>
              <w:rPr>
                <w:sz w:val="22"/>
              </w:rPr>
            </w:pPr>
            <w:r w:rsidRPr="003E2753">
              <w:rPr>
                <w:sz w:val="22"/>
              </w:rPr>
              <w:t xml:space="preserve">Day 2 </w:t>
            </w:r>
          </w:p>
        </w:tc>
        <w:tc>
          <w:tcPr>
            <w:tcW w:w="2409" w:type="dxa"/>
          </w:tcPr>
          <w:p w:rsidR="0042345F" w:rsidRPr="003E2753" w:rsidRDefault="0042345F" w:rsidP="006935C3">
            <w:pPr>
              <w:pStyle w:val="Event"/>
              <w:rPr>
                <w:b/>
                <w:i/>
                <w:iCs/>
                <w:sz w:val="22"/>
              </w:rPr>
            </w:pPr>
            <w:r w:rsidRPr="003E2753">
              <w:rPr>
                <w:b/>
                <w:sz w:val="22"/>
              </w:rPr>
              <w:t>3/10/2015</w:t>
            </w:r>
          </w:p>
        </w:tc>
        <w:tc>
          <w:tcPr>
            <w:tcW w:w="851" w:type="dxa"/>
          </w:tcPr>
          <w:p w:rsidR="0042345F" w:rsidRPr="003E2753" w:rsidRDefault="0042345F" w:rsidP="006935C3">
            <w:pPr>
              <w:pStyle w:val="Event"/>
              <w:rPr>
                <w:b/>
                <w:sz w:val="22"/>
              </w:rPr>
            </w:pP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</w:pPr>
            <w:r>
              <w:t>9h - 9h15</w:t>
            </w:r>
          </w:p>
        </w:tc>
        <w:tc>
          <w:tcPr>
            <w:tcW w:w="4962" w:type="dxa"/>
          </w:tcPr>
          <w:p w:rsidR="0042345F" w:rsidRDefault="0042345F" w:rsidP="006935C3">
            <w:pPr>
              <w:pStyle w:val="Event-Bold"/>
            </w:pPr>
            <w:r>
              <w:t>Introduction - Recap</w:t>
            </w:r>
          </w:p>
        </w:tc>
        <w:tc>
          <w:tcPr>
            <w:tcW w:w="2409" w:type="dxa"/>
          </w:tcPr>
          <w:p w:rsidR="0042345F" w:rsidRDefault="0042345F" w:rsidP="006935C3">
            <w:pPr>
              <w:pStyle w:val="Event"/>
            </w:pPr>
            <w:r>
              <w:t xml:space="preserve">Philippe </w:t>
            </w:r>
            <w:proofErr w:type="spellStart"/>
            <w:r>
              <w:t>Mavrocordatos</w:t>
            </w:r>
            <w:proofErr w:type="spellEnd"/>
          </w:p>
        </w:tc>
        <w:tc>
          <w:tcPr>
            <w:tcW w:w="851" w:type="dxa"/>
          </w:tcPr>
          <w:p w:rsidR="0042345F" w:rsidRDefault="0042345F" w:rsidP="006935C3">
            <w:pPr>
              <w:pStyle w:val="Event"/>
            </w:pPr>
            <w:r>
              <w:t>Ok</w:t>
            </w: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</w:pPr>
            <w:r>
              <w:t>9h15 – 10h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  <w:lang w:val="fr-FR"/>
              </w:rPr>
            </w:pPr>
            <w:r w:rsidRPr="00516979">
              <w:rPr>
                <w:bCs/>
                <w:i/>
                <w:iCs/>
              </w:rPr>
              <w:t>Pharmacological approach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  <w:lang w:val="fr-FR"/>
              </w:rPr>
            </w:pPr>
            <w:r w:rsidRPr="00516979">
              <w:rPr>
                <w:i/>
                <w:iCs/>
              </w:rPr>
              <w:t>Anthony Dickinson</w:t>
            </w:r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>
              <w:t>Ok</w:t>
            </w: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</w:pPr>
            <w:r>
              <w:t>10h – 10h45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</w:rPr>
              <w:t>Interventional techniq</w:t>
            </w:r>
            <w:r>
              <w:rPr>
                <w:bCs/>
                <w:i/>
                <w:iCs/>
              </w:rPr>
              <w:t>ues : from diagnostic to therapy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 w:rsidRPr="00516979">
              <w:rPr>
                <w:i/>
                <w:iCs/>
              </w:rPr>
              <w:t xml:space="preserve">Maarten van </w:t>
            </w:r>
            <w:proofErr w:type="spellStart"/>
            <w:r w:rsidRPr="00516979">
              <w:rPr>
                <w:i/>
                <w:iCs/>
              </w:rPr>
              <w:t>Kleef</w:t>
            </w:r>
            <w:proofErr w:type="spellEnd"/>
            <w:r w:rsidRPr="00516979">
              <w:rPr>
                <w:i/>
                <w:iCs/>
              </w:rPr>
              <w:t> </w:t>
            </w:r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>
              <w:t>Ok</w:t>
            </w: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</w:pPr>
            <w:r>
              <w:t>10h45 – 11h30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Coffee Break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11h30 – 12h15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</w:rPr>
              <w:t>Electrical and pharmacological Neuromodulation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 w:rsidRPr="00516979">
              <w:rPr>
                <w:i/>
                <w:iCs/>
              </w:rPr>
              <w:t xml:space="preserve">Richard </w:t>
            </w:r>
            <w:proofErr w:type="spellStart"/>
            <w:r w:rsidRPr="00516979">
              <w:rPr>
                <w:i/>
                <w:iCs/>
              </w:rPr>
              <w:t>Rauck</w:t>
            </w:r>
            <w:proofErr w:type="spellEnd"/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>
              <w:t>Ok</w:t>
            </w: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12h15 – 13h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Lunch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13h – 13h45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</w:rPr>
              <w:t>Long term physiotherapy and chronic pain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>
              <w:rPr>
                <w:i/>
                <w:iCs/>
              </w:rPr>
              <w:t>??</w:t>
            </w:r>
          </w:p>
        </w:tc>
        <w:tc>
          <w:tcPr>
            <w:tcW w:w="851" w:type="dxa"/>
          </w:tcPr>
          <w:p w:rsidR="0042345F" w:rsidRDefault="0042345F" w:rsidP="006935C3">
            <w:pPr>
              <w:pStyle w:val="Event"/>
              <w:rPr>
                <w:i/>
                <w:iCs/>
              </w:rPr>
            </w:pPr>
          </w:p>
        </w:tc>
      </w:tr>
      <w:tr w:rsidR="0042345F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13h45 – 14h30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</w:rPr>
              <w:t>Nursing and chronic pain, patient project management</w:t>
            </w:r>
          </w:p>
        </w:tc>
        <w:tc>
          <w:tcPr>
            <w:tcW w:w="2409" w:type="dxa"/>
          </w:tcPr>
          <w:p w:rsidR="0042345F" w:rsidRDefault="0042345F" w:rsidP="006935C3">
            <w:pPr>
              <w:pStyle w:val="Event"/>
              <w:rPr>
                <w:i/>
                <w:iCs/>
              </w:rPr>
            </w:pPr>
            <w:r w:rsidRPr="00516979">
              <w:rPr>
                <w:i/>
                <w:iCs/>
              </w:rPr>
              <w:t xml:space="preserve">Christine </w:t>
            </w:r>
            <w:proofErr w:type="spellStart"/>
            <w:r w:rsidRPr="00516979">
              <w:rPr>
                <w:i/>
                <w:iCs/>
              </w:rPr>
              <w:t>Miakowski</w:t>
            </w:r>
            <w:proofErr w:type="spellEnd"/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42345F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14h30-14h45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Coffee Break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</w:p>
        </w:tc>
        <w:tc>
          <w:tcPr>
            <w:tcW w:w="851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14h45 – 15h30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r w:rsidRPr="00516979">
              <w:rPr>
                <w:bCs/>
                <w:i/>
                <w:iCs/>
              </w:rPr>
              <w:t>Usefulness of multidimensional long term fol</w:t>
            </w:r>
            <w:r>
              <w:rPr>
                <w:bCs/>
                <w:i/>
                <w:iCs/>
              </w:rPr>
              <w:t>low-up of chronic pain patients</w:t>
            </w:r>
          </w:p>
        </w:tc>
        <w:tc>
          <w:tcPr>
            <w:tcW w:w="2409" w:type="dxa"/>
          </w:tcPr>
          <w:p w:rsidR="0042345F" w:rsidRPr="00516979" w:rsidRDefault="0042345F" w:rsidP="006935C3">
            <w:pPr>
              <w:pStyle w:val="Event"/>
              <w:rPr>
                <w:i/>
                <w:iCs/>
              </w:rPr>
            </w:pPr>
            <w:r>
              <w:rPr>
                <w:i/>
                <w:iCs/>
              </w:rPr>
              <w:t xml:space="preserve">Philippe </w:t>
            </w:r>
            <w:proofErr w:type="spellStart"/>
            <w:r>
              <w:rPr>
                <w:i/>
                <w:iCs/>
              </w:rPr>
              <w:t>Mavrocordatos</w:t>
            </w:r>
            <w:proofErr w:type="spellEnd"/>
          </w:p>
        </w:tc>
        <w:tc>
          <w:tcPr>
            <w:tcW w:w="851" w:type="dxa"/>
          </w:tcPr>
          <w:p w:rsidR="0042345F" w:rsidRDefault="0042345F" w:rsidP="006935C3">
            <w:pPr>
              <w:pStyle w:val="Event"/>
              <w:rPr>
                <w:i/>
                <w:iCs/>
              </w:rPr>
            </w:pPr>
            <w:r>
              <w:t>Ok</w:t>
            </w:r>
          </w:p>
        </w:tc>
      </w:tr>
      <w:tr w:rsidR="0042345F" w:rsidRPr="00516979" w:rsidTr="0042345F">
        <w:tc>
          <w:tcPr>
            <w:tcW w:w="1816" w:type="dxa"/>
          </w:tcPr>
          <w:p w:rsidR="0042345F" w:rsidRDefault="0042345F" w:rsidP="006935C3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15h30 – 16h</w:t>
            </w:r>
          </w:p>
        </w:tc>
        <w:tc>
          <w:tcPr>
            <w:tcW w:w="4962" w:type="dxa"/>
          </w:tcPr>
          <w:p w:rsidR="0042345F" w:rsidRPr="00516979" w:rsidRDefault="0042345F" w:rsidP="006935C3">
            <w:pPr>
              <w:pStyle w:val="Event-Bold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  <w:lang w:val="fr-FR"/>
              </w:rPr>
              <w:t>Closing</w:t>
            </w:r>
            <w:proofErr w:type="spellEnd"/>
            <w:r>
              <w:rPr>
                <w:bCs/>
                <w:i/>
                <w:iCs/>
                <w:lang w:val="fr-FR"/>
              </w:rPr>
              <w:t xml:space="preserve"> Discussion</w:t>
            </w:r>
          </w:p>
        </w:tc>
        <w:tc>
          <w:tcPr>
            <w:tcW w:w="2409" w:type="dxa"/>
          </w:tcPr>
          <w:p w:rsidR="0042345F" w:rsidRDefault="0042345F" w:rsidP="006935C3">
            <w:pPr>
              <w:pStyle w:val="Event"/>
              <w:rPr>
                <w:i/>
                <w:iCs/>
              </w:rPr>
            </w:pPr>
          </w:p>
        </w:tc>
        <w:tc>
          <w:tcPr>
            <w:tcW w:w="851" w:type="dxa"/>
          </w:tcPr>
          <w:p w:rsidR="0042345F" w:rsidRDefault="0042345F" w:rsidP="006935C3">
            <w:pPr>
              <w:pStyle w:val="Event"/>
              <w:rPr>
                <w:i/>
                <w:iCs/>
              </w:rPr>
            </w:pPr>
          </w:p>
        </w:tc>
      </w:tr>
    </w:tbl>
    <w:p w:rsidR="00575B64" w:rsidRDefault="00575B64">
      <w:pPr>
        <w:pStyle w:val="AdditionalInformation"/>
      </w:pPr>
    </w:p>
    <w:sectPr w:rsidR="00575B64" w:rsidSect="00575B64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F3" w:rsidRDefault="000679F3">
      <w:r>
        <w:separator/>
      </w:r>
    </w:p>
  </w:endnote>
  <w:endnote w:type="continuationSeparator" w:id="0">
    <w:p w:rsidR="000679F3" w:rsidRDefault="0006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F3" w:rsidRDefault="000679F3">
      <w:r>
        <w:separator/>
      </w:r>
    </w:p>
  </w:footnote>
  <w:footnote w:type="continuationSeparator" w:id="0">
    <w:p w:rsidR="000679F3" w:rsidRDefault="00067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B64" w:rsidRPr="00CA0955" w:rsidRDefault="00CA0955">
    <w:pPr>
      <w:pStyle w:val="AgendaHeading"/>
      <w:rPr>
        <w:lang w:val="fr-CH"/>
      </w:rPr>
    </w:pPr>
    <w:r>
      <w:rPr>
        <w:lang w:val="fr-CH"/>
      </w:rPr>
      <w:t>Pain</w:t>
    </w:r>
    <w:r w:rsidRPr="00CA0955">
      <w:rPr>
        <w:lang w:val="en-GB"/>
      </w:rPr>
      <w:t xml:space="preserve"> Summit</w:t>
    </w:r>
    <w:r>
      <w:rPr>
        <w:lang w:val="fr-CH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1C2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00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AC89E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BF0F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F3"/>
    <w:rsid w:val="000679F3"/>
    <w:rsid w:val="00131ABE"/>
    <w:rsid w:val="003E2753"/>
    <w:rsid w:val="0042345F"/>
    <w:rsid w:val="00516979"/>
    <w:rsid w:val="0052047D"/>
    <w:rsid w:val="00542AB6"/>
    <w:rsid w:val="00575B64"/>
    <w:rsid w:val="00667CA0"/>
    <w:rsid w:val="008D7E4B"/>
    <w:rsid w:val="00906074"/>
    <w:rsid w:val="00B76E1F"/>
    <w:rsid w:val="00BE1E46"/>
    <w:rsid w:val="00C16B15"/>
    <w:rsid w:val="00C20F6A"/>
    <w:rsid w:val="00CA0955"/>
    <w:rsid w:val="00E561E9"/>
    <w:rsid w:val="00F23187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  <w:style w:type="character" w:customStyle="1" w:styleId="apple-tab-span">
    <w:name w:val="apple-tab-span"/>
    <w:basedOn w:val="DefaultParagraphFont"/>
    <w:rsid w:val="000679F3"/>
  </w:style>
  <w:style w:type="character" w:styleId="Hyperlink">
    <w:name w:val="Hyperlink"/>
    <w:basedOn w:val="DefaultParagraphFont"/>
    <w:uiPriority w:val="99"/>
    <w:unhideWhenUsed/>
    <w:rsid w:val="00E561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  <w:style w:type="character" w:customStyle="1" w:styleId="apple-tab-span">
    <w:name w:val="apple-tab-span"/>
    <w:basedOn w:val="DefaultParagraphFont"/>
    <w:rsid w:val="000679F3"/>
  </w:style>
  <w:style w:type="character" w:styleId="Hyperlink">
    <w:name w:val="Hyperlink"/>
    <w:basedOn w:val="DefaultParagraphFont"/>
    <w:uiPriority w:val="99"/>
    <w:unhideWhenUsed/>
    <w:rsid w:val="00E56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naa1\AppData\Roaming\Microsoft\Templates\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>Medtronic, Inc.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creator>de Tonnac, Adrien</dc:creator>
  <cp:lastModifiedBy>de Tonnac, Adrien</cp:lastModifiedBy>
  <cp:revision>16</cp:revision>
  <cp:lastPrinted>2006-08-01T17:47:00Z</cp:lastPrinted>
  <dcterms:created xsi:type="dcterms:W3CDTF">2015-01-20T15:36:00Z</dcterms:created>
  <dcterms:modified xsi:type="dcterms:W3CDTF">2015-02-10T08:47:00Z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