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593" w:rsidRPr="00EA5593" w:rsidRDefault="00EA5593" w:rsidP="00EA5593">
      <w:pPr>
        <w:shd w:val="clear" w:color="auto" w:fill="FFFFFF"/>
        <w:spacing w:before="75" w:after="0" w:line="240" w:lineRule="auto"/>
        <w:outlineLvl w:val="2"/>
        <w:rPr>
          <w:rFonts w:ascii="Helvetica" w:eastAsia="Times New Roman" w:hAnsi="Helvetica" w:cs="Helvetica"/>
          <w:b/>
          <w:bCs/>
          <w:color w:val="002D62"/>
          <w:sz w:val="30"/>
          <w:szCs w:val="30"/>
          <w:lang w:eastAsia="it-IT"/>
        </w:rPr>
      </w:pPr>
      <w:proofErr w:type="spellStart"/>
      <w:r w:rsidRPr="00EA5593">
        <w:rPr>
          <w:rFonts w:ascii="Helvetica" w:eastAsia="Times New Roman" w:hAnsi="Helvetica" w:cs="Helvetica"/>
          <w:b/>
          <w:bCs/>
          <w:color w:val="002D62"/>
          <w:sz w:val="30"/>
          <w:lang w:eastAsia="it-IT"/>
        </w:rPr>
        <w:t>Atahotel</w:t>
      </w:r>
      <w:proofErr w:type="spellEnd"/>
      <w:r w:rsidRPr="00EA5593">
        <w:rPr>
          <w:rFonts w:ascii="Helvetica" w:eastAsia="Times New Roman" w:hAnsi="Helvetica" w:cs="Helvetica"/>
          <w:b/>
          <w:bCs/>
          <w:color w:val="002D62"/>
          <w:sz w:val="30"/>
          <w:lang w:eastAsia="it-IT"/>
        </w:rPr>
        <w:t xml:space="preserve"> Executive</w:t>
      </w:r>
    </w:p>
    <w:p w:rsidR="00EA5593" w:rsidRDefault="00EA5593" w:rsidP="00EA559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  <w:lang w:eastAsia="it-IT"/>
        </w:rPr>
      </w:pPr>
      <w:r w:rsidRPr="00EA5593">
        <w:rPr>
          <w:rFonts w:ascii="Arial" w:eastAsia="Times New Roman" w:hAnsi="Arial" w:cs="Arial"/>
          <w:color w:val="444444"/>
          <w:sz w:val="2"/>
          <w:szCs w:val="2"/>
          <w:lang w:eastAsia="it-IT"/>
        </w:rPr>
        <w:br w:type="textWrapping" w:clear="all"/>
      </w:r>
      <w:r w:rsidRPr="00EA5593">
        <w:rPr>
          <w:rFonts w:ascii="Arial" w:eastAsia="Times New Roman" w:hAnsi="Arial" w:cs="Arial"/>
          <w:i/>
          <w:iCs/>
          <w:color w:val="444444"/>
          <w:sz w:val="20"/>
          <w:szCs w:val="20"/>
          <w:lang w:eastAsia="it-IT"/>
        </w:rPr>
        <w:t>Viale Luigi Sturzo, 45 - 20154 Milano (</w:t>
      </w:r>
      <w:proofErr w:type="spellStart"/>
      <w:r w:rsidRPr="00EA5593">
        <w:rPr>
          <w:rFonts w:ascii="Arial" w:eastAsia="Times New Roman" w:hAnsi="Arial" w:cs="Arial"/>
          <w:i/>
          <w:iCs/>
          <w:color w:val="444444"/>
          <w:sz w:val="20"/>
          <w:szCs w:val="20"/>
          <w:lang w:eastAsia="it-IT"/>
        </w:rPr>
        <w:t>Close</w:t>
      </w:r>
      <w:proofErr w:type="spellEnd"/>
      <w:r w:rsidRPr="00EA5593">
        <w:rPr>
          <w:rFonts w:ascii="Arial" w:eastAsia="Times New Roman" w:hAnsi="Arial" w:cs="Arial"/>
          <w:i/>
          <w:iCs/>
          <w:color w:val="444444"/>
          <w:sz w:val="20"/>
          <w:szCs w:val="20"/>
          <w:lang w:eastAsia="it-IT"/>
        </w:rPr>
        <w:t xml:space="preserve"> </w:t>
      </w:r>
      <w:proofErr w:type="spellStart"/>
      <w:r w:rsidRPr="00EA5593">
        <w:rPr>
          <w:rFonts w:ascii="Arial" w:eastAsia="Times New Roman" w:hAnsi="Arial" w:cs="Arial"/>
          <w:i/>
          <w:iCs/>
          <w:color w:val="444444"/>
          <w:sz w:val="20"/>
          <w:szCs w:val="20"/>
          <w:lang w:eastAsia="it-IT"/>
        </w:rPr>
        <w:t>to</w:t>
      </w:r>
      <w:proofErr w:type="spellEnd"/>
      <w:r w:rsidRPr="00EA5593">
        <w:rPr>
          <w:rFonts w:ascii="Arial" w:eastAsia="Times New Roman" w:hAnsi="Arial" w:cs="Arial"/>
          <w:i/>
          <w:iCs/>
          <w:color w:val="444444"/>
          <w:sz w:val="20"/>
          <w:szCs w:val="20"/>
          <w:lang w:eastAsia="it-IT"/>
        </w:rPr>
        <w:t xml:space="preserve"> Brera / Porta Garibaldi Station)</w:t>
      </w:r>
    </w:p>
    <w:p w:rsidR="00EA5593" w:rsidRDefault="00EA5593" w:rsidP="00EA559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  <w:lang w:eastAsia="it-IT"/>
        </w:rPr>
      </w:pPr>
      <w:hyperlink r:id="rId5" w:history="1">
        <w:r w:rsidRPr="00964F9E">
          <w:rPr>
            <w:rStyle w:val="Collegamentoipertestuale"/>
            <w:rFonts w:ascii="Arial" w:eastAsia="Times New Roman" w:hAnsi="Arial" w:cs="Arial"/>
            <w:i/>
            <w:iCs/>
            <w:sz w:val="20"/>
            <w:szCs w:val="20"/>
            <w:lang w:eastAsia="it-IT"/>
          </w:rPr>
          <w:t>http://www.atahotels.it/en/executive</w:t>
        </w:r>
      </w:hyperlink>
    </w:p>
    <w:p w:rsidR="00EA5593" w:rsidRPr="00EA5593" w:rsidRDefault="00EA5593" w:rsidP="00EA559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444"/>
          <w:sz w:val="20"/>
          <w:szCs w:val="20"/>
          <w:lang w:eastAsia="it-IT"/>
        </w:rPr>
      </w:pPr>
    </w:p>
    <w:p w:rsidR="00EA5593" w:rsidRPr="00EA5593" w:rsidRDefault="00EA5593" w:rsidP="00EA5593">
      <w:pPr>
        <w:shd w:val="clear" w:color="auto" w:fill="FFFFFF"/>
        <w:spacing w:before="75" w:after="0" w:line="240" w:lineRule="auto"/>
        <w:outlineLvl w:val="2"/>
        <w:rPr>
          <w:rFonts w:ascii="Helvetica" w:eastAsia="Times New Roman" w:hAnsi="Helvetica" w:cs="Helvetica"/>
          <w:b/>
          <w:bCs/>
          <w:color w:val="002D62"/>
          <w:sz w:val="30"/>
          <w:szCs w:val="30"/>
          <w:lang w:eastAsia="it-IT"/>
        </w:rPr>
      </w:pPr>
      <w:r w:rsidRPr="00EA5593">
        <w:rPr>
          <w:rFonts w:ascii="Helvetica" w:eastAsia="Times New Roman" w:hAnsi="Helvetica" w:cs="Helvetica"/>
          <w:b/>
          <w:bCs/>
          <w:color w:val="002D62"/>
          <w:sz w:val="30"/>
          <w:szCs w:val="30"/>
          <w:lang w:eastAsia="it-IT"/>
        </w:rPr>
        <w:t xml:space="preserve">Hotel </w:t>
      </w:r>
      <w:proofErr w:type="spellStart"/>
      <w:r w:rsidRPr="00EA5593">
        <w:rPr>
          <w:rFonts w:ascii="Helvetica" w:eastAsia="Times New Roman" w:hAnsi="Helvetica" w:cs="Helvetica"/>
          <w:b/>
          <w:bCs/>
          <w:color w:val="002D62"/>
          <w:sz w:val="30"/>
          <w:szCs w:val="30"/>
          <w:lang w:eastAsia="it-IT"/>
        </w:rPr>
        <w:t>description</w:t>
      </w:r>
      <w:proofErr w:type="spellEnd"/>
    </w:p>
    <w:p w:rsidR="00EA5593" w:rsidRDefault="00EA5593" w:rsidP="00EA55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it-IT"/>
        </w:rPr>
      </w:pPr>
      <w:r>
        <w:rPr>
          <w:rFonts w:ascii="Arial" w:eastAsia="Times New Roman" w:hAnsi="Arial" w:cs="Arial"/>
          <w:noProof/>
          <w:color w:val="444444"/>
          <w:sz w:val="20"/>
          <w:szCs w:val="20"/>
          <w:lang w:eastAsia="it-IT"/>
        </w:rPr>
        <w:drawing>
          <wp:inline distT="0" distB="0" distL="0" distR="0">
            <wp:extent cx="3429000" cy="857250"/>
            <wp:effectExtent l="19050" t="0" r="0" b="0"/>
            <wp:docPr id="1" name="Immagine 1" descr="http://www.atahotels.it/media/strutture/executive/360/panoramiche/executive_hotel_mil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tahotels.it/media/strutture/executive/360/panoramiche/executive_hotel_milan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593" w:rsidRDefault="00EA5593" w:rsidP="00EA55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it-IT"/>
        </w:rPr>
      </w:pPr>
    </w:p>
    <w:p w:rsidR="00EA5593" w:rsidRPr="00EA5593" w:rsidRDefault="00EA5593" w:rsidP="00EA55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it-IT"/>
        </w:rPr>
      </w:pPr>
    </w:p>
    <w:p w:rsidR="00EA5593" w:rsidRPr="00EA5593" w:rsidRDefault="00EA5593" w:rsidP="00EA559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</w:pPr>
      <w:r w:rsidRPr="00EA5593"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  <w:t xml:space="preserve">Located in a strategic and privileged position, close to the </w:t>
      </w:r>
      <w:proofErr w:type="spellStart"/>
      <w:r w:rsidRPr="00EA559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it-IT"/>
        </w:rPr>
        <w:t>Porta</w:t>
      </w:r>
      <w:proofErr w:type="spellEnd"/>
      <w:r w:rsidRPr="00EA559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it-IT"/>
        </w:rPr>
        <w:t xml:space="preserve"> Garibaldi Railway Station</w:t>
      </w:r>
      <w:r w:rsidRPr="00EA5593"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  <w:t xml:space="preserve">, the </w:t>
      </w:r>
      <w:proofErr w:type="spellStart"/>
      <w:r w:rsidRPr="00EA5593"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  <w:t>Viale</w:t>
      </w:r>
      <w:proofErr w:type="spellEnd"/>
      <w:r w:rsidRPr="00EA5593"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  <w:t xml:space="preserve"> </w:t>
      </w:r>
      <w:proofErr w:type="spellStart"/>
      <w:r w:rsidRPr="00EA5593"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  <w:t>Certosa</w:t>
      </w:r>
      <w:proofErr w:type="spellEnd"/>
      <w:r w:rsidRPr="00EA5593"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  <w:t xml:space="preserve"> highway exit and in the heart of </w:t>
      </w:r>
      <w:r w:rsidRPr="00EA559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it-IT"/>
        </w:rPr>
        <w:t>Milan's nightlife</w:t>
      </w:r>
      <w:r w:rsidRPr="00EA5593"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  <w:t xml:space="preserve"> (</w:t>
      </w:r>
      <w:proofErr w:type="spellStart"/>
      <w:r w:rsidRPr="00EA5593"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  <w:t>Corso</w:t>
      </w:r>
      <w:proofErr w:type="spellEnd"/>
      <w:r w:rsidRPr="00EA5593"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  <w:t xml:space="preserve"> Como and </w:t>
      </w:r>
      <w:proofErr w:type="spellStart"/>
      <w:r w:rsidRPr="00EA5593"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  <w:t>Brera</w:t>
      </w:r>
      <w:proofErr w:type="spellEnd"/>
      <w:r w:rsidRPr="00EA5593"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  <w:t xml:space="preserve"> area), the </w:t>
      </w:r>
      <w:proofErr w:type="spellStart"/>
      <w:r w:rsidRPr="00EA559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it-IT"/>
        </w:rPr>
        <w:t>Atahotel</w:t>
      </w:r>
      <w:proofErr w:type="spellEnd"/>
      <w:r w:rsidRPr="00EA559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it-IT"/>
        </w:rPr>
        <w:t xml:space="preserve"> Executive</w:t>
      </w:r>
      <w:r w:rsidRPr="00EA5593"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  <w:t xml:space="preserve"> is a modern and comfortable 4 star hotel. The </w:t>
      </w:r>
      <w:proofErr w:type="spellStart"/>
      <w:r w:rsidRPr="00EA5593"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  <w:t>Atahotel</w:t>
      </w:r>
      <w:proofErr w:type="spellEnd"/>
      <w:r w:rsidRPr="00EA5593"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  <w:t xml:space="preserve"> Executive offers many amenities either for business </w:t>
      </w:r>
      <w:proofErr w:type="spellStart"/>
      <w:r w:rsidRPr="00EA5593"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  <w:t>travellers</w:t>
      </w:r>
      <w:proofErr w:type="spellEnd"/>
      <w:r w:rsidRPr="00EA5593"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  <w:t xml:space="preserve"> or for people wishing to explore the city while staying in a cozy environment. Well connected to public transports,</w:t>
      </w:r>
      <w:r w:rsidRPr="00EA559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it-IT"/>
        </w:rPr>
        <w:t xml:space="preserve"> the underground station (MM2 Green line) is only 50 meters from the hotel,</w:t>
      </w:r>
      <w:r w:rsidRPr="00EA5593"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  <w:t xml:space="preserve"> and you can reach the new </w:t>
      </w:r>
      <w:proofErr w:type="spellStart"/>
      <w:r w:rsidRPr="00EA559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it-IT"/>
        </w:rPr>
        <w:t>Fiera</w:t>
      </w:r>
      <w:proofErr w:type="spellEnd"/>
      <w:r w:rsidRPr="00EA559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it-IT"/>
        </w:rPr>
        <w:t xml:space="preserve"> Milano-Rho Exhibition Center</w:t>
      </w:r>
      <w:r w:rsidRPr="00EA5593"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  <w:t xml:space="preserve"> in just 15 minutes (thanks to the new </w:t>
      </w:r>
      <w:proofErr w:type="spellStart"/>
      <w:r w:rsidRPr="00EA5593"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  <w:t>Passante</w:t>
      </w:r>
      <w:proofErr w:type="spellEnd"/>
      <w:r w:rsidRPr="00EA5593"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  <w:t xml:space="preserve"> </w:t>
      </w:r>
      <w:proofErr w:type="spellStart"/>
      <w:r w:rsidRPr="00EA5593"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  <w:t>Ferroviario</w:t>
      </w:r>
      <w:proofErr w:type="spellEnd"/>
      <w:r w:rsidRPr="00EA5593"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  <w:t xml:space="preserve"> railway line (4 stops). Guests staying at the </w:t>
      </w:r>
      <w:proofErr w:type="spellStart"/>
      <w:r w:rsidRPr="00EA5593"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  <w:t>Atahotel</w:t>
      </w:r>
      <w:proofErr w:type="spellEnd"/>
      <w:r w:rsidRPr="00EA5593"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  <w:t xml:space="preserve"> Executive may therefore easily have access to business points of interest in Milan and at the same time enjoy Milan's nightlife.</w:t>
      </w:r>
    </w:p>
    <w:p w:rsidR="00EA5593" w:rsidRPr="00EA5593" w:rsidRDefault="00EA5593" w:rsidP="00EA559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</w:pPr>
      <w:r w:rsidRPr="00EA5593"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  <w:t xml:space="preserve">There are many services you can benefit from: </w:t>
      </w:r>
      <w:proofErr w:type="spellStart"/>
      <w:r w:rsidRPr="00EA5593"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  <w:t>wi-fi</w:t>
      </w:r>
      <w:proofErr w:type="spellEnd"/>
      <w:r w:rsidRPr="00EA5593"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  <w:t>, car rental, restaurant and business center with 18 conference-rooms (which can accommodate up to 800 persons) equipped with all facilities. The Hall's fine interiors and elegant design and the 420 modern and spacious rooms offer a pleasant experience for those visiting Milan for business or pleasure.</w:t>
      </w:r>
    </w:p>
    <w:p w:rsidR="00DB3103" w:rsidRPr="00EA5593" w:rsidRDefault="00DB3103">
      <w:pPr>
        <w:rPr>
          <w:sz w:val="24"/>
          <w:szCs w:val="24"/>
          <w:lang w:val="en-US"/>
        </w:rPr>
      </w:pPr>
    </w:p>
    <w:p w:rsidR="00EA5593" w:rsidRPr="00EA5593" w:rsidRDefault="00EA5593">
      <w:pPr>
        <w:rPr>
          <w:b/>
          <w:sz w:val="28"/>
          <w:szCs w:val="28"/>
          <w:lang w:val="en-US"/>
        </w:rPr>
      </w:pPr>
      <w:proofErr w:type="spellStart"/>
      <w:r w:rsidRPr="00EA5593">
        <w:rPr>
          <w:b/>
          <w:sz w:val="28"/>
          <w:szCs w:val="28"/>
          <w:lang w:val="en-US"/>
        </w:rPr>
        <w:t>Atahotel</w:t>
      </w:r>
      <w:proofErr w:type="spellEnd"/>
      <w:r w:rsidRPr="00EA5593">
        <w:rPr>
          <w:b/>
          <w:sz w:val="28"/>
          <w:szCs w:val="28"/>
          <w:lang w:val="en-US"/>
        </w:rPr>
        <w:t xml:space="preserve"> for conference</w:t>
      </w:r>
    </w:p>
    <w:p w:rsidR="00EA5593" w:rsidRPr="00EA5593" w:rsidRDefault="00EA5593" w:rsidP="00EA5593">
      <w:pPr>
        <w:pStyle w:val="NormaleWeb"/>
        <w:shd w:val="clear" w:color="auto" w:fill="FFFFFF"/>
        <w:rPr>
          <w:rFonts w:ascii="Arial" w:hAnsi="Arial" w:cs="Arial"/>
          <w:color w:val="444444"/>
          <w:lang w:val="en-US"/>
        </w:rPr>
      </w:pPr>
      <w:proofErr w:type="spellStart"/>
      <w:r w:rsidRPr="00EA5593">
        <w:rPr>
          <w:rStyle w:val="Enfasigrassetto"/>
          <w:rFonts w:ascii="Arial" w:hAnsi="Arial" w:cs="Arial"/>
          <w:color w:val="444444"/>
          <w:lang w:val="en-US"/>
        </w:rPr>
        <w:t>Atahotels</w:t>
      </w:r>
      <w:proofErr w:type="spellEnd"/>
      <w:r w:rsidRPr="00EA5593">
        <w:rPr>
          <w:rFonts w:ascii="Arial" w:hAnsi="Arial" w:cs="Arial"/>
          <w:color w:val="444444"/>
          <w:lang w:val="en-US"/>
        </w:rPr>
        <w:t xml:space="preserve"> offers exceptional accommodation and conference rooms for </w:t>
      </w:r>
      <w:r w:rsidRPr="00EA5593">
        <w:rPr>
          <w:rStyle w:val="Enfasigrassetto"/>
          <w:rFonts w:ascii="Arial" w:hAnsi="Arial" w:cs="Arial"/>
          <w:color w:val="444444"/>
          <w:lang w:val="en-US"/>
        </w:rPr>
        <w:t>meetings, conventions, conferences, gala dinners</w:t>
      </w:r>
      <w:r w:rsidRPr="00EA5593">
        <w:rPr>
          <w:rFonts w:ascii="Arial" w:hAnsi="Arial" w:cs="Arial"/>
          <w:color w:val="444444"/>
          <w:lang w:val="en-US"/>
        </w:rPr>
        <w:t xml:space="preserve">, </w:t>
      </w:r>
      <w:r w:rsidRPr="00EA5593">
        <w:rPr>
          <w:rStyle w:val="Enfasigrassetto"/>
          <w:rFonts w:ascii="Arial" w:hAnsi="Arial" w:cs="Arial"/>
          <w:color w:val="444444"/>
          <w:lang w:val="en-US"/>
        </w:rPr>
        <w:t>ceremonies</w:t>
      </w:r>
      <w:r w:rsidRPr="00EA5593">
        <w:rPr>
          <w:rFonts w:ascii="Arial" w:hAnsi="Arial" w:cs="Arial"/>
          <w:color w:val="444444"/>
          <w:lang w:val="en-US"/>
        </w:rPr>
        <w:t xml:space="preserve"> and various </w:t>
      </w:r>
      <w:r w:rsidRPr="00EA5593">
        <w:rPr>
          <w:rStyle w:val="Enfasigrassetto"/>
          <w:rFonts w:ascii="Arial" w:hAnsi="Arial" w:cs="Arial"/>
          <w:color w:val="444444"/>
          <w:lang w:val="en-US"/>
        </w:rPr>
        <w:t>events</w:t>
      </w:r>
      <w:r w:rsidRPr="00EA5593">
        <w:rPr>
          <w:rFonts w:ascii="Arial" w:hAnsi="Arial" w:cs="Arial"/>
          <w:color w:val="444444"/>
          <w:lang w:val="en-US"/>
        </w:rPr>
        <w:t xml:space="preserve"> in major Italian cities. Thanks to cutting-edge and modular conference rooms, with different size and capacity and equipped with the best technology, the hotel chain has a leadership position in the Congress market.</w:t>
      </w:r>
    </w:p>
    <w:p w:rsidR="00EA5593" w:rsidRDefault="00EA5593" w:rsidP="00EA5593">
      <w:pPr>
        <w:pStyle w:val="NormaleWeb"/>
        <w:shd w:val="clear" w:color="auto" w:fill="FFFFFF"/>
        <w:rPr>
          <w:rFonts w:ascii="Arial" w:hAnsi="Arial" w:cs="Arial"/>
          <w:color w:val="444444"/>
          <w:lang w:val="en-US"/>
        </w:rPr>
      </w:pPr>
      <w:proofErr w:type="spellStart"/>
      <w:r w:rsidRPr="00EA5593">
        <w:rPr>
          <w:rFonts w:ascii="Arial" w:hAnsi="Arial" w:cs="Arial"/>
          <w:color w:val="444444"/>
          <w:lang w:val="en-US"/>
        </w:rPr>
        <w:t>Atahotels</w:t>
      </w:r>
      <w:proofErr w:type="spellEnd"/>
      <w:r w:rsidRPr="00EA5593">
        <w:rPr>
          <w:rFonts w:ascii="Arial" w:hAnsi="Arial" w:cs="Arial"/>
          <w:color w:val="444444"/>
          <w:lang w:val="en-US"/>
        </w:rPr>
        <w:t xml:space="preserve"> offers amenities able to meet all requirement for the organization of incentives and conferences: furnished offices ready for short and long business trips, meetings of all kinds and highly qualified staff. </w:t>
      </w:r>
    </w:p>
    <w:p w:rsidR="00EA5593" w:rsidRPr="00EA5593" w:rsidRDefault="00EA5593" w:rsidP="00EA5593">
      <w:pPr>
        <w:pStyle w:val="NormaleWeb"/>
        <w:shd w:val="clear" w:color="auto" w:fill="FFFFFF"/>
        <w:rPr>
          <w:rFonts w:ascii="Arial" w:hAnsi="Arial" w:cs="Arial"/>
          <w:color w:val="444444"/>
          <w:lang w:val="en-US"/>
        </w:rPr>
      </w:pPr>
    </w:p>
    <w:p w:rsidR="00EA5593" w:rsidRPr="00EA5593" w:rsidRDefault="00EA5593" w:rsidP="00EA55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it-IT"/>
        </w:rPr>
      </w:pPr>
      <w:proofErr w:type="spellStart"/>
      <w:r w:rsidRPr="00EA5593">
        <w:rPr>
          <w:rFonts w:ascii="Arial" w:eastAsia="Times New Roman" w:hAnsi="Arial" w:cs="Arial"/>
          <w:color w:val="444444"/>
          <w:sz w:val="24"/>
          <w:szCs w:val="24"/>
          <w:lang w:eastAsia="it-IT"/>
        </w:rPr>
        <w:t>Our</w:t>
      </w:r>
      <w:proofErr w:type="spellEnd"/>
      <w:r w:rsidRPr="00EA5593">
        <w:rPr>
          <w:rFonts w:ascii="Arial" w:eastAsia="Times New Roman" w:hAnsi="Arial" w:cs="Arial"/>
          <w:color w:val="444444"/>
          <w:sz w:val="24"/>
          <w:szCs w:val="24"/>
          <w:lang w:eastAsia="it-IT"/>
        </w:rPr>
        <w:t xml:space="preserve"> </w:t>
      </w:r>
      <w:proofErr w:type="spellStart"/>
      <w:r w:rsidRPr="00EA5593">
        <w:rPr>
          <w:rFonts w:ascii="Arial" w:eastAsia="Times New Roman" w:hAnsi="Arial" w:cs="Arial"/>
          <w:color w:val="444444"/>
          <w:sz w:val="24"/>
          <w:szCs w:val="24"/>
          <w:lang w:eastAsia="it-IT"/>
        </w:rPr>
        <w:t>strengths</w:t>
      </w:r>
      <w:proofErr w:type="spellEnd"/>
      <w:r w:rsidRPr="00EA5593">
        <w:rPr>
          <w:rFonts w:ascii="Arial" w:eastAsia="Times New Roman" w:hAnsi="Arial" w:cs="Arial"/>
          <w:color w:val="444444"/>
          <w:sz w:val="24"/>
          <w:szCs w:val="24"/>
          <w:lang w:eastAsia="it-IT"/>
        </w:rPr>
        <w:t xml:space="preserve"> are:</w:t>
      </w:r>
    </w:p>
    <w:p w:rsidR="00EA5593" w:rsidRPr="00EA5593" w:rsidRDefault="00EA5593" w:rsidP="00EA5593">
      <w:pPr>
        <w:numPr>
          <w:ilvl w:val="0"/>
          <w:numId w:val="1"/>
        </w:numPr>
        <w:shd w:val="clear" w:color="auto" w:fill="FFFFFF"/>
        <w:spacing w:after="75" w:line="240" w:lineRule="auto"/>
        <w:ind w:left="375"/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</w:pPr>
      <w:r w:rsidRPr="00EA559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it-IT"/>
        </w:rPr>
        <w:t>Strategic position</w:t>
      </w:r>
    </w:p>
    <w:p w:rsidR="00EA5593" w:rsidRPr="00EA5593" w:rsidRDefault="00EA5593" w:rsidP="00EA5593">
      <w:pPr>
        <w:numPr>
          <w:ilvl w:val="0"/>
          <w:numId w:val="1"/>
        </w:numPr>
        <w:shd w:val="clear" w:color="auto" w:fill="FFFFFF"/>
        <w:spacing w:after="75" w:line="240" w:lineRule="auto"/>
        <w:ind w:left="375"/>
        <w:rPr>
          <w:rFonts w:ascii="Arial" w:eastAsia="Times New Roman" w:hAnsi="Arial" w:cs="Arial"/>
          <w:color w:val="444444"/>
          <w:sz w:val="24"/>
          <w:szCs w:val="24"/>
          <w:lang w:val="en-US" w:eastAsia="it-IT"/>
        </w:rPr>
      </w:pPr>
      <w:r w:rsidRPr="00EA559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it-IT"/>
        </w:rPr>
        <w:t>Extraordinary Congress accommodation</w:t>
      </w:r>
    </w:p>
    <w:p w:rsidR="00EA5593" w:rsidRPr="00EA5593" w:rsidRDefault="00EA5593" w:rsidP="00EA5593">
      <w:pPr>
        <w:numPr>
          <w:ilvl w:val="0"/>
          <w:numId w:val="1"/>
        </w:numPr>
        <w:shd w:val="clear" w:color="auto" w:fill="FFFFFF"/>
        <w:spacing w:after="75" w:line="240" w:lineRule="auto"/>
        <w:ind w:left="375"/>
        <w:rPr>
          <w:sz w:val="24"/>
          <w:szCs w:val="24"/>
          <w:lang w:val="en-US"/>
        </w:rPr>
      </w:pPr>
      <w:r w:rsidRPr="00EA559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it-IT"/>
        </w:rPr>
        <w:t>Efficient and comfortable workstations</w:t>
      </w:r>
    </w:p>
    <w:sectPr w:rsidR="00EA5593" w:rsidRPr="00EA5593" w:rsidSect="00DB31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037AA"/>
    <w:multiLevelType w:val="multilevel"/>
    <w:tmpl w:val="6E74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A5593"/>
    <w:rsid w:val="00DB3103"/>
    <w:rsid w:val="00EA5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B310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EA5593"/>
    <w:rPr>
      <w:b/>
      <w:bCs/>
    </w:rPr>
  </w:style>
  <w:style w:type="paragraph" w:styleId="NormaleWeb">
    <w:name w:val="Normal (Web)"/>
    <w:basedOn w:val="Normale"/>
    <w:uiPriority w:val="99"/>
    <w:unhideWhenUsed/>
    <w:rsid w:val="00EA55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rank">
    <w:name w:val="rank"/>
    <w:basedOn w:val="Carpredefinitoparagrafo"/>
    <w:rsid w:val="00EA5593"/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EA5593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it-IT"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EA5593"/>
    <w:rPr>
      <w:rFonts w:ascii="Times New Roman" w:eastAsia="Times New Roman" w:hAnsi="Times New Roman" w:cs="Times New Roman"/>
      <w:i/>
      <w:iCs/>
      <w:sz w:val="24"/>
      <w:szCs w:val="24"/>
      <w:lang w:eastAsia="it-IT"/>
    </w:rPr>
  </w:style>
  <w:style w:type="paragraph" w:customStyle="1" w:styleId="conpicdesc">
    <w:name w:val="conpicdesc"/>
    <w:basedOn w:val="Normale"/>
    <w:rsid w:val="00EA55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A5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A5593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EA55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4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28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8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39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99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0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atahotels.it/en/execut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NbVostro1520</dc:creator>
  <cp:lastModifiedBy>NbVostro1520</cp:lastModifiedBy>
  <cp:revision>1</cp:revision>
  <dcterms:created xsi:type="dcterms:W3CDTF">2014-02-26T10:28:00Z</dcterms:created>
  <dcterms:modified xsi:type="dcterms:W3CDTF">2014-02-26T10:34:00Z</dcterms:modified>
</cp:coreProperties>
</file>