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921" w:rsidRPr="00BD1921" w:rsidRDefault="00BD1921" w:rsidP="00BD1921">
      <w:pPr>
        <w:shd w:val="clear" w:color="auto" w:fill="FFFFFF"/>
        <w:spacing w:after="0" w:line="384" w:lineRule="atLeast"/>
        <w:rPr>
          <w:rFonts w:ascii="Tahoma" w:eastAsia="Times New Roman" w:hAnsi="Tahoma" w:cs="Tahoma"/>
          <w:color w:val="737373"/>
          <w:sz w:val="21"/>
          <w:szCs w:val="21"/>
        </w:rPr>
      </w:pPr>
      <w:r w:rsidRPr="00BD1921">
        <w:rPr>
          <w:rFonts w:ascii="Tahoma" w:eastAsia="Times New Roman" w:hAnsi="Tahoma" w:cs="Tahoma"/>
          <w:b/>
          <w:bCs/>
          <w:color w:val="737373"/>
          <w:sz w:val="21"/>
          <w:szCs w:val="21"/>
        </w:rPr>
        <w:t>Hotel The Westin</w:t>
      </w:r>
      <w:r w:rsidRPr="00BD1921">
        <w:rPr>
          <w:rFonts w:ascii="Tahoma" w:eastAsia="Times New Roman" w:hAnsi="Tahoma" w:cs="Tahoma"/>
          <w:color w:val="737373"/>
          <w:sz w:val="21"/>
          <w:szCs w:val="21"/>
        </w:rPr>
        <w:t xml:space="preserve"> </w:t>
      </w:r>
      <w:r w:rsidRPr="00BD1921">
        <w:rPr>
          <w:rFonts w:ascii="Tahoma" w:eastAsia="Times New Roman" w:hAnsi="Tahoma" w:cs="Tahoma"/>
          <w:color w:val="737373"/>
          <w:sz w:val="21"/>
          <w:szCs w:val="21"/>
        </w:rPr>
        <w:br/>
      </w:r>
      <w:proofErr w:type="spellStart"/>
      <w:r w:rsidRPr="00BD1921">
        <w:rPr>
          <w:rFonts w:ascii="Tahoma" w:eastAsia="Times New Roman" w:hAnsi="Tahoma" w:cs="Tahoma"/>
          <w:color w:val="737373"/>
          <w:sz w:val="21"/>
          <w:szCs w:val="21"/>
        </w:rPr>
        <w:t>Izidora</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Kršnjavoga</w:t>
      </w:r>
      <w:proofErr w:type="spellEnd"/>
      <w:r w:rsidRPr="00BD1921">
        <w:rPr>
          <w:rFonts w:ascii="Tahoma" w:eastAsia="Times New Roman" w:hAnsi="Tahoma" w:cs="Tahoma"/>
          <w:color w:val="737373"/>
          <w:sz w:val="21"/>
          <w:szCs w:val="21"/>
        </w:rPr>
        <w:t xml:space="preserve"> 1, 10000 Zagreb </w:t>
      </w:r>
      <w:r w:rsidRPr="00BD1921">
        <w:rPr>
          <w:rFonts w:ascii="Tahoma" w:eastAsia="Times New Roman" w:hAnsi="Tahoma" w:cs="Tahoma"/>
          <w:color w:val="737373"/>
          <w:sz w:val="21"/>
          <w:szCs w:val="21"/>
        </w:rPr>
        <w:br/>
      </w:r>
      <w:proofErr w:type="gramStart"/>
      <w:r w:rsidRPr="00BD1921">
        <w:rPr>
          <w:rFonts w:ascii="Tahoma" w:eastAsia="Times New Roman" w:hAnsi="Tahoma" w:cs="Tahoma"/>
          <w:color w:val="737373"/>
          <w:sz w:val="21"/>
          <w:szCs w:val="21"/>
        </w:rPr>
        <w:t>The</w:t>
      </w:r>
      <w:proofErr w:type="gramEnd"/>
      <w:r w:rsidRPr="00BD1921">
        <w:rPr>
          <w:rFonts w:ascii="Tahoma" w:eastAsia="Times New Roman" w:hAnsi="Tahoma" w:cs="Tahoma"/>
          <w:color w:val="737373"/>
          <w:sz w:val="21"/>
          <w:szCs w:val="21"/>
        </w:rPr>
        <w:t xml:space="preserve"> Westin Zagreb Hotel is centrally located in the very heart of Zagreb.</w:t>
      </w:r>
      <w:r w:rsidRPr="00BD1921">
        <w:rPr>
          <w:rFonts w:ascii="Tahoma" w:eastAsia="Times New Roman" w:hAnsi="Tahoma" w:cs="Tahoma"/>
          <w:color w:val="737373"/>
          <w:sz w:val="21"/>
          <w:szCs w:val="21"/>
        </w:rPr>
        <w:br/>
        <w:t xml:space="preserve">The hotel is situated in a leafy green area adjacent to the </w:t>
      </w:r>
      <w:proofErr w:type="spellStart"/>
      <w:r w:rsidRPr="00BD1921">
        <w:rPr>
          <w:rFonts w:ascii="Tahoma" w:eastAsia="Times New Roman" w:hAnsi="Tahoma" w:cs="Tahoma"/>
          <w:color w:val="737373"/>
          <w:sz w:val="21"/>
          <w:szCs w:val="21"/>
        </w:rPr>
        <w:t>Mimara</w:t>
      </w:r>
      <w:proofErr w:type="spellEnd"/>
      <w:r w:rsidRPr="00BD1921">
        <w:rPr>
          <w:rFonts w:ascii="Tahoma" w:eastAsia="Times New Roman" w:hAnsi="Tahoma" w:cs="Tahoma"/>
          <w:color w:val="737373"/>
          <w:sz w:val="21"/>
          <w:szCs w:val="21"/>
        </w:rPr>
        <w:t xml:space="preserve"> Museum and world famous National Theater and Opera House, and is within easy walking distance to central square, markets, the many trendy cafes, restaurants, designer boutiques, rich cultural attractions and capital city business destinations. Recognized for offering discreet surroundings and professional caring service, The Westin Zagreb is a regular host to high profile local, national and international events. It has been the </w:t>
      </w:r>
      <w:proofErr w:type="spellStart"/>
      <w:r w:rsidRPr="00BD1921">
        <w:rPr>
          <w:rFonts w:ascii="Tahoma" w:eastAsia="Times New Roman" w:hAnsi="Tahoma" w:cs="Tahoma"/>
          <w:color w:val="737373"/>
          <w:sz w:val="21"/>
          <w:szCs w:val="21"/>
        </w:rPr>
        <w:t>favourite</w:t>
      </w:r>
      <w:proofErr w:type="spellEnd"/>
      <w:r w:rsidRPr="00BD1921">
        <w:rPr>
          <w:rFonts w:ascii="Tahoma" w:eastAsia="Times New Roman" w:hAnsi="Tahoma" w:cs="Tahoma"/>
          <w:color w:val="737373"/>
          <w:sz w:val="21"/>
          <w:szCs w:val="21"/>
        </w:rPr>
        <w:t xml:space="preserve"> home-away-from-home for visiting royalty, world leaders, international dignitaries and other </w:t>
      </w:r>
      <w:proofErr w:type="spellStart"/>
      <w:r w:rsidRPr="00BD1921">
        <w:rPr>
          <w:rFonts w:ascii="Tahoma" w:eastAsia="Times New Roman" w:hAnsi="Tahoma" w:cs="Tahoma"/>
          <w:color w:val="737373"/>
          <w:sz w:val="21"/>
          <w:szCs w:val="21"/>
        </w:rPr>
        <w:t>travellers</w:t>
      </w:r>
      <w:proofErr w:type="spellEnd"/>
      <w:r w:rsidRPr="00BD1921">
        <w:rPr>
          <w:rFonts w:ascii="Tahoma" w:eastAsia="Times New Roman" w:hAnsi="Tahoma" w:cs="Tahoma"/>
          <w:color w:val="737373"/>
          <w:sz w:val="21"/>
          <w:szCs w:val="21"/>
        </w:rPr>
        <w:t xml:space="preserve"> seeking the comfort of a modern luxury hotel. </w:t>
      </w:r>
    </w:p>
    <w:p w:rsidR="00BD1921" w:rsidRPr="00BD1921" w:rsidRDefault="00BD1921" w:rsidP="00BD1921">
      <w:pPr>
        <w:shd w:val="clear" w:color="auto" w:fill="FFFFFF"/>
        <w:spacing w:after="150" w:line="312" w:lineRule="atLeast"/>
        <w:outlineLvl w:val="3"/>
        <w:rPr>
          <w:rFonts w:ascii="Tahoma" w:eastAsia="Times New Roman" w:hAnsi="Tahoma" w:cs="Tahoma"/>
          <w:color w:val="565656"/>
          <w:sz w:val="35"/>
          <w:szCs w:val="35"/>
        </w:rPr>
      </w:pPr>
      <w:r w:rsidRPr="00BD1921">
        <w:rPr>
          <w:rFonts w:ascii="Tahoma" w:eastAsia="Times New Roman" w:hAnsi="Tahoma" w:cs="Tahoma"/>
          <w:color w:val="565656"/>
          <w:sz w:val="35"/>
          <w:szCs w:val="35"/>
        </w:rPr>
        <w:t>Important</w:t>
      </w:r>
    </w:p>
    <w:p w:rsidR="00BD1921" w:rsidRPr="00BD1921" w:rsidRDefault="00BD1921" w:rsidP="00BD1921">
      <w:pPr>
        <w:shd w:val="clear" w:color="auto" w:fill="FFFFFF"/>
        <w:spacing w:after="150" w:line="384" w:lineRule="atLeast"/>
        <w:rPr>
          <w:rFonts w:ascii="Tahoma" w:eastAsia="Times New Roman" w:hAnsi="Tahoma" w:cs="Tahoma"/>
          <w:color w:val="737373"/>
          <w:sz w:val="21"/>
          <w:szCs w:val="21"/>
        </w:rPr>
      </w:pPr>
      <w:r w:rsidRPr="00BD1921">
        <w:rPr>
          <w:rFonts w:ascii="Tahoma" w:eastAsia="Times New Roman" w:hAnsi="Tahoma" w:cs="Tahoma"/>
          <w:color w:val="737373"/>
          <w:sz w:val="21"/>
          <w:szCs w:val="21"/>
        </w:rPr>
        <w:t xml:space="preserve">Accommodation will be confirmed upon receipt of payment. </w:t>
      </w:r>
      <w:r w:rsidRPr="00BD1921">
        <w:rPr>
          <w:rFonts w:ascii="Tahoma" w:eastAsia="Times New Roman" w:hAnsi="Tahoma" w:cs="Tahoma"/>
          <w:color w:val="737373"/>
          <w:sz w:val="21"/>
          <w:szCs w:val="21"/>
        </w:rPr>
        <w:br/>
        <w:t xml:space="preserve">Deadline for reservation and </w:t>
      </w:r>
      <w:proofErr w:type="gramStart"/>
      <w:r w:rsidRPr="00BD1921">
        <w:rPr>
          <w:rFonts w:ascii="Tahoma" w:eastAsia="Times New Roman" w:hAnsi="Tahoma" w:cs="Tahoma"/>
          <w:color w:val="737373"/>
          <w:sz w:val="21"/>
          <w:szCs w:val="21"/>
        </w:rPr>
        <w:t>payment :</w:t>
      </w:r>
      <w:proofErr w:type="gramEnd"/>
      <w:r w:rsidRPr="00BD1921">
        <w:rPr>
          <w:rFonts w:ascii="Tahoma" w:eastAsia="Times New Roman" w:hAnsi="Tahoma" w:cs="Tahoma"/>
          <w:color w:val="737373"/>
          <w:sz w:val="21"/>
          <w:szCs w:val="21"/>
        </w:rPr>
        <w:t xml:space="preserve"> </w:t>
      </w:r>
      <w:r w:rsidRPr="00BD1921">
        <w:rPr>
          <w:rFonts w:ascii="Tahoma" w:eastAsia="Times New Roman" w:hAnsi="Tahoma" w:cs="Tahoma"/>
          <w:b/>
          <w:bCs/>
          <w:color w:val="737373"/>
          <w:sz w:val="21"/>
          <w:szCs w:val="21"/>
        </w:rPr>
        <w:t xml:space="preserve">January 21, 2016 </w:t>
      </w:r>
      <w:r w:rsidRPr="00BD1921">
        <w:rPr>
          <w:rFonts w:ascii="Tahoma" w:eastAsia="Times New Roman" w:hAnsi="Tahoma" w:cs="Tahoma"/>
          <w:color w:val="737373"/>
          <w:sz w:val="21"/>
          <w:szCs w:val="21"/>
        </w:rPr>
        <w:br/>
      </w:r>
      <w:r w:rsidRPr="00BD1921">
        <w:rPr>
          <w:rFonts w:ascii="Tahoma" w:eastAsia="Times New Roman" w:hAnsi="Tahoma" w:cs="Tahoma"/>
          <w:b/>
          <w:bCs/>
          <w:color w:val="737373"/>
          <w:sz w:val="21"/>
          <w:szCs w:val="21"/>
        </w:rPr>
        <w:t xml:space="preserve">After this date we </w:t>
      </w:r>
      <w:proofErr w:type="spellStart"/>
      <w:r w:rsidRPr="00BD1921">
        <w:rPr>
          <w:rFonts w:ascii="Tahoma" w:eastAsia="Times New Roman" w:hAnsi="Tahoma" w:cs="Tahoma"/>
          <w:b/>
          <w:bCs/>
          <w:color w:val="737373"/>
          <w:sz w:val="21"/>
          <w:szCs w:val="21"/>
        </w:rPr>
        <w:t>can not</w:t>
      </w:r>
      <w:proofErr w:type="spellEnd"/>
      <w:r w:rsidRPr="00BD1921">
        <w:rPr>
          <w:rFonts w:ascii="Tahoma" w:eastAsia="Times New Roman" w:hAnsi="Tahoma" w:cs="Tahoma"/>
          <w:b/>
          <w:bCs/>
          <w:color w:val="737373"/>
          <w:sz w:val="21"/>
          <w:szCs w:val="21"/>
        </w:rPr>
        <w:t xml:space="preserve"> guarantee the availability of accommodation. </w:t>
      </w:r>
    </w:p>
    <w:p w:rsidR="00BD1921" w:rsidRPr="00BD1921" w:rsidRDefault="00BD1921" w:rsidP="00BD1921">
      <w:pPr>
        <w:shd w:val="clear" w:color="auto" w:fill="FFFFFF"/>
        <w:spacing w:after="150" w:line="384" w:lineRule="atLeast"/>
        <w:rPr>
          <w:rFonts w:ascii="Tahoma" w:eastAsia="Times New Roman" w:hAnsi="Tahoma" w:cs="Tahoma"/>
          <w:color w:val="737373"/>
          <w:sz w:val="21"/>
          <w:szCs w:val="21"/>
        </w:rPr>
      </w:pPr>
      <w:r w:rsidRPr="00BD1921">
        <w:rPr>
          <w:rFonts w:ascii="Tahoma" w:eastAsia="Times New Roman" w:hAnsi="Tahoma" w:cs="Tahoma"/>
          <w:b/>
          <w:bCs/>
          <w:color w:val="737373"/>
          <w:sz w:val="21"/>
          <w:szCs w:val="21"/>
        </w:rPr>
        <w:t>CANCELLATION CONDITIONS</w:t>
      </w:r>
      <w:r w:rsidRPr="00BD1921">
        <w:rPr>
          <w:rFonts w:ascii="Tahoma" w:eastAsia="Times New Roman" w:hAnsi="Tahoma" w:cs="Tahoma"/>
          <w:color w:val="737373"/>
          <w:sz w:val="21"/>
          <w:szCs w:val="21"/>
        </w:rPr>
        <w:br/>
      </w:r>
      <w:r w:rsidRPr="00BD1921">
        <w:rPr>
          <w:rFonts w:ascii="Tahoma" w:eastAsia="Times New Roman" w:hAnsi="Tahoma" w:cs="Tahoma"/>
          <w:b/>
          <w:bCs/>
          <w:i/>
          <w:iCs/>
          <w:color w:val="737373"/>
          <w:sz w:val="21"/>
          <w:szCs w:val="21"/>
        </w:rPr>
        <w:t xml:space="preserve">All the cancellations have to be send in writing to </w:t>
      </w:r>
      <w:proofErr w:type="spellStart"/>
      <w:r w:rsidRPr="00BD1921">
        <w:rPr>
          <w:rFonts w:ascii="Tahoma" w:eastAsia="Times New Roman" w:hAnsi="Tahoma" w:cs="Tahoma"/>
          <w:b/>
          <w:bCs/>
          <w:i/>
          <w:iCs/>
          <w:color w:val="737373"/>
          <w:sz w:val="21"/>
          <w:szCs w:val="21"/>
        </w:rPr>
        <w:t>Spektar</w:t>
      </w:r>
      <w:proofErr w:type="spellEnd"/>
      <w:r w:rsidRPr="00BD1921">
        <w:rPr>
          <w:rFonts w:ascii="Tahoma" w:eastAsia="Times New Roman" w:hAnsi="Tahoma" w:cs="Tahoma"/>
          <w:b/>
          <w:bCs/>
          <w:i/>
          <w:iCs/>
          <w:color w:val="737373"/>
          <w:sz w:val="21"/>
          <w:szCs w:val="21"/>
        </w:rPr>
        <w:t xml:space="preserve"> </w:t>
      </w:r>
      <w:proofErr w:type="spellStart"/>
      <w:r w:rsidRPr="00BD1921">
        <w:rPr>
          <w:rFonts w:ascii="Tahoma" w:eastAsia="Times New Roman" w:hAnsi="Tahoma" w:cs="Tahoma"/>
          <w:b/>
          <w:bCs/>
          <w:i/>
          <w:iCs/>
          <w:color w:val="737373"/>
          <w:sz w:val="21"/>
          <w:szCs w:val="21"/>
        </w:rPr>
        <w:t>Putovanja</w:t>
      </w:r>
      <w:proofErr w:type="spellEnd"/>
      <w:r w:rsidRPr="00BD1921">
        <w:rPr>
          <w:rFonts w:ascii="Tahoma" w:eastAsia="Times New Roman" w:hAnsi="Tahoma" w:cs="Tahoma"/>
          <w:b/>
          <w:bCs/>
          <w:i/>
          <w:iCs/>
          <w:color w:val="737373"/>
          <w:sz w:val="21"/>
          <w:szCs w:val="21"/>
        </w:rPr>
        <w:t xml:space="preserve"> </w:t>
      </w:r>
      <w:proofErr w:type="spellStart"/>
      <w:r w:rsidRPr="00BD1921">
        <w:rPr>
          <w:rFonts w:ascii="Tahoma" w:eastAsia="Times New Roman" w:hAnsi="Tahoma" w:cs="Tahoma"/>
          <w:b/>
          <w:bCs/>
          <w:i/>
          <w:iCs/>
          <w:color w:val="737373"/>
          <w:sz w:val="21"/>
          <w:szCs w:val="21"/>
        </w:rPr>
        <w:t>d.o.o</w:t>
      </w:r>
      <w:proofErr w:type="spellEnd"/>
      <w:r w:rsidRPr="00BD1921">
        <w:rPr>
          <w:rFonts w:ascii="Tahoma" w:eastAsia="Times New Roman" w:hAnsi="Tahoma" w:cs="Tahoma"/>
          <w:b/>
          <w:bCs/>
          <w:i/>
          <w:iCs/>
          <w:color w:val="737373"/>
          <w:sz w:val="21"/>
          <w:szCs w:val="21"/>
        </w:rPr>
        <w:t xml:space="preserve">, </w:t>
      </w:r>
      <w:proofErr w:type="spellStart"/>
      <w:r w:rsidRPr="00BD1921">
        <w:rPr>
          <w:rFonts w:ascii="Tahoma" w:eastAsia="Times New Roman" w:hAnsi="Tahoma" w:cs="Tahoma"/>
          <w:b/>
          <w:bCs/>
          <w:i/>
          <w:iCs/>
          <w:color w:val="737373"/>
          <w:sz w:val="21"/>
          <w:szCs w:val="21"/>
        </w:rPr>
        <w:t>Tkalčićeva</w:t>
      </w:r>
      <w:proofErr w:type="spellEnd"/>
      <w:r w:rsidRPr="00BD1921">
        <w:rPr>
          <w:rFonts w:ascii="Tahoma" w:eastAsia="Times New Roman" w:hAnsi="Tahoma" w:cs="Tahoma"/>
          <w:b/>
          <w:bCs/>
          <w:i/>
          <w:iCs/>
          <w:color w:val="737373"/>
          <w:sz w:val="21"/>
          <w:szCs w:val="21"/>
        </w:rPr>
        <w:t xml:space="preserve"> 15, 10 000 Zagreb</w:t>
      </w:r>
      <w:r w:rsidRPr="00BD1921">
        <w:rPr>
          <w:rFonts w:ascii="Tahoma" w:eastAsia="Times New Roman" w:hAnsi="Tahoma" w:cs="Tahoma"/>
          <w:i/>
          <w:iCs/>
          <w:color w:val="737373"/>
          <w:sz w:val="21"/>
          <w:szCs w:val="21"/>
        </w:rPr>
        <w:t xml:space="preserve">, </w:t>
      </w:r>
      <w:r w:rsidRPr="00BD1921">
        <w:rPr>
          <w:rFonts w:ascii="Tahoma" w:eastAsia="Times New Roman" w:hAnsi="Tahoma" w:cs="Tahoma"/>
          <w:b/>
          <w:bCs/>
          <w:i/>
          <w:iCs/>
          <w:color w:val="737373"/>
          <w:sz w:val="21"/>
          <w:szCs w:val="21"/>
        </w:rPr>
        <w:t>Croatia</w:t>
      </w:r>
      <w:r w:rsidRPr="00BD1921">
        <w:rPr>
          <w:rFonts w:ascii="Tahoma" w:eastAsia="Times New Roman" w:hAnsi="Tahoma" w:cs="Tahoma"/>
          <w:color w:val="737373"/>
          <w:sz w:val="21"/>
          <w:szCs w:val="21"/>
        </w:rPr>
        <w:br/>
        <w:t xml:space="preserve">Cancellations before January 25, 2016 – full refund of paid registration fee and / or </w:t>
      </w:r>
      <w:proofErr w:type="spellStart"/>
      <w:r w:rsidRPr="00BD1921">
        <w:rPr>
          <w:rFonts w:ascii="Tahoma" w:eastAsia="Times New Roman" w:hAnsi="Tahoma" w:cs="Tahoma"/>
          <w:color w:val="737373"/>
          <w:sz w:val="21"/>
          <w:szCs w:val="21"/>
        </w:rPr>
        <w:t>accomodation</w:t>
      </w:r>
      <w:proofErr w:type="spellEnd"/>
      <w:r w:rsidRPr="00BD1921">
        <w:rPr>
          <w:rFonts w:ascii="Tahoma" w:eastAsia="Times New Roman" w:hAnsi="Tahoma" w:cs="Tahoma"/>
          <w:color w:val="737373"/>
          <w:sz w:val="21"/>
          <w:szCs w:val="21"/>
        </w:rPr>
        <w:t xml:space="preserve"> , </w:t>
      </w:r>
      <w:r w:rsidRPr="00BD1921">
        <w:rPr>
          <w:rFonts w:ascii="Tahoma" w:eastAsia="Times New Roman" w:hAnsi="Tahoma" w:cs="Tahoma"/>
          <w:color w:val="737373"/>
          <w:sz w:val="21"/>
          <w:szCs w:val="21"/>
        </w:rPr>
        <w:br/>
        <w:t xml:space="preserve">only handling fee of 180,00 </w:t>
      </w:r>
      <w:proofErr w:type="spellStart"/>
      <w:r w:rsidRPr="00BD1921">
        <w:rPr>
          <w:rFonts w:ascii="Tahoma" w:eastAsia="Times New Roman" w:hAnsi="Tahoma" w:cs="Tahoma"/>
          <w:color w:val="737373"/>
          <w:sz w:val="21"/>
          <w:szCs w:val="21"/>
        </w:rPr>
        <w:t>kn</w:t>
      </w:r>
      <w:proofErr w:type="spellEnd"/>
      <w:r w:rsidRPr="00BD1921">
        <w:rPr>
          <w:rFonts w:ascii="Tahoma" w:eastAsia="Times New Roman" w:hAnsi="Tahoma" w:cs="Tahoma"/>
          <w:color w:val="737373"/>
          <w:sz w:val="21"/>
          <w:szCs w:val="21"/>
        </w:rPr>
        <w:t xml:space="preserve"> will be charged.</w:t>
      </w:r>
      <w:r w:rsidRPr="00BD1921">
        <w:rPr>
          <w:rFonts w:ascii="Tahoma" w:eastAsia="Times New Roman" w:hAnsi="Tahoma" w:cs="Tahoma"/>
          <w:color w:val="737373"/>
          <w:sz w:val="21"/>
          <w:szCs w:val="21"/>
        </w:rPr>
        <w:br/>
        <w:t>Cancellations after January 26, 2016</w:t>
      </w:r>
      <w:proofErr w:type="gramStart"/>
      <w:r w:rsidRPr="00BD1921">
        <w:rPr>
          <w:rFonts w:ascii="Tahoma" w:eastAsia="Times New Roman" w:hAnsi="Tahoma" w:cs="Tahoma"/>
          <w:color w:val="737373"/>
          <w:sz w:val="21"/>
          <w:szCs w:val="21"/>
        </w:rPr>
        <w:t>  –</w:t>
      </w:r>
      <w:proofErr w:type="gramEnd"/>
      <w:r w:rsidRPr="00BD1921">
        <w:rPr>
          <w:rFonts w:ascii="Tahoma" w:eastAsia="Times New Roman" w:hAnsi="Tahoma" w:cs="Tahoma"/>
          <w:color w:val="737373"/>
          <w:sz w:val="21"/>
          <w:szCs w:val="21"/>
        </w:rPr>
        <w:t xml:space="preserve"> a refund of 50% of </w:t>
      </w:r>
      <w:proofErr w:type="spellStart"/>
      <w:r w:rsidRPr="00BD1921">
        <w:rPr>
          <w:rFonts w:ascii="Tahoma" w:eastAsia="Times New Roman" w:hAnsi="Tahoma" w:cs="Tahoma"/>
          <w:color w:val="737373"/>
          <w:sz w:val="21"/>
          <w:szCs w:val="21"/>
        </w:rPr>
        <w:t>piad</w:t>
      </w:r>
      <w:proofErr w:type="spellEnd"/>
      <w:r w:rsidRPr="00BD1921">
        <w:rPr>
          <w:rFonts w:ascii="Tahoma" w:eastAsia="Times New Roman" w:hAnsi="Tahoma" w:cs="Tahoma"/>
          <w:color w:val="737373"/>
          <w:sz w:val="21"/>
          <w:szCs w:val="21"/>
        </w:rPr>
        <w:t xml:space="preserve"> registration fee and / or </w:t>
      </w:r>
      <w:proofErr w:type="spellStart"/>
      <w:r w:rsidRPr="00BD1921">
        <w:rPr>
          <w:rFonts w:ascii="Tahoma" w:eastAsia="Times New Roman" w:hAnsi="Tahoma" w:cs="Tahoma"/>
          <w:color w:val="737373"/>
          <w:sz w:val="21"/>
          <w:szCs w:val="21"/>
        </w:rPr>
        <w:t>accomodation</w:t>
      </w:r>
      <w:proofErr w:type="spellEnd"/>
      <w:r w:rsidRPr="00BD1921">
        <w:rPr>
          <w:rFonts w:ascii="Tahoma" w:eastAsia="Times New Roman" w:hAnsi="Tahoma" w:cs="Tahoma"/>
          <w:color w:val="737373"/>
          <w:sz w:val="21"/>
          <w:szCs w:val="21"/>
        </w:rPr>
        <w:t xml:space="preserve"> + handling </w:t>
      </w:r>
      <w:proofErr w:type="spellStart"/>
      <w:r w:rsidRPr="00BD1921">
        <w:rPr>
          <w:rFonts w:ascii="Tahoma" w:eastAsia="Times New Roman" w:hAnsi="Tahoma" w:cs="Tahoma"/>
          <w:color w:val="737373"/>
          <w:sz w:val="21"/>
          <w:szCs w:val="21"/>
        </w:rPr>
        <w:t>feee</w:t>
      </w:r>
      <w:proofErr w:type="spellEnd"/>
      <w:r w:rsidRPr="00BD1921">
        <w:rPr>
          <w:rFonts w:ascii="Tahoma" w:eastAsia="Times New Roman" w:hAnsi="Tahoma" w:cs="Tahoma"/>
          <w:color w:val="737373"/>
          <w:sz w:val="21"/>
          <w:szCs w:val="21"/>
        </w:rPr>
        <w:t xml:space="preserve"> 180,00 </w:t>
      </w:r>
      <w:proofErr w:type="spellStart"/>
      <w:r w:rsidRPr="00BD1921">
        <w:rPr>
          <w:rFonts w:ascii="Tahoma" w:eastAsia="Times New Roman" w:hAnsi="Tahoma" w:cs="Tahoma"/>
          <w:color w:val="737373"/>
          <w:sz w:val="21"/>
          <w:szCs w:val="21"/>
        </w:rPr>
        <w:t>kn</w:t>
      </w:r>
      <w:proofErr w:type="spellEnd"/>
      <w:r w:rsidRPr="00BD1921">
        <w:rPr>
          <w:rFonts w:ascii="Tahoma" w:eastAsia="Times New Roman" w:hAnsi="Tahoma" w:cs="Tahoma"/>
          <w:color w:val="737373"/>
          <w:sz w:val="21"/>
          <w:szCs w:val="21"/>
        </w:rPr>
        <w:t xml:space="preserve"> will be charged.</w:t>
      </w:r>
      <w:r w:rsidRPr="00BD1921">
        <w:rPr>
          <w:rFonts w:ascii="Tahoma" w:eastAsia="Times New Roman" w:hAnsi="Tahoma" w:cs="Tahoma"/>
          <w:color w:val="737373"/>
          <w:sz w:val="21"/>
          <w:szCs w:val="21"/>
        </w:rPr>
        <w:br/>
      </w:r>
      <w:proofErr w:type="gramStart"/>
      <w:r w:rsidRPr="00BD1921">
        <w:rPr>
          <w:rFonts w:ascii="Tahoma" w:eastAsia="Times New Roman" w:hAnsi="Tahoma" w:cs="Tahoma"/>
          <w:color w:val="737373"/>
          <w:sz w:val="21"/>
          <w:szCs w:val="21"/>
        </w:rPr>
        <w:t>Cancellations after March 01, 2016– no refund.</w:t>
      </w:r>
      <w:proofErr w:type="gramEnd"/>
    </w:p>
    <w:p w:rsidR="00BD1921" w:rsidRPr="00BD1921" w:rsidRDefault="00BD1921" w:rsidP="00BD1921">
      <w:pPr>
        <w:shd w:val="clear" w:color="auto" w:fill="FFFFFF"/>
        <w:spacing w:after="150" w:line="384" w:lineRule="atLeast"/>
        <w:rPr>
          <w:rFonts w:ascii="Tahoma" w:eastAsia="Times New Roman" w:hAnsi="Tahoma" w:cs="Tahoma"/>
          <w:color w:val="737373"/>
          <w:sz w:val="21"/>
          <w:szCs w:val="21"/>
        </w:rPr>
      </w:pPr>
      <w:r w:rsidRPr="00BD1921">
        <w:rPr>
          <w:rFonts w:ascii="Tahoma" w:eastAsia="Times New Roman" w:hAnsi="Tahoma" w:cs="Tahoma"/>
          <w:b/>
          <w:bCs/>
          <w:color w:val="737373"/>
          <w:sz w:val="21"/>
          <w:szCs w:val="21"/>
        </w:rPr>
        <w:t>METHOD OF PAYMENTS</w:t>
      </w:r>
    </w:p>
    <w:p w:rsidR="00BD1921" w:rsidRPr="00BD1921" w:rsidRDefault="00BD1921" w:rsidP="00BD1921">
      <w:pPr>
        <w:numPr>
          <w:ilvl w:val="0"/>
          <w:numId w:val="1"/>
        </w:numPr>
        <w:shd w:val="clear" w:color="auto" w:fill="FFFFFF"/>
        <w:spacing w:before="100" w:beforeAutospacing="1" w:after="100" w:afterAutospacing="1" w:line="384" w:lineRule="atLeast"/>
        <w:rPr>
          <w:rFonts w:ascii="Tahoma" w:eastAsia="Times New Roman" w:hAnsi="Tahoma" w:cs="Tahoma"/>
          <w:color w:val="737373"/>
          <w:sz w:val="21"/>
          <w:szCs w:val="21"/>
        </w:rPr>
      </w:pPr>
      <w:r w:rsidRPr="00BD1921">
        <w:rPr>
          <w:rFonts w:ascii="Tahoma" w:eastAsia="Times New Roman" w:hAnsi="Tahoma" w:cs="Tahoma"/>
          <w:color w:val="737373"/>
          <w:sz w:val="21"/>
          <w:szCs w:val="21"/>
        </w:rPr>
        <w:t xml:space="preserve">Payment should be done in advance, in </w:t>
      </w:r>
      <w:proofErr w:type="spellStart"/>
      <w:r w:rsidRPr="00BD1921">
        <w:rPr>
          <w:rFonts w:ascii="Tahoma" w:eastAsia="Times New Roman" w:hAnsi="Tahoma" w:cs="Tahoma"/>
          <w:color w:val="737373"/>
          <w:sz w:val="21"/>
          <w:szCs w:val="21"/>
        </w:rPr>
        <w:t>kunas</w:t>
      </w:r>
      <w:proofErr w:type="spellEnd"/>
      <w:r w:rsidRPr="00BD1921">
        <w:rPr>
          <w:rFonts w:ascii="Tahoma" w:eastAsia="Times New Roman" w:hAnsi="Tahoma" w:cs="Tahoma"/>
          <w:color w:val="737373"/>
          <w:sz w:val="21"/>
          <w:szCs w:val="21"/>
        </w:rPr>
        <w:t xml:space="preserve">, on the account of agency </w:t>
      </w:r>
      <w:proofErr w:type="spellStart"/>
      <w:r w:rsidRPr="00BD1921">
        <w:rPr>
          <w:rFonts w:ascii="Tahoma" w:eastAsia="Times New Roman" w:hAnsi="Tahoma" w:cs="Tahoma"/>
          <w:color w:val="737373"/>
          <w:sz w:val="21"/>
          <w:szCs w:val="21"/>
        </w:rPr>
        <w:t>Spektar</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putovanja</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d.o.o</w:t>
      </w:r>
      <w:proofErr w:type="spellEnd"/>
      <w:r w:rsidRPr="00BD1921">
        <w:rPr>
          <w:rFonts w:ascii="Tahoma" w:eastAsia="Times New Roman" w:hAnsi="Tahoma" w:cs="Tahoma"/>
          <w:color w:val="737373"/>
          <w:sz w:val="21"/>
          <w:szCs w:val="21"/>
        </w:rPr>
        <w:t xml:space="preserve">. </w:t>
      </w:r>
    </w:p>
    <w:p w:rsidR="00BD1921" w:rsidRPr="00BD1921" w:rsidRDefault="00BD1921" w:rsidP="00BD1921">
      <w:pPr>
        <w:numPr>
          <w:ilvl w:val="0"/>
          <w:numId w:val="1"/>
        </w:numPr>
        <w:shd w:val="clear" w:color="auto" w:fill="FFFFFF"/>
        <w:spacing w:before="100" w:beforeAutospacing="1" w:after="240" w:line="384" w:lineRule="atLeast"/>
        <w:rPr>
          <w:rFonts w:ascii="Tahoma" w:eastAsia="Times New Roman" w:hAnsi="Tahoma" w:cs="Tahoma"/>
          <w:color w:val="737373"/>
          <w:sz w:val="21"/>
          <w:szCs w:val="21"/>
        </w:rPr>
      </w:pPr>
      <w:r w:rsidRPr="00BD1921">
        <w:rPr>
          <w:rFonts w:ascii="Tahoma" w:eastAsia="Times New Roman" w:hAnsi="Tahoma" w:cs="Tahoma"/>
          <w:b/>
          <w:bCs/>
          <w:color w:val="737373"/>
          <w:sz w:val="21"/>
          <w:szCs w:val="21"/>
        </w:rPr>
        <w:t xml:space="preserve">Bank </w:t>
      </w:r>
      <w:proofErr w:type="gramStart"/>
      <w:r w:rsidRPr="00BD1921">
        <w:rPr>
          <w:rFonts w:ascii="Tahoma" w:eastAsia="Times New Roman" w:hAnsi="Tahoma" w:cs="Tahoma"/>
          <w:b/>
          <w:bCs/>
          <w:color w:val="737373"/>
          <w:sz w:val="21"/>
          <w:szCs w:val="21"/>
        </w:rPr>
        <w:t>transfer</w:t>
      </w:r>
      <w:r w:rsidRPr="00BD1921">
        <w:rPr>
          <w:rFonts w:ascii="Tahoma" w:eastAsia="Times New Roman" w:hAnsi="Tahoma" w:cs="Tahoma"/>
          <w:color w:val="737373"/>
          <w:sz w:val="21"/>
          <w:szCs w:val="21"/>
        </w:rPr>
        <w:t xml:space="preserve">  -</w:t>
      </w:r>
      <w:proofErr w:type="gramEnd"/>
      <w:r w:rsidRPr="00BD1921">
        <w:rPr>
          <w:rFonts w:ascii="Tahoma" w:eastAsia="Times New Roman" w:hAnsi="Tahoma" w:cs="Tahoma"/>
          <w:color w:val="737373"/>
          <w:sz w:val="21"/>
          <w:szCs w:val="21"/>
        </w:rPr>
        <w:t xml:space="preserve"> bank transfer payment should be made </w:t>
      </w:r>
      <w:proofErr w:type="spellStart"/>
      <w:r w:rsidRPr="00BD1921">
        <w:rPr>
          <w:rFonts w:ascii="Tahoma" w:eastAsia="Times New Roman" w:hAnsi="Tahoma" w:cs="Tahoma"/>
          <w:color w:val="737373"/>
          <w:sz w:val="21"/>
          <w:szCs w:val="21"/>
        </w:rPr>
        <w:t>payble</w:t>
      </w:r>
      <w:proofErr w:type="spellEnd"/>
      <w:r w:rsidRPr="00BD1921">
        <w:rPr>
          <w:rFonts w:ascii="Tahoma" w:eastAsia="Times New Roman" w:hAnsi="Tahoma" w:cs="Tahoma"/>
          <w:color w:val="737373"/>
          <w:sz w:val="21"/>
          <w:szCs w:val="21"/>
        </w:rPr>
        <w:t xml:space="preserve"> to </w:t>
      </w:r>
      <w:proofErr w:type="spellStart"/>
      <w:r w:rsidRPr="00BD1921">
        <w:rPr>
          <w:rFonts w:ascii="Tahoma" w:eastAsia="Times New Roman" w:hAnsi="Tahoma" w:cs="Tahoma"/>
          <w:color w:val="737373"/>
          <w:sz w:val="21"/>
          <w:szCs w:val="21"/>
        </w:rPr>
        <w:t>Spektar</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Putovanja</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d.o.o</w:t>
      </w:r>
      <w:proofErr w:type="spellEnd"/>
      <w:r w:rsidRPr="00BD1921">
        <w:rPr>
          <w:rFonts w:ascii="Tahoma" w:eastAsia="Times New Roman" w:hAnsi="Tahoma" w:cs="Tahoma"/>
          <w:color w:val="737373"/>
          <w:sz w:val="21"/>
          <w:szCs w:val="21"/>
        </w:rPr>
        <w:t xml:space="preserve">. The participant's full name and the Reference number </w:t>
      </w:r>
      <w:r w:rsidRPr="00BD1921">
        <w:rPr>
          <w:rFonts w:ascii="Tahoma" w:eastAsia="Times New Roman" w:hAnsi="Tahoma" w:cs="Tahoma"/>
          <w:b/>
          <w:bCs/>
          <w:color w:val="737373"/>
          <w:sz w:val="21"/>
          <w:szCs w:val="21"/>
        </w:rPr>
        <w:t>006/003/2016</w:t>
      </w:r>
      <w:r w:rsidRPr="00BD1921">
        <w:rPr>
          <w:rFonts w:ascii="Tahoma" w:eastAsia="Times New Roman" w:hAnsi="Tahoma" w:cs="Tahoma"/>
          <w:color w:val="737373"/>
          <w:sz w:val="21"/>
          <w:szCs w:val="21"/>
        </w:rPr>
        <w:t xml:space="preserve"> should be included with the payment.</w:t>
      </w:r>
      <w:r w:rsidRPr="00BD1921">
        <w:rPr>
          <w:rFonts w:ascii="Tahoma" w:eastAsia="Times New Roman" w:hAnsi="Tahoma" w:cs="Tahoma"/>
          <w:color w:val="737373"/>
          <w:sz w:val="21"/>
          <w:szCs w:val="21"/>
        </w:rPr>
        <w:br/>
      </w:r>
      <w:r w:rsidRPr="00BD1921">
        <w:rPr>
          <w:rFonts w:ascii="Tahoma" w:eastAsia="Times New Roman" w:hAnsi="Tahoma" w:cs="Tahoma"/>
          <w:color w:val="737373"/>
          <w:sz w:val="21"/>
          <w:szCs w:val="21"/>
        </w:rPr>
        <w:br/>
      </w:r>
      <w:r w:rsidRPr="00BD1921">
        <w:rPr>
          <w:rFonts w:ascii="Tahoma" w:eastAsia="Times New Roman" w:hAnsi="Tahoma" w:cs="Tahoma"/>
          <w:b/>
          <w:bCs/>
          <w:color w:val="737373"/>
          <w:sz w:val="21"/>
          <w:szCs w:val="21"/>
        </w:rPr>
        <w:lastRenderedPageBreak/>
        <w:t xml:space="preserve">Account information for payment in </w:t>
      </w:r>
      <w:proofErr w:type="spellStart"/>
      <w:r w:rsidRPr="00BD1921">
        <w:rPr>
          <w:rFonts w:ascii="Tahoma" w:eastAsia="Times New Roman" w:hAnsi="Tahoma" w:cs="Tahoma"/>
          <w:b/>
          <w:bCs/>
          <w:color w:val="737373"/>
          <w:sz w:val="21"/>
          <w:szCs w:val="21"/>
        </w:rPr>
        <w:t>kuna</w:t>
      </w:r>
      <w:proofErr w:type="spellEnd"/>
      <w:r w:rsidRPr="00BD1921">
        <w:rPr>
          <w:rFonts w:ascii="Tahoma" w:eastAsia="Times New Roman" w:hAnsi="Tahoma" w:cs="Tahoma"/>
          <w:b/>
          <w:bCs/>
          <w:color w:val="737373"/>
          <w:sz w:val="21"/>
          <w:szCs w:val="21"/>
        </w:rPr>
        <w:br/>
      </w:r>
      <w:proofErr w:type="spellStart"/>
      <w:r w:rsidRPr="00BD1921">
        <w:rPr>
          <w:rFonts w:ascii="Tahoma" w:eastAsia="Times New Roman" w:hAnsi="Tahoma" w:cs="Tahoma"/>
          <w:color w:val="737373"/>
          <w:sz w:val="21"/>
          <w:szCs w:val="21"/>
        </w:rPr>
        <w:t>Spektar</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Putovanja</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d.o.o</w:t>
      </w:r>
      <w:proofErr w:type="spellEnd"/>
      <w:r w:rsidRPr="00BD1921">
        <w:rPr>
          <w:rFonts w:ascii="Tahoma" w:eastAsia="Times New Roman" w:hAnsi="Tahoma" w:cs="Tahoma"/>
          <w:color w:val="737373"/>
          <w:sz w:val="21"/>
          <w:szCs w:val="21"/>
        </w:rPr>
        <w:t>.</w:t>
      </w:r>
      <w:r w:rsidRPr="00BD1921">
        <w:rPr>
          <w:rFonts w:ascii="Tahoma" w:eastAsia="Times New Roman" w:hAnsi="Tahoma" w:cs="Tahoma"/>
          <w:color w:val="737373"/>
          <w:sz w:val="21"/>
          <w:szCs w:val="21"/>
        </w:rPr>
        <w:br/>
        <w:t>ZAGREBACKA BANKA ZAGREB</w:t>
      </w:r>
      <w:r w:rsidRPr="00BD1921">
        <w:rPr>
          <w:rFonts w:ascii="Tahoma" w:eastAsia="Times New Roman" w:hAnsi="Tahoma" w:cs="Tahoma"/>
          <w:color w:val="737373"/>
          <w:sz w:val="21"/>
          <w:szCs w:val="21"/>
        </w:rPr>
        <w:br/>
        <w:t>IBAN HR3923600001101441264</w:t>
      </w:r>
      <w:r w:rsidRPr="00BD1921">
        <w:rPr>
          <w:rFonts w:ascii="Tahoma" w:eastAsia="Times New Roman" w:hAnsi="Tahoma" w:cs="Tahoma"/>
          <w:color w:val="737373"/>
          <w:sz w:val="21"/>
          <w:szCs w:val="21"/>
        </w:rPr>
        <w:br/>
      </w:r>
      <w:r w:rsidRPr="00BD1921">
        <w:rPr>
          <w:rFonts w:ascii="Tahoma" w:eastAsia="Times New Roman" w:hAnsi="Tahoma" w:cs="Tahoma"/>
          <w:color w:val="737373"/>
          <w:sz w:val="21"/>
          <w:szCs w:val="21"/>
        </w:rPr>
        <w:br/>
      </w:r>
      <w:r w:rsidRPr="00BD1921">
        <w:rPr>
          <w:rFonts w:ascii="Tahoma" w:eastAsia="Times New Roman" w:hAnsi="Tahoma" w:cs="Tahoma"/>
          <w:b/>
          <w:bCs/>
          <w:color w:val="737373"/>
          <w:sz w:val="21"/>
          <w:szCs w:val="21"/>
        </w:rPr>
        <w:t>Account information for payment in EUR</w:t>
      </w:r>
      <w:r w:rsidRPr="00BD1921">
        <w:rPr>
          <w:rFonts w:ascii="Tahoma" w:eastAsia="Times New Roman" w:hAnsi="Tahoma" w:cs="Tahoma"/>
          <w:color w:val="737373"/>
          <w:sz w:val="21"/>
          <w:szCs w:val="21"/>
        </w:rPr>
        <w:br/>
      </w:r>
      <w:proofErr w:type="spellStart"/>
      <w:r w:rsidRPr="00BD1921">
        <w:rPr>
          <w:rFonts w:ascii="Tahoma" w:eastAsia="Times New Roman" w:hAnsi="Tahoma" w:cs="Tahoma"/>
          <w:color w:val="737373"/>
          <w:sz w:val="21"/>
          <w:szCs w:val="21"/>
        </w:rPr>
        <w:t>Spektar</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Putovanja</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d.o.o</w:t>
      </w:r>
      <w:proofErr w:type="spellEnd"/>
      <w:r w:rsidRPr="00BD1921">
        <w:rPr>
          <w:rFonts w:ascii="Tahoma" w:eastAsia="Times New Roman" w:hAnsi="Tahoma" w:cs="Tahoma"/>
          <w:color w:val="737373"/>
          <w:sz w:val="21"/>
          <w:szCs w:val="21"/>
        </w:rPr>
        <w:t>.</w:t>
      </w:r>
      <w:r w:rsidRPr="00BD1921">
        <w:rPr>
          <w:rFonts w:ascii="Tahoma" w:eastAsia="Times New Roman" w:hAnsi="Tahoma" w:cs="Tahoma"/>
          <w:color w:val="737373"/>
          <w:sz w:val="21"/>
          <w:szCs w:val="21"/>
        </w:rPr>
        <w:br/>
        <w:t>ZAGREBACKA BANKA ZAGREB</w:t>
      </w:r>
      <w:r w:rsidRPr="00BD1921">
        <w:rPr>
          <w:rFonts w:ascii="Tahoma" w:eastAsia="Times New Roman" w:hAnsi="Tahoma" w:cs="Tahoma"/>
          <w:color w:val="737373"/>
          <w:sz w:val="21"/>
          <w:szCs w:val="21"/>
        </w:rPr>
        <w:br/>
        <w:t>IBAN HR1323600001500395457</w:t>
      </w:r>
      <w:r w:rsidRPr="00BD1921">
        <w:rPr>
          <w:rFonts w:ascii="Tahoma" w:eastAsia="Times New Roman" w:hAnsi="Tahoma" w:cs="Tahoma"/>
          <w:color w:val="737373"/>
          <w:sz w:val="21"/>
          <w:szCs w:val="21"/>
        </w:rPr>
        <w:br/>
        <w:t>SWIFT ZABA HR 2X</w:t>
      </w:r>
    </w:p>
    <w:p w:rsidR="00BD1921" w:rsidRPr="00BD1921" w:rsidRDefault="00BD1921" w:rsidP="00BD1921">
      <w:pPr>
        <w:numPr>
          <w:ilvl w:val="0"/>
          <w:numId w:val="1"/>
        </w:numPr>
        <w:shd w:val="clear" w:color="auto" w:fill="FFFFFF"/>
        <w:spacing w:before="100" w:beforeAutospacing="1" w:after="100" w:afterAutospacing="1" w:line="384" w:lineRule="atLeast"/>
        <w:rPr>
          <w:rFonts w:ascii="Tahoma" w:eastAsia="Times New Roman" w:hAnsi="Tahoma" w:cs="Tahoma"/>
          <w:color w:val="737373"/>
          <w:sz w:val="21"/>
          <w:szCs w:val="21"/>
        </w:rPr>
      </w:pPr>
      <w:r w:rsidRPr="00BD1921">
        <w:rPr>
          <w:rFonts w:ascii="Tahoma" w:eastAsia="Times New Roman" w:hAnsi="Tahoma" w:cs="Tahoma"/>
          <w:b/>
          <w:bCs/>
          <w:color w:val="737373"/>
          <w:sz w:val="21"/>
          <w:szCs w:val="21"/>
        </w:rPr>
        <w:t xml:space="preserve">Credit card – </w:t>
      </w:r>
      <w:r w:rsidRPr="00BD1921">
        <w:rPr>
          <w:rFonts w:ascii="Tahoma" w:eastAsia="Times New Roman" w:hAnsi="Tahoma" w:cs="Tahoma"/>
          <w:color w:val="737373"/>
          <w:sz w:val="21"/>
          <w:szCs w:val="21"/>
        </w:rPr>
        <w:t xml:space="preserve">the payments made by credit card will be in local currency </w:t>
      </w:r>
      <w:proofErr w:type="spellStart"/>
      <w:r w:rsidRPr="00BD1921">
        <w:rPr>
          <w:rFonts w:ascii="Tahoma" w:eastAsia="Times New Roman" w:hAnsi="Tahoma" w:cs="Tahoma"/>
          <w:color w:val="737373"/>
          <w:sz w:val="21"/>
          <w:szCs w:val="21"/>
        </w:rPr>
        <w:t>kuna</w:t>
      </w:r>
      <w:proofErr w:type="spellEnd"/>
      <w:r w:rsidRPr="00BD1921">
        <w:rPr>
          <w:rFonts w:ascii="Tahoma" w:eastAsia="Times New Roman" w:hAnsi="Tahoma" w:cs="Tahoma"/>
          <w:color w:val="737373"/>
          <w:sz w:val="21"/>
          <w:szCs w:val="21"/>
        </w:rPr>
        <w:t xml:space="preserve"> and the EURO fee amount will be calculated </w:t>
      </w:r>
      <w:proofErr w:type="spellStart"/>
      <w:r w:rsidRPr="00BD1921">
        <w:rPr>
          <w:rFonts w:ascii="Tahoma" w:eastAsia="Times New Roman" w:hAnsi="Tahoma" w:cs="Tahoma"/>
          <w:color w:val="737373"/>
          <w:sz w:val="21"/>
          <w:szCs w:val="21"/>
        </w:rPr>
        <w:t>acording</w:t>
      </w:r>
      <w:proofErr w:type="spellEnd"/>
      <w:r w:rsidRPr="00BD1921">
        <w:rPr>
          <w:rFonts w:ascii="Tahoma" w:eastAsia="Times New Roman" w:hAnsi="Tahoma" w:cs="Tahoma"/>
          <w:color w:val="737373"/>
          <w:sz w:val="21"/>
          <w:szCs w:val="21"/>
        </w:rPr>
        <w:t xml:space="preserve"> to the valid exchange rate on the day of the payment. </w:t>
      </w:r>
    </w:p>
    <w:p w:rsidR="00BD1921" w:rsidRPr="00BD1921" w:rsidRDefault="00BD1921" w:rsidP="00BD1921">
      <w:pPr>
        <w:numPr>
          <w:ilvl w:val="0"/>
          <w:numId w:val="1"/>
        </w:numPr>
        <w:shd w:val="clear" w:color="auto" w:fill="FFFFFF"/>
        <w:spacing w:before="100" w:beforeAutospacing="1" w:after="100" w:afterAutospacing="1" w:line="384" w:lineRule="atLeast"/>
        <w:rPr>
          <w:rFonts w:ascii="Tahoma" w:eastAsia="Times New Roman" w:hAnsi="Tahoma" w:cs="Tahoma"/>
          <w:color w:val="737373"/>
          <w:sz w:val="21"/>
          <w:szCs w:val="21"/>
        </w:rPr>
      </w:pPr>
      <w:r w:rsidRPr="00BD1921">
        <w:rPr>
          <w:rFonts w:ascii="Tahoma" w:eastAsia="Times New Roman" w:hAnsi="Tahoma" w:cs="Tahoma"/>
          <w:b/>
          <w:bCs/>
          <w:color w:val="737373"/>
          <w:sz w:val="21"/>
          <w:szCs w:val="21"/>
        </w:rPr>
        <w:t>Credit card offline</w:t>
      </w:r>
      <w:r w:rsidRPr="00BD1921">
        <w:rPr>
          <w:rFonts w:ascii="Tahoma" w:eastAsia="Times New Roman" w:hAnsi="Tahoma" w:cs="Tahoma"/>
          <w:color w:val="737373"/>
          <w:sz w:val="21"/>
          <w:szCs w:val="21"/>
        </w:rPr>
        <w:t xml:space="preserve">: American Express, Diners, </w:t>
      </w:r>
      <w:proofErr w:type="spellStart"/>
      <w:r w:rsidRPr="00BD1921">
        <w:rPr>
          <w:rFonts w:ascii="Tahoma" w:eastAsia="Times New Roman" w:hAnsi="Tahoma" w:cs="Tahoma"/>
          <w:color w:val="737373"/>
          <w:sz w:val="21"/>
          <w:szCs w:val="21"/>
        </w:rPr>
        <w:t>Eurocard</w:t>
      </w:r>
      <w:proofErr w:type="spellEnd"/>
      <w:r w:rsidRPr="00BD1921">
        <w:rPr>
          <w:rFonts w:ascii="Tahoma" w:eastAsia="Times New Roman" w:hAnsi="Tahoma" w:cs="Tahoma"/>
          <w:color w:val="737373"/>
          <w:sz w:val="21"/>
          <w:szCs w:val="21"/>
        </w:rPr>
        <w:t>/</w:t>
      </w:r>
      <w:proofErr w:type="spellStart"/>
      <w:r w:rsidRPr="00BD1921">
        <w:rPr>
          <w:rFonts w:ascii="Tahoma" w:eastAsia="Times New Roman" w:hAnsi="Tahoma" w:cs="Tahoma"/>
          <w:color w:val="737373"/>
          <w:sz w:val="21"/>
          <w:szCs w:val="21"/>
        </w:rPr>
        <w:t>Mastercard</w:t>
      </w:r>
      <w:proofErr w:type="spellEnd"/>
      <w:r w:rsidRPr="00BD1921">
        <w:rPr>
          <w:rFonts w:ascii="Tahoma" w:eastAsia="Times New Roman" w:hAnsi="Tahoma" w:cs="Tahoma"/>
          <w:color w:val="737373"/>
          <w:sz w:val="21"/>
          <w:szCs w:val="21"/>
        </w:rPr>
        <w:t>, Visa  </w:t>
      </w:r>
      <w:r w:rsidRPr="00BD1921">
        <w:rPr>
          <w:rFonts w:ascii="Tahoma" w:eastAsia="Times New Roman" w:hAnsi="Tahoma" w:cs="Tahoma"/>
          <w:color w:val="737373"/>
          <w:sz w:val="21"/>
          <w:szCs w:val="21"/>
        </w:rPr>
        <w:br/>
        <w:t xml:space="preserve">For the credit card offline payment, please download the authorization form, which, after filled in, should be send by mail or fax to the technical organizer </w:t>
      </w:r>
      <w:proofErr w:type="spellStart"/>
      <w:r w:rsidRPr="00BD1921">
        <w:rPr>
          <w:rFonts w:ascii="Tahoma" w:eastAsia="Times New Roman" w:hAnsi="Tahoma" w:cs="Tahoma"/>
          <w:color w:val="737373"/>
          <w:sz w:val="21"/>
          <w:szCs w:val="21"/>
        </w:rPr>
        <w:t>Spektar</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putovanja</w:t>
      </w:r>
      <w:proofErr w:type="spellEnd"/>
      <w:r w:rsidRPr="00BD1921">
        <w:rPr>
          <w:rFonts w:ascii="Tahoma" w:eastAsia="Times New Roman" w:hAnsi="Tahoma" w:cs="Tahoma"/>
          <w:color w:val="737373"/>
          <w:sz w:val="21"/>
          <w:szCs w:val="21"/>
        </w:rPr>
        <w:t>.</w:t>
      </w:r>
    </w:p>
    <w:p w:rsidR="00BD1921" w:rsidRPr="00BD1921" w:rsidRDefault="00BD1921" w:rsidP="00BD1921">
      <w:pPr>
        <w:numPr>
          <w:ilvl w:val="0"/>
          <w:numId w:val="1"/>
        </w:numPr>
        <w:shd w:val="clear" w:color="auto" w:fill="FFFFFF"/>
        <w:spacing w:before="100" w:beforeAutospacing="1" w:after="100" w:afterAutospacing="1" w:line="384" w:lineRule="atLeast"/>
        <w:rPr>
          <w:rFonts w:ascii="Tahoma" w:eastAsia="Times New Roman" w:hAnsi="Tahoma" w:cs="Tahoma"/>
          <w:color w:val="737373"/>
          <w:sz w:val="21"/>
          <w:szCs w:val="21"/>
        </w:rPr>
      </w:pPr>
      <w:r w:rsidRPr="00BD1921">
        <w:rPr>
          <w:rFonts w:ascii="Tahoma" w:eastAsia="Times New Roman" w:hAnsi="Tahoma" w:cs="Tahoma"/>
          <w:b/>
          <w:bCs/>
          <w:color w:val="737373"/>
          <w:sz w:val="21"/>
          <w:szCs w:val="21"/>
        </w:rPr>
        <w:t>Credit card online</w:t>
      </w:r>
      <w:r w:rsidRPr="00BD1921">
        <w:rPr>
          <w:rFonts w:ascii="Tahoma" w:eastAsia="Times New Roman" w:hAnsi="Tahoma" w:cs="Tahoma"/>
          <w:color w:val="737373"/>
          <w:sz w:val="21"/>
          <w:szCs w:val="21"/>
        </w:rPr>
        <w:t>: American Express, Diners</w:t>
      </w:r>
      <w:r w:rsidRPr="00BD1921">
        <w:rPr>
          <w:rFonts w:ascii="Tahoma" w:eastAsia="Times New Roman" w:hAnsi="Tahoma" w:cs="Tahoma"/>
          <w:color w:val="737373"/>
          <w:sz w:val="21"/>
          <w:szCs w:val="21"/>
        </w:rPr>
        <w:br/>
        <w:t xml:space="preserve">For the credit card online payment you will be redirected to the secure T-com </w:t>
      </w:r>
      <w:proofErr w:type="spellStart"/>
      <w:r w:rsidRPr="00BD1921">
        <w:rPr>
          <w:rFonts w:ascii="Tahoma" w:eastAsia="Times New Roman" w:hAnsi="Tahoma" w:cs="Tahoma"/>
          <w:color w:val="737373"/>
          <w:sz w:val="21"/>
          <w:szCs w:val="21"/>
        </w:rPr>
        <w:t>PayWay</w:t>
      </w:r>
      <w:proofErr w:type="spellEnd"/>
      <w:r w:rsidRPr="00BD1921">
        <w:rPr>
          <w:rFonts w:ascii="Tahoma" w:eastAsia="Times New Roman" w:hAnsi="Tahoma" w:cs="Tahoma"/>
          <w:color w:val="737373"/>
          <w:sz w:val="21"/>
          <w:szCs w:val="21"/>
        </w:rPr>
        <w:t xml:space="preserve"> web page (32-bit SSL </w:t>
      </w:r>
      <w:proofErr w:type="spellStart"/>
      <w:r w:rsidRPr="00BD1921">
        <w:rPr>
          <w:rFonts w:ascii="Tahoma" w:eastAsia="Times New Roman" w:hAnsi="Tahoma" w:cs="Tahoma"/>
          <w:color w:val="737373"/>
          <w:sz w:val="21"/>
          <w:szCs w:val="21"/>
        </w:rPr>
        <w:t>encripted</w:t>
      </w:r>
      <w:proofErr w:type="spellEnd"/>
      <w:r w:rsidRPr="00BD1921">
        <w:rPr>
          <w:rFonts w:ascii="Tahoma" w:eastAsia="Times New Roman" w:hAnsi="Tahoma" w:cs="Tahoma"/>
          <w:color w:val="737373"/>
          <w:sz w:val="21"/>
          <w:szCs w:val="21"/>
        </w:rPr>
        <w:t xml:space="preserve">), to </w:t>
      </w:r>
      <w:proofErr w:type="spellStart"/>
      <w:r w:rsidRPr="00BD1921">
        <w:rPr>
          <w:rFonts w:ascii="Tahoma" w:eastAsia="Times New Roman" w:hAnsi="Tahoma" w:cs="Tahoma"/>
          <w:color w:val="737373"/>
          <w:sz w:val="21"/>
          <w:szCs w:val="21"/>
        </w:rPr>
        <w:t>finelised</w:t>
      </w:r>
      <w:proofErr w:type="spellEnd"/>
      <w:r w:rsidRPr="00BD1921">
        <w:rPr>
          <w:rFonts w:ascii="Tahoma" w:eastAsia="Times New Roman" w:hAnsi="Tahoma" w:cs="Tahoma"/>
          <w:color w:val="737373"/>
          <w:sz w:val="21"/>
          <w:szCs w:val="21"/>
        </w:rPr>
        <w:t xml:space="preserve"> your payment. </w:t>
      </w:r>
    </w:p>
    <w:p w:rsidR="00BD1921" w:rsidRPr="00BD1921" w:rsidRDefault="00BD1921" w:rsidP="00BD1921">
      <w:pPr>
        <w:numPr>
          <w:ilvl w:val="0"/>
          <w:numId w:val="1"/>
        </w:numPr>
        <w:shd w:val="clear" w:color="auto" w:fill="FFFFFF"/>
        <w:spacing w:before="100" w:beforeAutospacing="1" w:after="100" w:afterAutospacing="1" w:line="384" w:lineRule="atLeast"/>
        <w:rPr>
          <w:rFonts w:ascii="Tahoma" w:eastAsia="Times New Roman" w:hAnsi="Tahoma" w:cs="Tahoma"/>
          <w:color w:val="737373"/>
          <w:sz w:val="21"/>
          <w:szCs w:val="21"/>
        </w:rPr>
      </w:pPr>
      <w:r w:rsidRPr="00BD1921">
        <w:rPr>
          <w:rFonts w:ascii="Tahoma" w:eastAsia="Times New Roman" w:hAnsi="Tahoma" w:cs="Tahoma"/>
          <w:b/>
          <w:bCs/>
          <w:color w:val="737373"/>
          <w:sz w:val="21"/>
          <w:szCs w:val="21"/>
        </w:rPr>
        <w:t>Cash</w:t>
      </w:r>
      <w:r w:rsidRPr="00BD1921">
        <w:rPr>
          <w:rFonts w:ascii="Tahoma" w:eastAsia="Times New Roman" w:hAnsi="Tahoma" w:cs="Tahoma"/>
          <w:color w:val="737373"/>
          <w:sz w:val="21"/>
          <w:szCs w:val="21"/>
        </w:rPr>
        <w:t xml:space="preserve"> at  </w:t>
      </w:r>
      <w:proofErr w:type="spellStart"/>
      <w:r w:rsidRPr="00BD1921">
        <w:rPr>
          <w:rFonts w:ascii="Tahoma" w:eastAsia="Times New Roman" w:hAnsi="Tahoma" w:cs="Tahoma"/>
          <w:color w:val="737373"/>
          <w:sz w:val="21"/>
          <w:szCs w:val="21"/>
        </w:rPr>
        <w:t>Spektar</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Putovanja</w:t>
      </w:r>
      <w:proofErr w:type="spellEnd"/>
      <w:r w:rsidRPr="00BD1921">
        <w:rPr>
          <w:rFonts w:ascii="Tahoma" w:eastAsia="Times New Roman" w:hAnsi="Tahoma" w:cs="Tahoma"/>
          <w:color w:val="737373"/>
          <w:sz w:val="21"/>
          <w:szCs w:val="21"/>
        </w:rPr>
        <w:t xml:space="preserve">, </w:t>
      </w:r>
      <w:proofErr w:type="spellStart"/>
      <w:r w:rsidRPr="00BD1921">
        <w:rPr>
          <w:rFonts w:ascii="Tahoma" w:eastAsia="Times New Roman" w:hAnsi="Tahoma" w:cs="Tahoma"/>
          <w:color w:val="737373"/>
          <w:sz w:val="21"/>
          <w:szCs w:val="21"/>
        </w:rPr>
        <w:t>Tkalčićeva</w:t>
      </w:r>
      <w:proofErr w:type="spellEnd"/>
      <w:r w:rsidRPr="00BD1921">
        <w:rPr>
          <w:rFonts w:ascii="Tahoma" w:eastAsia="Times New Roman" w:hAnsi="Tahoma" w:cs="Tahoma"/>
          <w:color w:val="737373"/>
          <w:sz w:val="21"/>
          <w:szCs w:val="21"/>
        </w:rPr>
        <w:t xml:space="preserve"> 15, 10000 Zagreb, </w:t>
      </w:r>
      <w:proofErr w:type="spellStart"/>
      <w:r w:rsidRPr="00BD1921">
        <w:rPr>
          <w:rFonts w:ascii="Tahoma" w:eastAsia="Times New Roman" w:hAnsi="Tahoma" w:cs="Tahoma"/>
          <w:color w:val="737373"/>
          <w:sz w:val="21"/>
          <w:szCs w:val="21"/>
        </w:rPr>
        <w:t>Hrvatska</w:t>
      </w:r>
      <w:proofErr w:type="spellEnd"/>
      <w:r w:rsidRPr="00BD1921">
        <w:rPr>
          <w:rFonts w:ascii="Tahoma" w:eastAsia="Times New Roman" w:hAnsi="Tahoma" w:cs="Tahoma"/>
          <w:color w:val="737373"/>
          <w:sz w:val="21"/>
          <w:szCs w:val="21"/>
        </w:rPr>
        <w:br/>
      </w:r>
      <w:r w:rsidRPr="00BD1921">
        <w:rPr>
          <w:rFonts w:ascii="Tahoma" w:eastAsia="Times New Roman" w:hAnsi="Tahoma" w:cs="Tahoma"/>
          <w:i/>
          <w:iCs/>
          <w:color w:val="737373"/>
          <w:sz w:val="21"/>
          <w:szCs w:val="21"/>
        </w:rPr>
        <w:t>Working hours:</w:t>
      </w:r>
      <w:r w:rsidRPr="00BD1921">
        <w:rPr>
          <w:rFonts w:ascii="Tahoma" w:eastAsia="Times New Roman" w:hAnsi="Tahoma" w:cs="Tahoma"/>
          <w:color w:val="737373"/>
          <w:sz w:val="21"/>
          <w:szCs w:val="21"/>
        </w:rPr>
        <w:br/>
        <w:t>Monday-Friday 09:00-17:00</w:t>
      </w:r>
      <w:r w:rsidRPr="00BD1921">
        <w:rPr>
          <w:rFonts w:ascii="Tahoma" w:eastAsia="Times New Roman" w:hAnsi="Tahoma" w:cs="Tahoma"/>
          <w:color w:val="737373"/>
          <w:sz w:val="21"/>
          <w:szCs w:val="21"/>
        </w:rPr>
        <w:br/>
        <w:t xml:space="preserve">Saturday 09:00-12:00 </w:t>
      </w:r>
    </w:p>
    <w:p w:rsidR="00C57AB1" w:rsidRDefault="00C57AB1">
      <w:bookmarkStart w:id="0" w:name="_GoBack"/>
      <w:bookmarkEnd w:id="0"/>
    </w:p>
    <w:sectPr w:rsidR="00C57A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C264D"/>
    <w:multiLevelType w:val="multilevel"/>
    <w:tmpl w:val="20F2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21"/>
    <w:rsid w:val="00BD1921"/>
    <w:rsid w:val="00C5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379229">
      <w:bodyDiv w:val="1"/>
      <w:marLeft w:val="0"/>
      <w:marRight w:val="0"/>
      <w:marTop w:val="0"/>
      <w:marBottom w:val="0"/>
      <w:divBdr>
        <w:top w:val="none" w:sz="0" w:space="0" w:color="auto"/>
        <w:left w:val="none" w:sz="0" w:space="0" w:color="auto"/>
        <w:bottom w:val="none" w:sz="0" w:space="0" w:color="auto"/>
        <w:right w:val="none" w:sz="0" w:space="0" w:color="auto"/>
      </w:divBdr>
      <w:divsChild>
        <w:div w:id="1655991103">
          <w:marLeft w:val="0"/>
          <w:marRight w:val="0"/>
          <w:marTop w:val="0"/>
          <w:marBottom w:val="0"/>
          <w:divBdr>
            <w:top w:val="none" w:sz="0" w:space="0" w:color="auto"/>
            <w:left w:val="none" w:sz="0" w:space="0" w:color="auto"/>
            <w:bottom w:val="none" w:sz="0" w:space="0" w:color="auto"/>
            <w:right w:val="none" w:sz="0" w:space="0" w:color="auto"/>
          </w:divBdr>
          <w:divsChild>
            <w:div w:id="501244187">
              <w:marLeft w:val="0"/>
              <w:marRight w:val="0"/>
              <w:marTop w:val="0"/>
              <w:marBottom w:val="0"/>
              <w:divBdr>
                <w:top w:val="none" w:sz="0" w:space="0" w:color="auto"/>
                <w:left w:val="none" w:sz="0" w:space="0" w:color="auto"/>
                <w:bottom w:val="none" w:sz="0" w:space="0" w:color="auto"/>
                <w:right w:val="none" w:sz="0" w:space="0" w:color="auto"/>
              </w:divBdr>
              <w:divsChild>
                <w:div w:id="573470489">
                  <w:marLeft w:val="-225"/>
                  <w:marRight w:val="-225"/>
                  <w:marTop w:val="0"/>
                  <w:marBottom w:val="0"/>
                  <w:divBdr>
                    <w:top w:val="none" w:sz="0" w:space="0" w:color="auto"/>
                    <w:left w:val="none" w:sz="0" w:space="0" w:color="auto"/>
                    <w:bottom w:val="none" w:sz="0" w:space="0" w:color="auto"/>
                    <w:right w:val="none" w:sz="0" w:space="0" w:color="auto"/>
                  </w:divBdr>
                  <w:divsChild>
                    <w:div w:id="15082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Mantzaropoulou, Eleni</dc:creator>
  <cp:lastModifiedBy>Mantzaropoulou, Eleni</cp:lastModifiedBy>
  <cp:revision>1</cp:revision>
  <dcterms:created xsi:type="dcterms:W3CDTF">2016-01-11T09:46:00Z</dcterms:created>
  <dcterms:modified xsi:type="dcterms:W3CDTF">2016-01-11T09:46:00Z</dcterms:modified>
</cp:coreProperties>
</file>